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8019748"/>
    <w:p w14:paraId="02F15A8E" w14:textId="1EA09A52" w:rsidR="00BB10A0" w:rsidRPr="00BB10A0" w:rsidRDefault="00DF2DA1" w:rsidP="00BB10A0">
      <w:pPr>
        <w:spacing w:before="80" w:after="180"/>
        <w:rPr>
          <w:rFonts w:eastAsia="Arial" w:cs="Times New Roman"/>
          <w:sz w:val="24"/>
          <w:szCs w:val="24"/>
        </w:rPr>
      </w:pPr>
      <w:r w:rsidRPr="001C41CB">
        <w:rPr>
          <w:rFonts w:eastAsia="Arial" w:cs="Times New Roman"/>
          <w:sz w:val="24"/>
          <w:szCs w:val="24"/>
        </w:rPr>
        <w:fldChar w:fldCharType="begin" w:fldLock="1"/>
      </w:r>
      <w:r w:rsidRPr="001C41CB">
        <w:rPr>
          <w:rFonts w:eastAsia="Arial" w:cs="Times New Roman"/>
          <w:sz w:val="24"/>
          <w:szCs w:val="24"/>
        </w:rPr>
        <w:instrText xml:space="preserve"> DOCVARIABLE  "VLM:Dokument.Erstellungsdatum.Langformat"  \* MERGEFORMAT </w:instrText>
      </w:r>
      <w:r w:rsidRPr="001C41CB">
        <w:rPr>
          <w:rFonts w:eastAsia="Arial" w:cs="Times New Roman"/>
          <w:sz w:val="24"/>
          <w:szCs w:val="24"/>
        </w:rPr>
        <w:fldChar w:fldCharType="separate"/>
      </w:r>
      <w:r w:rsidR="002C0B12">
        <w:rPr>
          <w:rFonts w:eastAsia="Arial" w:cs="Times New Roman"/>
          <w:sz w:val="24"/>
          <w:szCs w:val="24"/>
        </w:rPr>
        <w:t>14</w:t>
      </w:r>
      <w:r w:rsidRPr="001C41CB">
        <w:rPr>
          <w:rFonts w:eastAsia="Arial" w:cs="Times New Roman"/>
          <w:sz w:val="24"/>
          <w:szCs w:val="24"/>
        </w:rPr>
        <w:t xml:space="preserve">. </w:t>
      </w:r>
      <w:r w:rsidR="002C0B12">
        <w:rPr>
          <w:rFonts w:eastAsia="Arial" w:cs="Times New Roman"/>
          <w:sz w:val="24"/>
          <w:szCs w:val="24"/>
        </w:rPr>
        <w:t>März</w:t>
      </w:r>
      <w:r w:rsidRPr="001C41CB">
        <w:rPr>
          <w:rFonts w:eastAsia="Arial" w:cs="Times New Roman"/>
          <w:sz w:val="24"/>
          <w:szCs w:val="24"/>
        </w:rPr>
        <w:t xml:space="preserve"> 202</w:t>
      </w:r>
      <w:r w:rsidR="002C0B12">
        <w:rPr>
          <w:rFonts w:eastAsia="Arial" w:cs="Times New Roman"/>
          <w:sz w:val="24"/>
          <w:szCs w:val="24"/>
        </w:rPr>
        <w:t>5</w:t>
      </w:r>
      <w:r w:rsidRPr="001C41CB">
        <w:rPr>
          <w:rFonts w:eastAsia="Arial" w:cs="Times New Roman"/>
          <w:sz w:val="24"/>
          <w:szCs w:val="24"/>
        </w:rPr>
        <w:fldChar w:fldCharType="end"/>
      </w:r>
    </w:p>
    <w:p w14:paraId="002BA413" w14:textId="12C1D16F" w:rsidR="00BB10A0" w:rsidRPr="00BB10A0" w:rsidRDefault="00AC2327" w:rsidP="00BB10A0">
      <w:pPr>
        <w:pBdr>
          <w:top w:val="single" w:sz="4" w:space="18" w:color="auto"/>
        </w:pBdr>
        <w:spacing w:after="480" w:line="480" w:lineRule="atLeast"/>
        <w:rPr>
          <w:rFonts w:eastAsia="Times New Roman" w:cs="Times New Roman"/>
          <w:b/>
          <w:kern w:val="28"/>
          <w:sz w:val="42"/>
          <w:szCs w:val="56"/>
        </w:rPr>
      </w:pPr>
      <w:r w:rsidRPr="00AC2327">
        <w:rPr>
          <w:rFonts w:eastAsia="Times New Roman" w:cs="Times New Roman"/>
          <w:b/>
          <w:kern w:val="28"/>
          <w:sz w:val="42"/>
          <w:szCs w:val="56"/>
        </w:rPr>
        <w:t>Benutzerhandbuch</w:t>
      </w:r>
    </w:p>
    <w:p w14:paraId="25422002" w14:textId="1B3937F9" w:rsidR="00BB10A0" w:rsidRPr="00BB10A0" w:rsidRDefault="00AC2327" w:rsidP="00BB10A0">
      <w:pPr>
        <w:numPr>
          <w:ilvl w:val="1"/>
          <w:numId w:val="0"/>
        </w:numPr>
        <w:pBdr>
          <w:bottom w:val="single" w:sz="4" w:space="31" w:color="auto"/>
        </w:pBdr>
        <w:spacing w:line="480" w:lineRule="atLeast"/>
        <w:rPr>
          <w:rFonts w:eastAsia="Times New Roman" w:cs="Times New Roman"/>
          <w:spacing w:val="15"/>
          <w:sz w:val="42"/>
        </w:rPr>
      </w:pPr>
      <w:r w:rsidRPr="00AC2327">
        <w:rPr>
          <w:rFonts w:eastAsia="Times New Roman" w:cs="Times New Roman"/>
          <w:spacing w:val="15"/>
          <w:sz w:val="42"/>
        </w:rPr>
        <w:t>Erstellung von XML-Dateien für die Massenmeldung ins Produktregister Chemikalien (RPC)</w:t>
      </w:r>
    </w:p>
    <w:p w14:paraId="68435914" w14:textId="2F04D889" w:rsidR="00AC2327" w:rsidRPr="00AC2327" w:rsidRDefault="00AC2327" w:rsidP="001C41CB">
      <w:pPr>
        <w:widowControl w:val="0"/>
        <w:spacing w:before="227" w:after="120"/>
        <w:rPr>
          <w:rFonts w:eastAsia="Times New Roman" w:cs="Times New Roman"/>
          <w:b/>
          <w:sz w:val="24"/>
          <w:szCs w:val="18"/>
          <w:lang w:val="fr-CH" w:eastAsia="de-CH"/>
        </w:rPr>
      </w:pPr>
      <w:r w:rsidRPr="00AC2327">
        <w:rPr>
          <w:rFonts w:eastAsia="Times New Roman" w:cs="Times New Roman"/>
          <w:b/>
          <w:sz w:val="24"/>
          <w:szCs w:val="18"/>
          <w:lang w:val="fr-CH" w:eastAsia="de-CH"/>
        </w:rPr>
        <w:t>Version 5.</w:t>
      </w:r>
      <w:r w:rsidR="002C0B12">
        <w:rPr>
          <w:rFonts w:eastAsia="Times New Roman" w:cs="Times New Roman"/>
          <w:b/>
          <w:sz w:val="24"/>
          <w:szCs w:val="18"/>
          <w:lang w:val="fr-CH" w:eastAsia="de-CH"/>
        </w:rPr>
        <w:t>5</w:t>
      </w:r>
    </w:p>
    <w:p w14:paraId="3774C2F0" w14:textId="01A950B9" w:rsidR="00DF2DA1" w:rsidRDefault="001C41CB" w:rsidP="00AC2327">
      <w:pPr>
        <w:spacing w:after="260"/>
        <w:rPr>
          <w:rFonts w:eastAsia="Times New Roman" w:cs="Times New Roman"/>
          <w:bCs/>
          <w:sz w:val="24"/>
          <w:szCs w:val="24"/>
          <w:lang w:val="fr-CH" w:eastAsia="de-CH"/>
        </w:rPr>
        <w:sectPr w:rsidR="00DF2DA1" w:rsidSect="00DF2DA1">
          <w:footerReference w:type="default" r:id="rId8"/>
          <w:headerReference w:type="first" r:id="rId9"/>
          <w:footerReference w:type="first" r:id="rId10"/>
          <w:pgSz w:w="11907" w:h="16839" w:code="9"/>
          <w:pgMar w:top="2722" w:right="1134" w:bottom="907" w:left="1701" w:header="709" w:footer="709" w:gutter="0"/>
          <w:pgNumType w:start="1"/>
          <w:cols w:space="708"/>
          <w:titlePg/>
          <w:docGrid w:linePitch="360"/>
        </w:sectPr>
      </w:pPr>
      <w:r>
        <w:rPr>
          <w:rFonts w:eastAsia="Times New Roman" w:cs="Times New Roman"/>
          <w:bCs/>
          <w:sz w:val="24"/>
          <w:szCs w:val="24"/>
          <w:lang w:val="fr-CH" w:eastAsia="de-CH"/>
        </w:rPr>
        <w:t>Ab</w:t>
      </w:r>
      <w:r w:rsidR="00AC2327">
        <w:rPr>
          <w:rFonts w:eastAsia="Times New Roman" w:cs="Times New Roman"/>
          <w:bCs/>
          <w:sz w:val="24"/>
          <w:szCs w:val="24"/>
          <w:lang w:val="fr-CH" w:eastAsia="de-CH"/>
        </w:rPr>
        <w:t xml:space="preserve"> RPC 4.</w:t>
      </w:r>
      <w:bookmarkEnd w:id="0"/>
      <w:r w:rsidR="00AC2327">
        <w:rPr>
          <w:rFonts w:ascii="Times New Roman" w:hAnsi="Times New Roman" w:cs="Times New Roman"/>
          <w:noProof/>
          <w:sz w:val="24"/>
          <w:szCs w:val="24"/>
          <w:lang w:eastAsia="de-CH"/>
        </w:rPr>
        <mc:AlternateContent>
          <mc:Choice Requires="wps">
            <w:drawing>
              <wp:anchor distT="45720" distB="45720" distL="114300" distR="114300" simplePos="0" relativeHeight="251659264" behindDoc="0" locked="0" layoutInCell="1" allowOverlap="1" wp14:anchorId="54512849" wp14:editId="27C55414">
                <wp:simplePos x="0" y="0"/>
                <wp:positionH relativeFrom="margin">
                  <wp:align>left</wp:align>
                </wp:positionH>
                <wp:positionV relativeFrom="page">
                  <wp:posOffset>9181465</wp:posOffset>
                </wp:positionV>
                <wp:extent cx="4050000" cy="543560"/>
                <wp:effectExtent l="0" t="0" r="8255"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0000" cy="543560"/>
                        </a:xfrm>
                        <a:prstGeom prst="rect">
                          <a:avLst/>
                        </a:prstGeom>
                        <a:solidFill>
                          <a:srgbClr val="FFFFFF"/>
                        </a:solidFill>
                        <a:ln w="9525">
                          <a:noFill/>
                          <a:miter lim="800000"/>
                          <a:headEnd/>
                          <a:tailEnd/>
                        </a:ln>
                      </wps:spPr>
                      <wps:txbx>
                        <w:txbxContent>
                          <w:p w14:paraId="48836AB6" w14:textId="12023B06" w:rsidR="00AC2327" w:rsidRPr="0088143B" w:rsidRDefault="00AC2327" w:rsidP="001C41CB">
                            <w:pPr>
                              <w:spacing w:after="120"/>
                              <w:rPr>
                                <w:b/>
                                <w:bCs/>
                                <w:sz w:val="24"/>
                                <w:szCs w:val="24"/>
                                <w:lang w:val="it-CH"/>
                              </w:rPr>
                            </w:pPr>
                            <w:r w:rsidRPr="0088143B">
                              <w:rPr>
                                <w:b/>
                                <w:bCs/>
                                <w:sz w:val="24"/>
                                <w:szCs w:val="24"/>
                                <w:lang w:val="it-CH"/>
                              </w:rPr>
                              <w:t>Aut</w:t>
                            </w:r>
                            <w:r w:rsidR="0088143B" w:rsidRPr="0088143B">
                              <w:rPr>
                                <w:b/>
                                <w:bCs/>
                                <w:sz w:val="24"/>
                                <w:szCs w:val="24"/>
                                <w:lang w:val="it-CH"/>
                              </w:rPr>
                              <w:t>oren</w:t>
                            </w:r>
                            <w:r w:rsidR="006B2AC7">
                              <w:rPr>
                                <w:b/>
                                <w:bCs/>
                                <w:sz w:val="24"/>
                                <w:szCs w:val="24"/>
                                <w:lang w:val="it-CH"/>
                              </w:rPr>
                              <w:t>:</w:t>
                            </w:r>
                          </w:p>
                          <w:p w14:paraId="74A19B0F" w14:textId="56DA147F" w:rsidR="00AC2327" w:rsidRDefault="00AC2327" w:rsidP="00AC2327">
                            <w:pPr>
                              <w:rPr>
                                <w:sz w:val="24"/>
                                <w:szCs w:val="24"/>
                                <w:lang w:val="it-CH"/>
                              </w:rPr>
                            </w:pPr>
                            <w:r>
                              <w:rPr>
                                <w:sz w:val="24"/>
                                <w:szCs w:val="24"/>
                                <w:lang w:val="it-CH"/>
                              </w:rPr>
                              <w:t>Samantha Doninelli (</w:t>
                            </w:r>
                            <w:r w:rsidR="0088143B">
                              <w:rPr>
                                <w:sz w:val="24"/>
                                <w:szCs w:val="24"/>
                                <w:lang w:val="it-CH"/>
                              </w:rPr>
                              <w:t>BAG</w:t>
                            </w:r>
                            <w:r>
                              <w:rPr>
                                <w:sz w:val="24"/>
                                <w:szCs w:val="24"/>
                                <w:lang w:val="it-CH"/>
                              </w:rPr>
                              <w:t>)</w:t>
                            </w:r>
                            <w:r>
                              <w:rPr>
                                <w:sz w:val="24"/>
                                <w:szCs w:val="24"/>
                                <w:lang w:val="it-CH"/>
                              </w:rPr>
                              <w:br/>
                              <w:t>Fabio Toschini (</w:t>
                            </w:r>
                            <w:r w:rsidR="0088143B">
                              <w:rPr>
                                <w:sz w:val="24"/>
                                <w:szCs w:val="24"/>
                                <w:lang w:val="it-CH"/>
                              </w:rPr>
                              <w:t>BAG</w:t>
                            </w:r>
                            <w:r>
                              <w:rPr>
                                <w:sz w:val="24"/>
                                <w:szCs w:val="24"/>
                                <w:lang w:val="it-CH"/>
                              </w:rPr>
                              <w:t>)</w:t>
                            </w:r>
                          </w:p>
                        </w:txbxContent>
                      </wps:txbx>
                      <wps:bodyPr rot="0" vertOverflow="clip" horzOverflow="clip"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512849" id="_x0000_t202" coordsize="21600,21600" o:spt="202" path="m,l,21600r21600,l21600,xe">
                <v:stroke joinstyle="miter"/>
                <v:path gradientshapeok="t" o:connecttype="rect"/>
              </v:shapetype>
              <v:shape id="Text Box 217" o:spid="_x0000_s1026" type="#_x0000_t202" style="position:absolute;margin-left:0;margin-top:722.95pt;width:318.9pt;height:42.8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9eEgIAAA4EAAAOAAAAZHJzL2Uyb0RvYy54bWysU1Fv0zAQfkfiP1h+p0nLOo2o6TQ6ipAG&#10;Qxr8AMdxGgvbZ85uk/LrObtph8Ybwg+ns33+7u67z6vb0Rp2UBg0uJrPZyVnyklotdvV/Pu37Zsb&#10;zkIUrhUGnKr5UQV+u379ajX4Si2gB9MqZATiQjX4mvcx+qooguyVFWEGXjm67ACtiLTFXdGiGAjd&#10;mmJRltfFANh6BKlCoNP70yVfZ/yuUzI+dl1QkZmaU20xW8y2SbZYr0S1Q+F7LacyxD9UYYV2lPQC&#10;dS+iYHvUf0FZLRECdHEmwRbQdVqq3AN1My9fdPPUC69yL0RO8Beawv+DlV8OT/4rsji+h5EGmJsI&#10;/gHkj8AcbHrhduoOEYZeiZYSzxNlxeBDNT1NVIcqJJBm+AwtDVnsI2SgsUObWKE+GaHTAI4X0tUY&#10;maTDq3JZ0uJM0t3y6u3yOk+lENX5tccQPyqwLDk1RxpqRheHhxBTNaI6h6RkAYxut9qYvMFdszHI&#10;DoIEsM0rN/AizDg21PzdcrHMyA7S+6wNqyMJ1Ghb85tU5ySZxMYH1+aQKLQ5+VSJcRM9iZETN3Fs&#10;RgpMNDXQHokohJMQ6ePERzKdAUovjfac9YC/Xp6lOJo53XA2kFhrHn7uBSrOzCdHQ0nKPjt4dpqz&#10;I5ykpzWPnJ3cTcw/IPPj72hYW515fK5w6oFEl+mdPkhS9Z/7HPX8jde/AQAA//8DAFBLAwQUAAYA&#10;CAAAACEAqSJyXOAAAAAKAQAADwAAAGRycy9kb3ducmV2LnhtbEyPwU7DMBBE70j8g7VI3KgT2pQ2&#10;xKkKEohjKUXq0Y2XOCJeh9hNQ7+e5QTHnRnNzitWo2vFgH1oPClIJwkIpMqbhmoFu7enmwWIEDUZ&#10;3XpCBd8YYFVeXhQ6N/5ErzhsYy24hEKuFdgYu1zKUFl0Okx8h8Teh++djnz2tTS9PnG5a+Vtksyl&#10;0w3xB6s7fLRYfW6PTsHyZXi37cPeG1rYdL1/Pn9tdmelrq/G9T2IiGP8C8PvfJ4OJW86+COZIFoF&#10;DBJZnc2yJQj259M7RjmwlE3TDGRZyP8I5Q8AAAD//wMAUEsBAi0AFAAGAAgAAAAhALaDOJL+AAAA&#10;4QEAABMAAAAAAAAAAAAAAAAAAAAAAFtDb250ZW50X1R5cGVzXS54bWxQSwECLQAUAAYACAAAACEA&#10;OP0h/9YAAACUAQAACwAAAAAAAAAAAAAAAAAvAQAAX3JlbHMvLnJlbHNQSwECLQAUAAYACAAAACEA&#10;4HYfXhICAAAOBAAADgAAAAAAAAAAAAAAAAAuAgAAZHJzL2Uyb0RvYy54bWxQSwECLQAUAAYACAAA&#10;ACEAqSJyXOAAAAAKAQAADwAAAAAAAAAAAAAAAABsBAAAZHJzL2Rvd25yZXYueG1sUEsFBgAAAAAE&#10;AAQA8wAAAHkFAAAAAA==&#10;" stroked="f">
                <v:textbox style="mso-fit-shape-to-text:t" inset="0,0,0,0">
                  <w:txbxContent>
                    <w:p w14:paraId="48836AB6" w14:textId="12023B06" w:rsidR="00AC2327" w:rsidRPr="0088143B" w:rsidRDefault="00AC2327" w:rsidP="001C41CB">
                      <w:pPr>
                        <w:spacing w:after="120"/>
                        <w:rPr>
                          <w:b/>
                          <w:bCs/>
                          <w:sz w:val="24"/>
                          <w:szCs w:val="24"/>
                          <w:lang w:val="it-CH"/>
                        </w:rPr>
                      </w:pPr>
                      <w:proofErr w:type="spellStart"/>
                      <w:r w:rsidRPr="0088143B">
                        <w:rPr>
                          <w:b/>
                          <w:bCs/>
                          <w:sz w:val="24"/>
                          <w:szCs w:val="24"/>
                          <w:lang w:val="it-CH"/>
                        </w:rPr>
                        <w:t>Aut</w:t>
                      </w:r>
                      <w:r w:rsidR="0088143B" w:rsidRPr="0088143B">
                        <w:rPr>
                          <w:b/>
                          <w:bCs/>
                          <w:sz w:val="24"/>
                          <w:szCs w:val="24"/>
                          <w:lang w:val="it-CH"/>
                        </w:rPr>
                        <w:t>oren</w:t>
                      </w:r>
                      <w:proofErr w:type="spellEnd"/>
                      <w:r w:rsidR="006B2AC7">
                        <w:rPr>
                          <w:b/>
                          <w:bCs/>
                          <w:sz w:val="24"/>
                          <w:szCs w:val="24"/>
                          <w:lang w:val="it-CH"/>
                        </w:rPr>
                        <w:t>:</w:t>
                      </w:r>
                    </w:p>
                    <w:p w14:paraId="74A19B0F" w14:textId="56DA147F" w:rsidR="00AC2327" w:rsidRDefault="00AC2327" w:rsidP="00AC2327">
                      <w:pPr>
                        <w:rPr>
                          <w:sz w:val="24"/>
                          <w:szCs w:val="24"/>
                          <w:lang w:val="it-CH"/>
                        </w:rPr>
                      </w:pPr>
                      <w:r>
                        <w:rPr>
                          <w:sz w:val="24"/>
                          <w:szCs w:val="24"/>
                          <w:lang w:val="it-CH"/>
                        </w:rPr>
                        <w:t>Samantha Doninelli (</w:t>
                      </w:r>
                      <w:r w:rsidR="0088143B">
                        <w:rPr>
                          <w:sz w:val="24"/>
                          <w:szCs w:val="24"/>
                          <w:lang w:val="it-CH"/>
                        </w:rPr>
                        <w:t>BAG</w:t>
                      </w:r>
                      <w:r>
                        <w:rPr>
                          <w:sz w:val="24"/>
                          <w:szCs w:val="24"/>
                          <w:lang w:val="it-CH"/>
                        </w:rPr>
                        <w:t>)</w:t>
                      </w:r>
                      <w:r>
                        <w:rPr>
                          <w:sz w:val="24"/>
                          <w:szCs w:val="24"/>
                          <w:lang w:val="it-CH"/>
                        </w:rPr>
                        <w:br/>
                        <w:t>Fabio Toschini (</w:t>
                      </w:r>
                      <w:r w:rsidR="0088143B">
                        <w:rPr>
                          <w:sz w:val="24"/>
                          <w:szCs w:val="24"/>
                          <w:lang w:val="it-CH"/>
                        </w:rPr>
                        <w:t>BAG</w:t>
                      </w:r>
                      <w:r>
                        <w:rPr>
                          <w:sz w:val="24"/>
                          <w:szCs w:val="24"/>
                          <w:lang w:val="it-CH"/>
                        </w:rPr>
                        <w:t>)</w:t>
                      </w:r>
                    </w:p>
                  </w:txbxContent>
                </v:textbox>
                <w10:wrap type="square" anchorx="margin" anchory="page"/>
              </v:shape>
            </w:pict>
          </mc:Fallback>
        </mc:AlternateContent>
      </w:r>
      <w:r w:rsidR="002C0B12">
        <w:rPr>
          <w:rFonts w:eastAsia="Times New Roman" w:cs="Times New Roman"/>
          <w:bCs/>
          <w:sz w:val="24"/>
          <w:szCs w:val="24"/>
          <w:lang w:val="fr-CH" w:eastAsia="de-CH"/>
        </w:rPr>
        <w:t>10</w:t>
      </w:r>
    </w:p>
    <w:bookmarkStart w:id="1" w:name="_Toc148436588" w:displacedByCustomXml="next"/>
    <w:bookmarkStart w:id="2" w:name="_Toc427132349" w:displacedByCustomXml="next"/>
    <w:sdt>
      <w:sdtPr>
        <w:rPr>
          <w:rFonts w:eastAsiaTheme="minorHAnsi" w:cs="Arial"/>
          <w:b w:val="0"/>
          <w:sz w:val="22"/>
          <w:szCs w:val="22"/>
          <w:lang w:eastAsia="en-US"/>
        </w:rPr>
        <w:id w:val="-343710347"/>
        <w:docPartObj>
          <w:docPartGallery w:val="Table of Contents"/>
          <w:docPartUnique/>
        </w:docPartObj>
      </w:sdtPr>
      <w:sdtEndPr>
        <w:rPr>
          <w:bCs/>
          <w:noProof/>
          <w:sz w:val="20"/>
        </w:rPr>
      </w:sdtEndPr>
      <w:sdtContent>
        <w:p w14:paraId="3AED4267" w14:textId="084C5BAC" w:rsidR="00081949" w:rsidRDefault="00081949">
          <w:pPr>
            <w:pStyle w:val="En-ttedetabledesmatires"/>
          </w:pPr>
          <w:r w:rsidRPr="00081949">
            <w:t>Inhaltsverzeichnis</w:t>
          </w:r>
        </w:p>
        <w:p w14:paraId="1658C13A" w14:textId="14ED1A3C" w:rsidR="00081949" w:rsidRDefault="00081949">
          <w:pPr>
            <w:pStyle w:val="TM1"/>
            <w:rPr>
              <w:rFonts w:asciiTheme="minorHAnsi" w:eastAsiaTheme="minorEastAsia" w:hAnsiTheme="minorHAnsi" w:cstheme="minorBidi"/>
              <w:noProof/>
              <w:lang w:eastAsia="de-CH"/>
            </w:rPr>
          </w:pPr>
          <w:r>
            <w:fldChar w:fldCharType="begin"/>
          </w:r>
          <w:r>
            <w:instrText xml:space="preserve"> TOC \o "1-3" \h \z \u </w:instrText>
          </w:r>
          <w:r>
            <w:fldChar w:fldCharType="separate"/>
          </w:r>
          <w:hyperlink w:anchor="_Toc148443619" w:history="1">
            <w:r w:rsidRPr="00D421AE">
              <w:rPr>
                <w:rStyle w:val="Lienhypertexte"/>
                <w:noProof/>
                <w14:scene3d>
                  <w14:camera w14:prst="orthographicFront"/>
                  <w14:lightRig w14:rig="threePt" w14:dir="t">
                    <w14:rot w14:lat="0" w14:lon="0" w14:rev="0"/>
                  </w14:lightRig>
                </w14:scene3d>
              </w:rPr>
              <w:t>1.</w:t>
            </w:r>
            <w:r>
              <w:rPr>
                <w:rFonts w:asciiTheme="minorHAnsi" w:eastAsiaTheme="minorEastAsia" w:hAnsiTheme="minorHAnsi" w:cstheme="minorBidi"/>
                <w:noProof/>
                <w:lang w:eastAsia="de-CH"/>
              </w:rPr>
              <w:tab/>
            </w:r>
            <w:r w:rsidRPr="00D421AE">
              <w:rPr>
                <w:rStyle w:val="Lienhypertexte"/>
                <w:noProof/>
              </w:rPr>
              <w:t>Einleitung</w:t>
            </w:r>
            <w:r>
              <w:rPr>
                <w:noProof/>
                <w:webHidden/>
              </w:rPr>
              <w:tab/>
            </w:r>
            <w:r>
              <w:rPr>
                <w:noProof/>
                <w:webHidden/>
              </w:rPr>
              <w:fldChar w:fldCharType="begin"/>
            </w:r>
            <w:r>
              <w:rPr>
                <w:noProof/>
                <w:webHidden/>
              </w:rPr>
              <w:instrText xml:space="preserve"> PAGEREF _Toc148443619 \h </w:instrText>
            </w:r>
            <w:r>
              <w:rPr>
                <w:noProof/>
                <w:webHidden/>
              </w:rPr>
            </w:r>
            <w:r>
              <w:rPr>
                <w:noProof/>
                <w:webHidden/>
              </w:rPr>
              <w:fldChar w:fldCharType="separate"/>
            </w:r>
            <w:r>
              <w:rPr>
                <w:noProof/>
                <w:webHidden/>
              </w:rPr>
              <w:t>1</w:t>
            </w:r>
            <w:r>
              <w:rPr>
                <w:noProof/>
                <w:webHidden/>
              </w:rPr>
              <w:fldChar w:fldCharType="end"/>
            </w:r>
          </w:hyperlink>
        </w:p>
        <w:p w14:paraId="65F97EEC" w14:textId="69D3BEBD" w:rsidR="00081949" w:rsidRDefault="00081949">
          <w:pPr>
            <w:pStyle w:val="TM1"/>
            <w:rPr>
              <w:rFonts w:asciiTheme="minorHAnsi" w:eastAsiaTheme="minorEastAsia" w:hAnsiTheme="minorHAnsi" w:cstheme="minorBidi"/>
              <w:noProof/>
              <w:lang w:eastAsia="de-CH"/>
            </w:rPr>
          </w:pPr>
          <w:hyperlink w:anchor="_Toc148443620" w:history="1">
            <w:r w:rsidRPr="00D421AE">
              <w:rPr>
                <w:rStyle w:val="Lienhypertexte"/>
                <w:noProof/>
                <w14:scene3d>
                  <w14:camera w14:prst="orthographicFront"/>
                  <w14:lightRig w14:rig="threePt" w14:dir="t">
                    <w14:rot w14:lat="0" w14:lon="0" w14:rev="0"/>
                  </w14:lightRig>
                </w14:scene3d>
              </w:rPr>
              <w:t>2.</w:t>
            </w:r>
            <w:r>
              <w:rPr>
                <w:rFonts w:asciiTheme="minorHAnsi" w:eastAsiaTheme="minorEastAsia" w:hAnsiTheme="minorHAnsi" w:cstheme="minorBidi"/>
                <w:noProof/>
                <w:lang w:eastAsia="de-CH"/>
              </w:rPr>
              <w:tab/>
            </w:r>
            <w:r w:rsidRPr="00D421AE">
              <w:rPr>
                <w:rStyle w:val="Lienhypertexte"/>
                <w:noProof/>
              </w:rPr>
              <w:t>Ausgangslage</w:t>
            </w:r>
            <w:r>
              <w:rPr>
                <w:noProof/>
                <w:webHidden/>
              </w:rPr>
              <w:tab/>
            </w:r>
            <w:r>
              <w:rPr>
                <w:noProof/>
                <w:webHidden/>
              </w:rPr>
              <w:fldChar w:fldCharType="begin"/>
            </w:r>
            <w:r>
              <w:rPr>
                <w:noProof/>
                <w:webHidden/>
              </w:rPr>
              <w:instrText xml:space="preserve"> PAGEREF _Toc148443620 \h </w:instrText>
            </w:r>
            <w:r>
              <w:rPr>
                <w:noProof/>
                <w:webHidden/>
              </w:rPr>
            </w:r>
            <w:r>
              <w:rPr>
                <w:noProof/>
                <w:webHidden/>
              </w:rPr>
              <w:fldChar w:fldCharType="separate"/>
            </w:r>
            <w:r>
              <w:rPr>
                <w:noProof/>
                <w:webHidden/>
              </w:rPr>
              <w:t>1</w:t>
            </w:r>
            <w:r>
              <w:rPr>
                <w:noProof/>
                <w:webHidden/>
              </w:rPr>
              <w:fldChar w:fldCharType="end"/>
            </w:r>
          </w:hyperlink>
        </w:p>
        <w:p w14:paraId="2F870E0F" w14:textId="77608C5B" w:rsidR="00081949" w:rsidRDefault="00081949">
          <w:pPr>
            <w:pStyle w:val="TM1"/>
            <w:rPr>
              <w:rFonts w:asciiTheme="minorHAnsi" w:eastAsiaTheme="minorEastAsia" w:hAnsiTheme="minorHAnsi" w:cstheme="minorBidi"/>
              <w:noProof/>
              <w:lang w:eastAsia="de-CH"/>
            </w:rPr>
          </w:pPr>
          <w:hyperlink w:anchor="_Toc148443621" w:history="1">
            <w:r w:rsidRPr="00D421AE">
              <w:rPr>
                <w:rStyle w:val="Lienhypertexte"/>
                <w:noProof/>
                <w14:scene3d>
                  <w14:camera w14:prst="orthographicFront"/>
                  <w14:lightRig w14:rig="threePt" w14:dir="t">
                    <w14:rot w14:lat="0" w14:lon="0" w14:rev="0"/>
                  </w14:lightRig>
                </w14:scene3d>
              </w:rPr>
              <w:t>3.</w:t>
            </w:r>
            <w:r>
              <w:rPr>
                <w:rFonts w:asciiTheme="minorHAnsi" w:eastAsiaTheme="minorEastAsia" w:hAnsiTheme="minorHAnsi" w:cstheme="minorBidi"/>
                <w:noProof/>
                <w:lang w:eastAsia="de-CH"/>
              </w:rPr>
              <w:tab/>
            </w:r>
            <w:r w:rsidRPr="00D421AE">
              <w:rPr>
                <w:rStyle w:val="Lienhypertexte"/>
                <w:noProof/>
              </w:rPr>
              <w:t>Ablauf einer Massenmeldung</w:t>
            </w:r>
            <w:r>
              <w:rPr>
                <w:noProof/>
                <w:webHidden/>
              </w:rPr>
              <w:tab/>
            </w:r>
            <w:r>
              <w:rPr>
                <w:noProof/>
                <w:webHidden/>
              </w:rPr>
              <w:fldChar w:fldCharType="begin"/>
            </w:r>
            <w:r>
              <w:rPr>
                <w:noProof/>
                <w:webHidden/>
              </w:rPr>
              <w:instrText xml:space="preserve"> PAGEREF _Toc148443621 \h </w:instrText>
            </w:r>
            <w:r>
              <w:rPr>
                <w:noProof/>
                <w:webHidden/>
              </w:rPr>
            </w:r>
            <w:r>
              <w:rPr>
                <w:noProof/>
                <w:webHidden/>
              </w:rPr>
              <w:fldChar w:fldCharType="separate"/>
            </w:r>
            <w:r>
              <w:rPr>
                <w:noProof/>
                <w:webHidden/>
              </w:rPr>
              <w:t>2</w:t>
            </w:r>
            <w:r>
              <w:rPr>
                <w:noProof/>
                <w:webHidden/>
              </w:rPr>
              <w:fldChar w:fldCharType="end"/>
            </w:r>
          </w:hyperlink>
        </w:p>
        <w:p w14:paraId="6B33259F" w14:textId="7DC2BA2A" w:rsidR="00081949" w:rsidRDefault="00081949">
          <w:pPr>
            <w:pStyle w:val="TM1"/>
            <w:rPr>
              <w:rFonts w:asciiTheme="minorHAnsi" w:eastAsiaTheme="minorEastAsia" w:hAnsiTheme="minorHAnsi" w:cstheme="minorBidi"/>
              <w:noProof/>
              <w:lang w:eastAsia="de-CH"/>
            </w:rPr>
          </w:pPr>
          <w:hyperlink w:anchor="_Toc148443622" w:history="1">
            <w:r w:rsidRPr="00D421AE">
              <w:rPr>
                <w:rStyle w:val="Lienhypertexte"/>
                <w:noProof/>
                <w14:scene3d>
                  <w14:camera w14:prst="orthographicFront"/>
                  <w14:lightRig w14:rig="threePt" w14:dir="t">
                    <w14:rot w14:lat="0" w14:lon="0" w14:rev="0"/>
                  </w14:lightRig>
                </w14:scene3d>
              </w:rPr>
              <w:t>4.</w:t>
            </w:r>
            <w:r>
              <w:rPr>
                <w:rFonts w:asciiTheme="minorHAnsi" w:eastAsiaTheme="minorEastAsia" w:hAnsiTheme="minorHAnsi" w:cstheme="minorBidi"/>
                <w:noProof/>
                <w:lang w:eastAsia="de-CH"/>
              </w:rPr>
              <w:tab/>
            </w:r>
            <w:r w:rsidRPr="00D421AE">
              <w:rPr>
                <w:rStyle w:val="Lienhypertexte"/>
                <w:noProof/>
              </w:rPr>
              <w:t>Meldungsformat</w:t>
            </w:r>
            <w:r>
              <w:rPr>
                <w:noProof/>
                <w:webHidden/>
              </w:rPr>
              <w:tab/>
            </w:r>
            <w:r>
              <w:rPr>
                <w:noProof/>
                <w:webHidden/>
              </w:rPr>
              <w:fldChar w:fldCharType="begin"/>
            </w:r>
            <w:r>
              <w:rPr>
                <w:noProof/>
                <w:webHidden/>
              </w:rPr>
              <w:instrText xml:space="preserve"> PAGEREF _Toc148443622 \h </w:instrText>
            </w:r>
            <w:r>
              <w:rPr>
                <w:noProof/>
                <w:webHidden/>
              </w:rPr>
            </w:r>
            <w:r>
              <w:rPr>
                <w:noProof/>
                <w:webHidden/>
              </w:rPr>
              <w:fldChar w:fldCharType="separate"/>
            </w:r>
            <w:r>
              <w:rPr>
                <w:noProof/>
                <w:webHidden/>
              </w:rPr>
              <w:t>5</w:t>
            </w:r>
            <w:r>
              <w:rPr>
                <w:noProof/>
                <w:webHidden/>
              </w:rPr>
              <w:fldChar w:fldCharType="end"/>
            </w:r>
          </w:hyperlink>
        </w:p>
        <w:p w14:paraId="24372C3D" w14:textId="492654F9" w:rsidR="00081949" w:rsidRDefault="00081949">
          <w:pPr>
            <w:pStyle w:val="TM1"/>
            <w:rPr>
              <w:rFonts w:asciiTheme="minorHAnsi" w:eastAsiaTheme="minorEastAsia" w:hAnsiTheme="minorHAnsi" w:cstheme="minorBidi"/>
              <w:noProof/>
              <w:lang w:eastAsia="de-CH"/>
            </w:rPr>
          </w:pPr>
          <w:hyperlink w:anchor="_Toc148443623" w:history="1">
            <w:r w:rsidRPr="00D421AE">
              <w:rPr>
                <w:rStyle w:val="Lienhypertexte"/>
                <w:noProof/>
                <w14:scene3d>
                  <w14:camera w14:prst="orthographicFront"/>
                  <w14:lightRig w14:rig="threePt" w14:dir="t">
                    <w14:rot w14:lat="0" w14:lon="0" w14:rev="0"/>
                  </w14:lightRig>
                </w14:scene3d>
              </w:rPr>
              <w:t>5.</w:t>
            </w:r>
            <w:r>
              <w:rPr>
                <w:rFonts w:asciiTheme="minorHAnsi" w:eastAsiaTheme="minorEastAsia" w:hAnsiTheme="minorHAnsi" w:cstheme="minorBidi"/>
                <w:noProof/>
                <w:lang w:eastAsia="de-CH"/>
              </w:rPr>
              <w:tab/>
            </w:r>
            <w:r w:rsidRPr="00D421AE">
              <w:rPr>
                <w:rStyle w:val="Lienhypertexte"/>
                <w:noProof/>
              </w:rPr>
              <w:t>Aufbau des XML-Dateiformates</w:t>
            </w:r>
            <w:r>
              <w:rPr>
                <w:noProof/>
                <w:webHidden/>
              </w:rPr>
              <w:tab/>
            </w:r>
            <w:r>
              <w:rPr>
                <w:noProof/>
                <w:webHidden/>
              </w:rPr>
              <w:fldChar w:fldCharType="begin"/>
            </w:r>
            <w:r>
              <w:rPr>
                <w:noProof/>
                <w:webHidden/>
              </w:rPr>
              <w:instrText xml:space="preserve"> PAGEREF _Toc148443623 \h </w:instrText>
            </w:r>
            <w:r>
              <w:rPr>
                <w:noProof/>
                <w:webHidden/>
              </w:rPr>
            </w:r>
            <w:r>
              <w:rPr>
                <w:noProof/>
                <w:webHidden/>
              </w:rPr>
              <w:fldChar w:fldCharType="separate"/>
            </w:r>
            <w:r>
              <w:rPr>
                <w:noProof/>
                <w:webHidden/>
              </w:rPr>
              <w:t>6</w:t>
            </w:r>
            <w:r>
              <w:rPr>
                <w:noProof/>
                <w:webHidden/>
              </w:rPr>
              <w:fldChar w:fldCharType="end"/>
            </w:r>
          </w:hyperlink>
        </w:p>
        <w:p w14:paraId="73A8F427" w14:textId="48E4BE10" w:rsidR="00081949" w:rsidRDefault="00081949">
          <w:pPr>
            <w:pStyle w:val="TM2"/>
            <w:rPr>
              <w:rFonts w:asciiTheme="minorHAnsi" w:eastAsiaTheme="minorEastAsia" w:hAnsiTheme="minorHAnsi" w:cstheme="minorBidi"/>
              <w:noProof/>
              <w:lang w:eastAsia="de-CH"/>
            </w:rPr>
          </w:pPr>
          <w:hyperlink w:anchor="_Toc148443624" w:history="1">
            <w:r w:rsidRPr="00D421AE">
              <w:rPr>
                <w:rStyle w:val="Lienhypertexte"/>
                <w:rFonts w:cs="Times New Roman"/>
                <w:noProof/>
              </w:rPr>
              <w:t>5.1.</w:t>
            </w:r>
            <w:r>
              <w:rPr>
                <w:rFonts w:asciiTheme="minorHAnsi" w:eastAsiaTheme="minorEastAsia" w:hAnsiTheme="minorHAnsi" w:cstheme="minorBidi"/>
                <w:noProof/>
                <w:lang w:eastAsia="de-CH"/>
              </w:rPr>
              <w:tab/>
            </w:r>
            <w:r w:rsidRPr="00D421AE">
              <w:rPr>
                <w:rStyle w:val="Lienhypertexte"/>
                <w:noProof/>
              </w:rPr>
              <w:t>Produkte</w:t>
            </w:r>
            <w:r>
              <w:rPr>
                <w:noProof/>
                <w:webHidden/>
              </w:rPr>
              <w:tab/>
            </w:r>
            <w:r>
              <w:rPr>
                <w:noProof/>
                <w:webHidden/>
              </w:rPr>
              <w:fldChar w:fldCharType="begin"/>
            </w:r>
            <w:r>
              <w:rPr>
                <w:noProof/>
                <w:webHidden/>
              </w:rPr>
              <w:instrText xml:space="preserve"> PAGEREF _Toc148443624 \h </w:instrText>
            </w:r>
            <w:r>
              <w:rPr>
                <w:noProof/>
                <w:webHidden/>
              </w:rPr>
            </w:r>
            <w:r>
              <w:rPr>
                <w:noProof/>
                <w:webHidden/>
              </w:rPr>
              <w:fldChar w:fldCharType="separate"/>
            </w:r>
            <w:r>
              <w:rPr>
                <w:noProof/>
                <w:webHidden/>
              </w:rPr>
              <w:t>6</w:t>
            </w:r>
            <w:r>
              <w:rPr>
                <w:noProof/>
                <w:webHidden/>
              </w:rPr>
              <w:fldChar w:fldCharType="end"/>
            </w:r>
          </w:hyperlink>
        </w:p>
        <w:p w14:paraId="33AB6DC3" w14:textId="2FDA34E7" w:rsidR="00081949" w:rsidRDefault="00081949">
          <w:pPr>
            <w:pStyle w:val="TM2"/>
            <w:rPr>
              <w:rFonts w:asciiTheme="minorHAnsi" w:eastAsiaTheme="minorEastAsia" w:hAnsiTheme="minorHAnsi" w:cstheme="minorBidi"/>
              <w:noProof/>
              <w:lang w:eastAsia="de-CH"/>
            </w:rPr>
          </w:pPr>
          <w:hyperlink w:anchor="_Toc148443625" w:history="1">
            <w:r w:rsidRPr="00D421AE">
              <w:rPr>
                <w:rStyle w:val="Lienhypertexte"/>
                <w:rFonts w:cs="Times New Roman"/>
                <w:noProof/>
              </w:rPr>
              <w:t>5.2.</w:t>
            </w:r>
            <w:r>
              <w:rPr>
                <w:rFonts w:asciiTheme="minorHAnsi" w:eastAsiaTheme="minorEastAsia" w:hAnsiTheme="minorHAnsi" w:cstheme="minorBidi"/>
                <w:noProof/>
                <w:lang w:eastAsia="de-CH"/>
              </w:rPr>
              <w:tab/>
            </w:r>
            <w:r w:rsidRPr="00D421AE">
              <w:rPr>
                <w:rStyle w:val="Lienhypertexte"/>
                <w:noProof/>
              </w:rPr>
              <w:t>Produktelemente in der Übersicht (oberste Knotenebene)</w:t>
            </w:r>
            <w:r>
              <w:rPr>
                <w:noProof/>
                <w:webHidden/>
              </w:rPr>
              <w:tab/>
            </w:r>
            <w:r>
              <w:rPr>
                <w:noProof/>
                <w:webHidden/>
              </w:rPr>
              <w:fldChar w:fldCharType="begin"/>
            </w:r>
            <w:r>
              <w:rPr>
                <w:noProof/>
                <w:webHidden/>
              </w:rPr>
              <w:instrText xml:space="preserve"> PAGEREF _Toc148443625 \h </w:instrText>
            </w:r>
            <w:r>
              <w:rPr>
                <w:noProof/>
                <w:webHidden/>
              </w:rPr>
            </w:r>
            <w:r>
              <w:rPr>
                <w:noProof/>
                <w:webHidden/>
              </w:rPr>
              <w:fldChar w:fldCharType="separate"/>
            </w:r>
            <w:r>
              <w:rPr>
                <w:noProof/>
                <w:webHidden/>
              </w:rPr>
              <w:t>7</w:t>
            </w:r>
            <w:r>
              <w:rPr>
                <w:noProof/>
                <w:webHidden/>
              </w:rPr>
              <w:fldChar w:fldCharType="end"/>
            </w:r>
          </w:hyperlink>
        </w:p>
        <w:p w14:paraId="529E9367" w14:textId="48437E34" w:rsidR="00081949" w:rsidRDefault="00081949">
          <w:pPr>
            <w:pStyle w:val="TM2"/>
            <w:rPr>
              <w:rFonts w:asciiTheme="minorHAnsi" w:eastAsiaTheme="minorEastAsia" w:hAnsiTheme="minorHAnsi" w:cstheme="minorBidi"/>
              <w:noProof/>
              <w:lang w:eastAsia="de-CH"/>
            </w:rPr>
          </w:pPr>
          <w:hyperlink w:anchor="_Toc148443626" w:history="1">
            <w:r w:rsidRPr="00D421AE">
              <w:rPr>
                <w:rStyle w:val="Lienhypertexte"/>
                <w:rFonts w:cs="Times New Roman"/>
                <w:noProof/>
              </w:rPr>
              <w:t>5.3.</w:t>
            </w:r>
            <w:r>
              <w:rPr>
                <w:rFonts w:asciiTheme="minorHAnsi" w:eastAsiaTheme="minorEastAsia" w:hAnsiTheme="minorHAnsi" w:cstheme="minorBidi"/>
                <w:noProof/>
                <w:lang w:eastAsia="de-CH"/>
              </w:rPr>
              <w:tab/>
            </w:r>
            <w:r w:rsidRPr="00D421AE">
              <w:rPr>
                <w:rStyle w:val="Lienhypertexte"/>
                <w:noProof/>
              </w:rPr>
              <w:t>Produktelemente: allgemeiner Überblick</w:t>
            </w:r>
            <w:r>
              <w:rPr>
                <w:noProof/>
                <w:webHidden/>
              </w:rPr>
              <w:tab/>
            </w:r>
            <w:r>
              <w:rPr>
                <w:noProof/>
                <w:webHidden/>
              </w:rPr>
              <w:fldChar w:fldCharType="begin"/>
            </w:r>
            <w:r>
              <w:rPr>
                <w:noProof/>
                <w:webHidden/>
              </w:rPr>
              <w:instrText xml:space="preserve"> PAGEREF _Toc148443626 \h </w:instrText>
            </w:r>
            <w:r>
              <w:rPr>
                <w:noProof/>
                <w:webHidden/>
              </w:rPr>
            </w:r>
            <w:r>
              <w:rPr>
                <w:noProof/>
                <w:webHidden/>
              </w:rPr>
              <w:fldChar w:fldCharType="separate"/>
            </w:r>
            <w:r>
              <w:rPr>
                <w:noProof/>
                <w:webHidden/>
              </w:rPr>
              <w:t>8</w:t>
            </w:r>
            <w:r>
              <w:rPr>
                <w:noProof/>
                <w:webHidden/>
              </w:rPr>
              <w:fldChar w:fldCharType="end"/>
            </w:r>
          </w:hyperlink>
        </w:p>
        <w:p w14:paraId="2889ADC9" w14:textId="0077D7BE" w:rsidR="00081949" w:rsidRDefault="00081949">
          <w:pPr>
            <w:pStyle w:val="TM1"/>
            <w:rPr>
              <w:rFonts w:asciiTheme="minorHAnsi" w:eastAsiaTheme="minorEastAsia" w:hAnsiTheme="minorHAnsi" w:cstheme="minorBidi"/>
              <w:noProof/>
              <w:lang w:eastAsia="de-CH"/>
            </w:rPr>
          </w:pPr>
          <w:hyperlink w:anchor="_Toc148443627" w:history="1">
            <w:r w:rsidRPr="00D421AE">
              <w:rPr>
                <w:rStyle w:val="Lienhypertexte"/>
                <w:noProof/>
                <w14:scene3d>
                  <w14:camera w14:prst="orthographicFront"/>
                  <w14:lightRig w14:rig="threePt" w14:dir="t">
                    <w14:rot w14:lat="0" w14:lon="0" w14:rev="0"/>
                  </w14:lightRig>
                </w14:scene3d>
              </w:rPr>
              <w:t>6.</w:t>
            </w:r>
            <w:r>
              <w:rPr>
                <w:rFonts w:asciiTheme="minorHAnsi" w:eastAsiaTheme="minorEastAsia" w:hAnsiTheme="minorHAnsi" w:cstheme="minorBidi"/>
                <w:noProof/>
                <w:lang w:eastAsia="de-CH"/>
              </w:rPr>
              <w:tab/>
            </w:r>
            <w:r w:rsidRPr="00D421AE">
              <w:rPr>
                <w:rStyle w:val="Lienhypertexte"/>
                <w:noProof/>
              </w:rPr>
              <w:t>XML-Knotenebenen im Detail</w:t>
            </w:r>
            <w:r>
              <w:rPr>
                <w:noProof/>
                <w:webHidden/>
              </w:rPr>
              <w:tab/>
            </w:r>
            <w:r>
              <w:rPr>
                <w:noProof/>
                <w:webHidden/>
              </w:rPr>
              <w:fldChar w:fldCharType="begin"/>
            </w:r>
            <w:r>
              <w:rPr>
                <w:noProof/>
                <w:webHidden/>
              </w:rPr>
              <w:instrText xml:space="preserve"> PAGEREF _Toc148443627 \h </w:instrText>
            </w:r>
            <w:r>
              <w:rPr>
                <w:noProof/>
                <w:webHidden/>
              </w:rPr>
            </w:r>
            <w:r>
              <w:rPr>
                <w:noProof/>
                <w:webHidden/>
              </w:rPr>
              <w:fldChar w:fldCharType="separate"/>
            </w:r>
            <w:r>
              <w:rPr>
                <w:noProof/>
                <w:webHidden/>
              </w:rPr>
              <w:t>11</w:t>
            </w:r>
            <w:r>
              <w:rPr>
                <w:noProof/>
                <w:webHidden/>
              </w:rPr>
              <w:fldChar w:fldCharType="end"/>
            </w:r>
          </w:hyperlink>
        </w:p>
        <w:p w14:paraId="44DCC9EB" w14:textId="6534B1A4" w:rsidR="00081949" w:rsidRDefault="00081949">
          <w:pPr>
            <w:pStyle w:val="TM2"/>
            <w:rPr>
              <w:rFonts w:asciiTheme="minorHAnsi" w:eastAsiaTheme="minorEastAsia" w:hAnsiTheme="minorHAnsi" w:cstheme="minorBidi"/>
              <w:noProof/>
              <w:lang w:eastAsia="de-CH"/>
            </w:rPr>
          </w:pPr>
          <w:hyperlink w:anchor="_Toc148443628" w:history="1">
            <w:r w:rsidRPr="00D421AE">
              <w:rPr>
                <w:rStyle w:val="Lienhypertexte"/>
                <w:rFonts w:cs="Times New Roman"/>
                <w:noProof/>
                <w:lang w:val="en-AU"/>
              </w:rPr>
              <w:t>6.1.</w:t>
            </w:r>
            <w:r>
              <w:rPr>
                <w:rFonts w:asciiTheme="minorHAnsi" w:eastAsiaTheme="minorEastAsia" w:hAnsiTheme="minorHAnsi" w:cstheme="minorBidi"/>
                <w:noProof/>
                <w:lang w:eastAsia="de-CH"/>
              </w:rPr>
              <w:tab/>
            </w:r>
            <w:r w:rsidRPr="00D421AE">
              <w:rPr>
                <w:rStyle w:val="Lienhypertexte"/>
                <w:noProof/>
                <w:lang w:val="en-AU"/>
              </w:rPr>
              <w:t>Prolog und Root-Element</w:t>
            </w:r>
            <w:r>
              <w:rPr>
                <w:noProof/>
                <w:webHidden/>
              </w:rPr>
              <w:tab/>
            </w:r>
            <w:r>
              <w:rPr>
                <w:noProof/>
                <w:webHidden/>
              </w:rPr>
              <w:fldChar w:fldCharType="begin"/>
            </w:r>
            <w:r>
              <w:rPr>
                <w:noProof/>
                <w:webHidden/>
              </w:rPr>
              <w:instrText xml:space="preserve"> PAGEREF _Toc148443628 \h </w:instrText>
            </w:r>
            <w:r>
              <w:rPr>
                <w:noProof/>
                <w:webHidden/>
              </w:rPr>
            </w:r>
            <w:r>
              <w:rPr>
                <w:noProof/>
                <w:webHidden/>
              </w:rPr>
              <w:fldChar w:fldCharType="separate"/>
            </w:r>
            <w:r>
              <w:rPr>
                <w:noProof/>
                <w:webHidden/>
              </w:rPr>
              <w:t>11</w:t>
            </w:r>
            <w:r>
              <w:rPr>
                <w:noProof/>
                <w:webHidden/>
              </w:rPr>
              <w:fldChar w:fldCharType="end"/>
            </w:r>
          </w:hyperlink>
        </w:p>
        <w:p w14:paraId="653B044D" w14:textId="16D796CB" w:rsidR="00081949" w:rsidRDefault="00081949">
          <w:pPr>
            <w:pStyle w:val="TM2"/>
            <w:rPr>
              <w:rFonts w:asciiTheme="minorHAnsi" w:eastAsiaTheme="minorEastAsia" w:hAnsiTheme="minorHAnsi" w:cstheme="minorBidi"/>
              <w:noProof/>
              <w:lang w:eastAsia="de-CH"/>
            </w:rPr>
          </w:pPr>
          <w:hyperlink w:anchor="_Toc148443629" w:history="1">
            <w:r w:rsidRPr="00D421AE">
              <w:rPr>
                <w:rStyle w:val="Lienhypertexte"/>
                <w:rFonts w:cs="Times New Roman"/>
                <w:noProof/>
                <w:lang w:val="en-AU"/>
              </w:rPr>
              <w:t>6.2.</w:t>
            </w:r>
            <w:r>
              <w:rPr>
                <w:rFonts w:asciiTheme="minorHAnsi" w:eastAsiaTheme="minorEastAsia" w:hAnsiTheme="minorHAnsi" w:cstheme="minorBidi"/>
                <w:noProof/>
                <w:lang w:eastAsia="de-CH"/>
              </w:rPr>
              <w:tab/>
            </w:r>
            <w:r w:rsidRPr="00D421AE">
              <w:rPr>
                <w:rStyle w:val="Lienhypertexte"/>
                <w:noProof/>
                <w:lang w:val="en-AU"/>
              </w:rPr>
              <w:t>Metadaten - &lt;p:product […]&gt;</w:t>
            </w:r>
            <w:r>
              <w:rPr>
                <w:noProof/>
                <w:webHidden/>
              </w:rPr>
              <w:tab/>
            </w:r>
            <w:r>
              <w:rPr>
                <w:noProof/>
                <w:webHidden/>
              </w:rPr>
              <w:fldChar w:fldCharType="begin"/>
            </w:r>
            <w:r>
              <w:rPr>
                <w:noProof/>
                <w:webHidden/>
              </w:rPr>
              <w:instrText xml:space="preserve"> PAGEREF _Toc148443629 \h </w:instrText>
            </w:r>
            <w:r>
              <w:rPr>
                <w:noProof/>
                <w:webHidden/>
              </w:rPr>
            </w:r>
            <w:r>
              <w:rPr>
                <w:noProof/>
                <w:webHidden/>
              </w:rPr>
              <w:fldChar w:fldCharType="separate"/>
            </w:r>
            <w:r>
              <w:rPr>
                <w:noProof/>
                <w:webHidden/>
              </w:rPr>
              <w:t>12</w:t>
            </w:r>
            <w:r>
              <w:rPr>
                <w:noProof/>
                <w:webHidden/>
              </w:rPr>
              <w:fldChar w:fldCharType="end"/>
            </w:r>
          </w:hyperlink>
        </w:p>
        <w:p w14:paraId="2420E633" w14:textId="5482705B" w:rsidR="00081949" w:rsidRDefault="00081949">
          <w:pPr>
            <w:pStyle w:val="TM2"/>
            <w:rPr>
              <w:rFonts w:asciiTheme="minorHAnsi" w:eastAsiaTheme="minorEastAsia" w:hAnsiTheme="minorHAnsi" w:cstheme="minorBidi"/>
              <w:noProof/>
              <w:lang w:eastAsia="de-CH"/>
            </w:rPr>
          </w:pPr>
          <w:hyperlink w:anchor="_Toc148443630" w:history="1">
            <w:r w:rsidRPr="00D421AE">
              <w:rPr>
                <w:rStyle w:val="Lienhypertexte"/>
                <w:rFonts w:cs="Times New Roman"/>
                <w:noProof/>
              </w:rPr>
              <w:t>6.3.</w:t>
            </w:r>
            <w:r>
              <w:rPr>
                <w:rFonts w:asciiTheme="minorHAnsi" w:eastAsiaTheme="minorEastAsia" w:hAnsiTheme="minorHAnsi" w:cstheme="minorBidi"/>
                <w:noProof/>
                <w:lang w:eastAsia="de-CH"/>
              </w:rPr>
              <w:tab/>
            </w:r>
            <w:r w:rsidRPr="00D421AE">
              <w:rPr>
                <w:rStyle w:val="Lienhypertexte"/>
                <w:noProof/>
              </w:rPr>
              <w:t>Produktidentifikatoren  -  &lt;p:id [….]/&gt;</w:t>
            </w:r>
            <w:r>
              <w:rPr>
                <w:noProof/>
                <w:webHidden/>
              </w:rPr>
              <w:tab/>
            </w:r>
            <w:r>
              <w:rPr>
                <w:noProof/>
                <w:webHidden/>
              </w:rPr>
              <w:fldChar w:fldCharType="begin"/>
            </w:r>
            <w:r>
              <w:rPr>
                <w:noProof/>
                <w:webHidden/>
              </w:rPr>
              <w:instrText xml:space="preserve"> PAGEREF _Toc148443630 \h </w:instrText>
            </w:r>
            <w:r>
              <w:rPr>
                <w:noProof/>
                <w:webHidden/>
              </w:rPr>
            </w:r>
            <w:r>
              <w:rPr>
                <w:noProof/>
                <w:webHidden/>
              </w:rPr>
              <w:fldChar w:fldCharType="separate"/>
            </w:r>
            <w:r>
              <w:rPr>
                <w:noProof/>
                <w:webHidden/>
              </w:rPr>
              <w:t>15</w:t>
            </w:r>
            <w:r>
              <w:rPr>
                <w:noProof/>
                <w:webHidden/>
              </w:rPr>
              <w:fldChar w:fldCharType="end"/>
            </w:r>
          </w:hyperlink>
        </w:p>
        <w:p w14:paraId="1D2BFF68" w14:textId="627C6C08" w:rsidR="00081949" w:rsidRDefault="00081949">
          <w:pPr>
            <w:pStyle w:val="TM2"/>
            <w:rPr>
              <w:rFonts w:asciiTheme="minorHAnsi" w:eastAsiaTheme="minorEastAsia" w:hAnsiTheme="minorHAnsi" w:cstheme="minorBidi"/>
              <w:noProof/>
              <w:lang w:eastAsia="de-CH"/>
            </w:rPr>
          </w:pPr>
          <w:hyperlink w:anchor="_Toc148443631" w:history="1">
            <w:r w:rsidRPr="00D421AE">
              <w:rPr>
                <w:rStyle w:val="Lienhypertexte"/>
                <w:rFonts w:cs="Times New Roman"/>
                <w:noProof/>
              </w:rPr>
              <w:t>6.4.</w:t>
            </w:r>
            <w:r>
              <w:rPr>
                <w:rFonts w:asciiTheme="minorHAnsi" w:eastAsiaTheme="minorEastAsia" w:hAnsiTheme="minorHAnsi" w:cstheme="minorBidi"/>
                <w:noProof/>
                <w:lang w:eastAsia="de-CH"/>
              </w:rPr>
              <w:tab/>
            </w:r>
            <w:r w:rsidRPr="00D421AE">
              <w:rPr>
                <w:rStyle w:val="Lienhypertexte"/>
                <w:noProof/>
              </w:rPr>
              <w:t>Hauptbezeichner  -  &lt;p:primaryName&gt;</w:t>
            </w:r>
            <w:r>
              <w:rPr>
                <w:noProof/>
                <w:webHidden/>
              </w:rPr>
              <w:tab/>
            </w:r>
            <w:r>
              <w:rPr>
                <w:noProof/>
                <w:webHidden/>
              </w:rPr>
              <w:fldChar w:fldCharType="begin"/>
            </w:r>
            <w:r>
              <w:rPr>
                <w:noProof/>
                <w:webHidden/>
              </w:rPr>
              <w:instrText xml:space="preserve"> PAGEREF _Toc148443631 \h </w:instrText>
            </w:r>
            <w:r>
              <w:rPr>
                <w:noProof/>
                <w:webHidden/>
              </w:rPr>
            </w:r>
            <w:r>
              <w:rPr>
                <w:noProof/>
                <w:webHidden/>
              </w:rPr>
              <w:fldChar w:fldCharType="separate"/>
            </w:r>
            <w:r>
              <w:rPr>
                <w:noProof/>
                <w:webHidden/>
              </w:rPr>
              <w:t>17</w:t>
            </w:r>
            <w:r>
              <w:rPr>
                <w:noProof/>
                <w:webHidden/>
              </w:rPr>
              <w:fldChar w:fldCharType="end"/>
            </w:r>
          </w:hyperlink>
        </w:p>
        <w:p w14:paraId="3BF1FA32" w14:textId="06CA0E3F" w:rsidR="00081949" w:rsidRDefault="00081949">
          <w:pPr>
            <w:pStyle w:val="TM2"/>
            <w:rPr>
              <w:rFonts w:asciiTheme="minorHAnsi" w:eastAsiaTheme="minorEastAsia" w:hAnsiTheme="minorHAnsi" w:cstheme="minorBidi"/>
              <w:noProof/>
              <w:lang w:eastAsia="de-CH"/>
            </w:rPr>
          </w:pPr>
          <w:hyperlink w:anchor="_Toc148443632" w:history="1">
            <w:r w:rsidRPr="00D421AE">
              <w:rPr>
                <w:rStyle w:val="Lienhypertexte"/>
                <w:rFonts w:cs="Times New Roman"/>
                <w:noProof/>
              </w:rPr>
              <w:t>6.5.</w:t>
            </w:r>
            <w:r>
              <w:rPr>
                <w:rFonts w:asciiTheme="minorHAnsi" w:eastAsiaTheme="minorEastAsia" w:hAnsiTheme="minorHAnsi" w:cstheme="minorBidi"/>
                <w:noProof/>
                <w:lang w:eastAsia="de-CH"/>
              </w:rPr>
              <w:tab/>
            </w:r>
            <w:r w:rsidRPr="00D421AE">
              <w:rPr>
                <w:rStyle w:val="Lienhypertexte"/>
                <w:noProof/>
              </w:rPr>
              <w:t xml:space="preserve">Zulassungsnummer  -  &lt;p:approvalNumber&gt; </w:t>
            </w:r>
            <w:r w:rsidRPr="00D421AE">
              <w:rPr>
                <w:rStyle w:val="Lienhypertexte"/>
                <w:noProof/>
                <w:lang w:val="it-CH"/>
              </w:rPr>
              <w:t>[Biozide]</w:t>
            </w:r>
            <w:r>
              <w:rPr>
                <w:noProof/>
                <w:webHidden/>
              </w:rPr>
              <w:tab/>
            </w:r>
            <w:r>
              <w:rPr>
                <w:noProof/>
                <w:webHidden/>
              </w:rPr>
              <w:fldChar w:fldCharType="begin"/>
            </w:r>
            <w:r>
              <w:rPr>
                <w:noProof/>
                <w:webHidden/>
              </w:rPr>
              <w:instrText xml:space="preserve"> PAGEREF _Toc148443632 \h </w:instrText>
            </w:r>
            <w:r>
              <w:rPr>
                <w:noProof/>
                <w:webHidden/>
              </w:rPr>
            </w:r>
            <w:r>
              <w:rPr>
                <w:noProof/>
                <w:webHidden/>
              </w:rPr>
              <w:fldChar w:fldCharType="separate"/>
            </w:r>
            <w:r>
              <w:rPr>
                <w:noProof/>
                <w:webHidden/>
              </w:rPr>
              <w:t>17</w:t>
            </w:r>
            <w:r>
              <w:rPr>
                <w:noProof/>
                <w:webHidden/>
              </w:rPr>
              <w:fldChar w:fldCharType="end"/>
            </w:r>
          </w:hyperlink>
        </w:p>
        <w:p w14:paraId="4D181998" w14:textId="389F784D" w:rsidR="00081949" w:rsidRDefault="00081949">
          <w:pPr>
            <w:pStyle w:val="TM2"/>
            <w:rPr>
              <w:rFonts w:asciiTheme="minorHAnsi" w:eastAsiaTheme="minorEastAsia" w:hAnsiTheme="minorHAnsi" w:cstheme="minorBidi"/>
              <w:noProof/>
              <w:lang w:eastAsia="de-CH"/>
            </w:rPr>
          </w:pPr>
          <w:hyperlink w:anchor="_Toc148443633" w:history="1">
            <w:r w:rsidRPr="00D421AE">
              <w:rPr>
                <w:rStyle w:val="Lienhypertexte"/>
                <w:rFonts w:cs="Times New Roman"/>
                <w:noProof/>
              </w:rPr>
              <w:t>6.6.</w:t>
            </w:r>
            <w:r>
              <w:rPr>
                <w:rFonts w:asciiTheme="minorHAnsi" w:eastAsiaTheme="minorEastAsia" w:hAnsiTheme="minorHAnsi" w:cstheme="minorBidi"/>
                <w:noProof/>
                <w:lang w:eastAsia="de-CH"/>
              </w:rPr>
              <w:tab/>
            </w:r>
            <w:r w:rsidRPr="00D421AE">
              <w:rPr>
                <w:rStyle w:val="Lienhypertexte"/>
                <w:noProof/>
              </w:rPr>
              <w:t>Bemerkung  -  &lt;p:remark&gt;</w:t>
            </w:r>
            <w:r>
              <w:rPr>
                <w:noProof/>
                <w:webHidden/>
              </w:rPr>
              <w:tab/>
            </w:r>
            <w:r>
              <w:rPr>
                <w:noProof/>
                <w:webHidden/>
              </w:rPr>
              <w:fldChar w:fldCharType="begin"/>
            </w:r>
            <w:r>
              <w:rPr>
                <w:noProof/>
                <w:webHidden/>
              </w:rPr>
              <w:instrText xml:space="preserve"> PAGEREF _Toc148443633 \h </w:instrText>
            </w:r>
            <w:r>
              <w:rPr>
                <w:noProof/>
                <w:webHidden/>
              </w:rPr>
            </w:r>
            <w:r>
              <w:rPr>
                <w:noProof/>
                <w:webHidden/>
              </w:rPr>
              <w:fldChar w:fldCharType="separate"/>
            </w:r>
            <w:r>
              <w:rPr>
                <w:noProof/>
                <w:webHidden/>
              </w:rPr>
              <w:t>18</w:t>
            </w:r>
            <w:r>
              <w:rPr>
                <w:noProof/>
                <w:webHidden/>
              </w:rPr>
              <w:fldChar w:fldCharType="end"/>
            </w:r>
          </w:hyperlink>
        </w:p>
        <w:p w14:paraId="309AB65C" w14:textId="7DD2F3BD" w:rsidR="00081949" w:rsidRDefault="00081949">
          <w:pPr>
            <w:pStyle w:val="TM2"/>
            <w:rPr>
              <w:rFonts w:asciiTheme="minorHAnsi" w:eastAsiaTheme="minorEastAsia" w:hAnsiTheme="minorHAnsi" w:cstheme="minorBidi"/>
              <w:noProof/>
              <w:lang w:eastAsia="de-CH"/>
            </w:rPr>
          </w:pPr>
          <w:hyperlink w:anchor="_Toc148443634" w:history="1">
            <w:r w:rsidRPr="00D421AE">
              <w:rPr>
                <w:rStyle w:val="Lienhypertexte"/>
                <w:rFonts w:cs="Times New Roman"/>
                <w:noProof/>
              </w:rPr>
              <w:t>6.7.</w:t>
            </w:r>
            <w:r>
              <w:rPr>
                <w:rFonts w:asciiTheme="minorHAnsi" w:eastAsiaTheme="minorEastAsia" w:hAnsiTheme="minorHAnsi" w:cstheme="minorBidi"/>
                <w:noProof/>
                <w:lang w:eastAsia="de-CH"/>
              </w:rPr>
              <w:tab/>
            </w:r>
            <w:r w:rsidRPr="00D421AE">
              <w:rPr>
                <w:rStyle w:val="Lienhypertexte"/>
                <w:noProof/>
              </w:rPr>
              <w:t>Verwendungszwecke von Zubereitungen -  &lt;u:usagecode&gt;</w:t>
            </w:r>
            <w:r>
              <w:rPr>
                <w:noProof/>
                <w:webHidden/>
              </w:rPr>
              <w:tab/>
            </w:r>
            <w:r>
              <w:rPr>
                <w:noProof/>
                <w:webHidden/>
              </w:rPr>
              <w:fldChar w:fldCharType="begin"/>
            </w:r>
            <w:r>
              <w:rPr>
                <w:noProof/>
                <w:webHidden/>
              </w:rPr>
              <w:instrText xml:space="preserve"> PAGEREF _Toc148443634 \h </w:instrText>
            </w:r>
            <w:r>
              <w:rPr>
                <w:noProof/>
                <w:webHidden/>
              </w:rPr>
            </w:r>
            <w:r>
              <w:rPr>
                <w:noProof/>
                <w:webHidden/>
              </w:rPr>
              <w:fldChar w:fldCharType="separate"/>
            </w:r>
            <w:r>
              <w:rPr>
                <w:noProof/>
                <w:webHidden/>
              </w:rPr>
              <w:t>19</w:t>
            </w:r>
            <w:r>
              <w:rPr>
                <w:noProof/>
                <w:webHidden/>
              </w:rPr>
              <w:fldChar w:fldCharType="end"/>
            </w:r>
          </w:hyperlink>
        </w:p>
        <w:p w14:paraId="3A52AE9B" w14:textId="793AF42A" w:rsidR="00081949" w:rsidRDefault="00081949">
          <w:pPr>
            <w:pStyle w:val="TM2"/>
            <w:rPr>
              <w:rFonts w:asciiTheme="minorHAnsi" w:eastAsiaTheme="minorEastAsia" w:hAnsiTheme="minorHAnsi" w:cstheme="minorBidi"/>
              <w:noProof/>
              <w:lang w:eastAsia="de-CH"/>
            </w:rPr>
          </w:pPr>
          <w:hyperlink w:anchor="_Toc148443635" w:history="1">
            <w:r w:rsidRPr="00D421AE">
              <w:rPr>
                <w:rStyle w:val="Lienhypertexte"/>
                <w:rFonts w:cs="Times New Roman"/>
                <w:noProof/>
                <w:lang w:val="en-AU"/>
              </w:rPr>
              <w:t>6.8.</w:t>
            </w:r>
            <w:r>
              <w:rPr>
                <w:rFonts w:asciiTheme="minorHAnsi" w:eastAsiaTheme="minorEastAsia" w:hAnsiTheme="minorHAnsi" w:cstheme="minorBidi"/>
                <w:noProof/>
                <w:lang w:eastAsia="de-CH"/>
              </w:rPr>
              <w:tab/>
            </w:r>
            <w:r w:rsidRPr="00D421AE">
              <w:rPr>
                <w:rStyle w:val="Lienhypertexte"/>
                <w:noProof/>
                <w:lang w:val="en-AU"/>
              </w:rPr>
              <w:t>EAN Nummern  -  &lt;p:eanNumbers&gt;</w:t>
            </w:r>
            <w:r>
              <w:rPr>
                <w:noProof/>
                <w:webHidden/>
              </w:rPr>
              <w:tab/>
            </w:r>
            <w:r>
              <w:rPr>
                <w:noProof/>
                <w:webHidden/>
              </w:rPr>
              <w:fldChar w:fldCharType="begin"/>
            </w:r>
            <w:r>
              <w:rPr>
                <w:noProof/>
                <w:webHidden/>
              </w:rPr>
              <w:instrText xml:space="preserve"> PAGEREF _Toc148443635 \h </w:instrText>
            </w:r>
            <w:r>
              <w:rPr>
                <w:noProof/>
                <w:webHidden/>
              </w:rPr>
            </w:r>
            <w:r>
              <w:rPr>
                <w:noProof/>
                <w:webHidden/>
              </w:rPr>
              <w:fldChar w:fldCharType="separate"/>
            </w:r>
            <w:r>
              <w:rPr>
                <w:noProof/>
                <w:webHidden/>
              </w:rPr>
              <w:t>19</w:t>
            </w:r>
            <w:r>
              <w:rPr>
                <w:noProof/>
                <w:webHidden/>
              </w:rPr>
              <w:fldChar w:fldCharType="end"/>
            </w:r>
          </w:hyperlink>
        </w:p>
        <w:p w14:paraId="11013938" w14:textId="066CF129" w:rsidR="00081949" w:rsidRDefault="00081949">
          <w:pPr>
            <w:pStyle w:val="TM2"/>
            <w:rPr>
              <w:rFonts w:asciiTheme="minorHAnsi" w:eastAsiaTheme="minorEastAsia" w:hAnsiTheme="minorHAnsi" w:cstheme="minorBidi"/>
              <w:noProof/>
              <w:lang w:eastAsia="de-CH"/>
            </w:rPr>
          </w:pPr>
          <w:hyperlink w:anchor="_Toc148443636" w:history="1">
            <w:r w:rsidRPr="00D421AE">
              <w:rPr>
                <w:rStyle w:val="Lienhypertexte"/>
                <w:rFonts w:cs="Times New Roman"/>
                <w:noProof/>
                <w:lang w:val="en-AU"/>
              </w:rPr>
              <w:t>6.9.</w:t>
            </w:r>
            <w:r>
              <w:rPr>
                <w:rFonts w:asciiTheme="minorHAnsi" w:eastAsiaTheme="minorEastAsia" w:hAnsiTheme="minorHAnsi" w:cstheme="minorBidi"/>
                <w:noProof/>
                <w:lang w:eastAsia="de-CH"/>
              </w:rPr>
              <w:tab/>
            </w:r>
            <w:r w:rsidRPr="00D421AE">
              <w:rPr>
                <w:rStyle w:val="Lienhypertexte"/>
                <w:noProof/>
                <w:lang w:val="en-AU"/>
              </w:rPr>
              <w:t>Artikelnummern  -  &lt;p:applicantItemNumbers&gt;</w:t>
            </w:r>
            <w:r>
              <w:rPr>
                <w:noProof/>
                <w:webHidden/>
              </w:rPr>
              <w:tab/>
            </w:r>
            <w:r>
              <w:rPr>
                <w:noProof/>
                <w:webHidden/>
              </w:rPr>
              <w:fldChar w:fldCharType="begin"/>
            </w:r>
            <w:r>
              <w:rPr>
                <w:noProof/>
                <w:webHidden/>
              </w:rPr>
              <w:instrText xml:space="preserve"> PAGEREF _Toc148443636 \h </w:instrText>
            </w:r>
            <w:r>
              <w:rPr>
                <w:noProof/>
                <w:webHidden/>
              </w:rPr>
            </w:r>
            <w:r>
              <w:rPr>
                <w:noProof/>
                <w:webHidden/>
              </w:rPr>
              <w:fldChar w:fldCharType="separate"/>
            </w:r>
            <w:r>
              <w:rPr>
                <w:noProof/>
                <w:webHidden/>
              </w:rPr>
              <w:t>19</w:t>
            </w:r>
            <w:r>
              <w:rPr>
                <w:noProof/>
                <w:webHidden/>
              </w:rPr>
              <w:fldChar w:fldCharType="end"/>
            </w:r>
          </w:hyperlink>
        </w:p>
        <w:p w14:paraId="76FCC2B3" w14:textId="5E13B8AD" w:rsidR="00081949" w:rsidRDefault="00081949">
          <w:pPr>
            <w:pStyle w:val="TM2"/>
            <w:rPr>
              <w:rFonts w:asciiTheme="minorHAnsi" w:eastAsiaTheme="minorEastAsia" w:hAnsiTheme="minorHAnsi" w:cstheme="minorBidi"/>
              <w:noProof/>
              <w:lang w:eastAsia="de-CH"/>
            </w:rPr>
          </w:pPr>
          <w:hyperlink w:anchor="_Toc148443637" w:history="1">
            <w:r w:rsidRPr="00D421AE">
              <w:rPr>
                <w:rStyle w:val="Lienhypertexte"/>
                <w:rFonts w:cs="Times New Roman"/>
                <w:noProof/>
                <w:lang w:val="en-AU"/>
              </w:rPr>
              <w:t>6.10.</w:t>
            </w:r>
            <w:r>
              <w:rPr>
                <w:rFonts w:asciiTheme="minorHAnsi" w:eastAsiaTheme="minorEastAsia" w:hAnsiTheme="minorHAnsi" w:cstheme="minorBidi"/>
                <w:noProof/>
                <w:lang w:eastAsia="de-CH"/>
              </w:rPr>
              <w:tab/>
            </w:r>
            <w:r w:rsidRPr="00D421AE">
              <w:rPr>
                <w:rStyle w:val="Lienhypertexte"/>
                <w:noProof/>
                <w:lang w:val="en-AU"/>
              </w:rPr>
              <w:t xml:space="preserve">Hersteller  -  &lt;p:manufacturer&gt; </w:t>
            </w:r>
            <w:r w:rsidRPr="00D421AE">
              <w:rPr>
                <w:rStyle w:val="Lienhypertexte"/>
                <w:noProof/>
                <w:lang w:val="it-CH"/>
              </w:rPr>
              <w:t>[Biozide]</w:t>
            </w:r>
            <w:r>
              <w:rPr>
                <w:noProof/>
                <w:webHidden/>
              </w:rPr>
              <w:tab/>
            </w:r>
            <w:r>
              <w:rPr>
                <w:noProof/>
                <w:webHidden/>
              </w:rPr>
              <w:fldChar w:fldCharType="begin"/>
            </w:r>
            <w:r>
              <w:rPr>
                <w:noProof/>
                <w:webHidden/>
              </w:rPr>
              <w:instrText xml:space="preserve"> PAGEREF _Toc148443637 \h </w:instrText>
            </w:r>
            <w:r>
              <w:rPr>
                <w:noProof/>
                <w:webHidden/>
              </w:rPr>
            </w:r>
            <w:r>
              <w:rPr>
                <w:noProof/>
                <w:webHidden/>
              </w:rPr>
              <w:fldChar w:fldCharType="separate"/>
            </w:r>
            <w:r>
              <w:rPr>
                <w:noProof/>
                <w:webHidden/>
              </w:rPr>
              <w:t>20</w:t>
            </w:r>
            <w:r>
              <w:rPr>
                <w:noProof/>
                <w:webHidden/>
              </w:rPr>
              <w:fldChar w:fldCharType="end"/>
            </w:r>
          </w:hyperlink>
        </w:p>
        <w:p w14:paraId="59C6576B" w14:textId="2B1D01A3" w:rsidR="00081949" w:rsidRDefault="00081949">
          <w:pPr>
            <w:pStyle w:val="TM2"/>
            <w:rPr>
              <w:rFonts w:asciiTheme="minorHAnsi" w:eastAsiaTheme="minorEastAsia" w:hAnsiTheme="minorHAnsi" w:cstheme="minorBidi"/>
              <w:noProof/>
              <w:lang w:eastAsia="de-CH"/>
            </w:rPr>
          </w:pPr>
          <w:hyperlink w:anchor="_Toc148443638" w:history="1">
            <w:r w:rsidRPr="00D421AE">
              <w:rPr>
                <w:rStyle w:val="Lienhypertexte"/>
                <w:rFonts w:cs="Times New Roman"/>
                <w:noProof/>
              </w:rPr>
              <w:t>6.11.</w:t>
            </w:r>
            <w:r>
              <w:rPr>
                <w:rFonts w:asciiTheme="minorHAnsi" w:eastAsiaTheme="minorEastAsia" w:hAnsiTheme="minorHAnsi" w:cstheme="minorBidi"/>
                <w:noProof/>
                <w:lang w:eastAsia="de-CH"/>
              </w:rPr>
              <w:tab/>
            </w:r>
            <w:r w:rsidRPr="00D421AE">
              <w:rPr>
                <w:rStyle w:val="Lienhypertexte"/>
                <w:noProof/>
              </w:rPr>
              <w:t>Kennzeichnung des Produktes  -  &lt;cl:labelingGhs&gt;</w:t>
            </w:r>
            <w:r>
              <w:rPr>
                <w:noProof/>
                <w:webHidden/>
              </w:rPr>
              <w:tab/>
            </w:r>
            <w:r>
              <w:rPr>
                <w:noProof/>
                <w:webHidden/>
              </w:rPr>
              <w:fldChar w:fldCharType="begin"/>
            </w:r>
            <w:r>
              <w:rPr>
                <w:noProof/>
                <w:webHidden/>
              </w:rPr>
              <w:instrText xml:space="preserve"> PAGEREF _Toc148443638 \h </w:instrText>
            </w:r>
            <w:r>
              <w:rPr>
                <w:noProof/>
                <w:webHidden/>
              </w:rPr>
            </w:r>
            <w:r>
              <w:rPr>
                <w:noProof/>
                <w:webHidden/>
              </w:rPr>
              <w:fldChar w:fldCharType="separate"/>
            </w:r>
            <w:r>
              <w:rPr>
                <w:noProof/>
                <w:webHidden/>
              </w:rPr>
              <w:t>20</w:t>
            </w:r>
            <w:r>
              <w:rPr>
                <w:noProof/>
                <w:webHidden/>
              </w:rPr>
              <w:fldChar w:fldCharType="end"/>
            </w:r>
          </w:hyperlink>
        </w:p>
        <w:p w14:paraId="29149098" w14:textId="504CA1A2" w:rsidR="00081949" w:rsidRDefault="00081949">
          <w:pPr>
            <w:pStyle w:val="TM2"/>
            <w:rPr>
              <w:rFonts w:asciiTheme="minorHAnsi" w:eastAsiaTheme="minorEastAsia" w:hAnsiTheme="minorHAnsi" w:cstheme="minorBidi"/>
              <w:noProof/>
              <w:lang w:eastAsia="de-CH"/>
            </w:rPr>
          </w:pPr>
          <w:hyperlink w:anchor="_Toc148443639" w:history="1">
            <w:r w:rsidRPr="00D421AE">
              <w:rPr>
                <w:rStyle w:val="Lienhypertexte"/>
                <w:rFonts w:cs="Times New Roman"/>
                <w:noProof/>
              </w:rPr>
              <w:t>6.12.</w:t>
            </w:r>
            <w:r>
              <w:rPr>
                <w:rFonts w:asciiTheme="minorHAnsi" w:eastAsiaTheme="minorEastAsia" w:hAnsiTheme="minorHAnsi" w:cstheme="minorBidi"/>
                <w:noProof/>
                <w:lang w:eastAsia="de-CH"/>
              </w:rPr>
              <w:tab/>
            </w:r>
            <w:r w:rsidRPr="00D421AE">
              <w:rPr>
                <w:rStyle w:val="Lienhypertexte"/>
                <w:noProof/>
              </w:rPr>
              <w:t>Zusammensetzung  -  &lt;p:formulation&gt;</w:t>
            </w:r>
            <w:r>
              <w:rPr>
                <w:noProof/>
                <w:webHidden/>
              </w:rPr>
              <w:tab/>
            </w:r>
            <w:r>
              <w:rPr>
                <w:noProof/>
                <w:webHidden/>
              </w:rPr>
              <w:fldChar w:fldCharType="begin"/>
            </w:r>
            <w:r>
              <w:rPr>
                <w:noProof/>
                <w:webHidden/>
              </w:rPr>
              <w:instrText xml:space="preserve"> PAGEREF _Toc148443639 \h </w:instrText>
            </w:r>
            <w:r>
              <w:rPr>
                <w:noProof/>
                <w:webHidden/>
              </w:rPr>
            </w:r>
            <w:r>
              <w:rPr>
                <w:noProof/>
                <w:webHidden/>
              </w:rPr>
              <w:fldChar w:fldCharType="separate"/>
            </w:r>
            <w:r>
              <w:rPr>
                <w:noProof/>
                <w:webHidden/>
              </w:rPr>
              <w:t>23</w:t>
            </w:r>
            <w:r>
              <w:rPr>
                <w:noProof/>
                <w:webHidden/>
              </w:rPr>
              <w:fldChar w:fldCharType="end"/>
            </w:r>
          </w:hyperlink>
        </w:p>
        <w:p w14:paraId="14FBE034" w14:textId="47076FD2" w:rsidR="00081949" w:rsidRDefault="00081949">
          <w:pPr>
            <w:pStyle w:val="TM3"/>
            <w:rPr>
              <w:rFonts w:asciiTheme="minorHAnsi" w:eastAsiaTheme="minorEastAsia" w:hAnsiTheme="minorHAnsi" w:cstheme="minorBidi"/>
              <w:noProof/>
              <w:lang w:eastAsia="de-CH"/>
            </w:rPr>
          </w:pPr>
          <w:hyperlink w:anchor="_Toc148443640" w:history="1">
            <w:r w:rsidRPr="00D421AE">
              <w:rPr>
                <w:rStyle w:val="Lienhypertexte"/>
                <w:rFonts w:cs="Times New Roman"/>
                <w:noProof/>
              </w:rPr>
              <w:t>6.12.1</w:t>
            </w:r>
            <w:r>
              <w:rPr>
                <w:rFonts w:asciiTheme="minorHAnsi" w:eastAsiaTheme="minorEastAsia" w:hAnsiTheme="minorHAnsi" w:cstheme="minorBidi"/>
                <w:noProof/>
                <w:lang w:eastAsia="de-CH"/>
              </w:rPr>
              <w:tab/>
            </w:r>
            <w:r w:rsidRPr="00D421AE">
              <w:rPr>
                <w:rStyle w:val="Lienhypertexte"/>
                <w:noProof/>
              </w:rPr>
              <w:t>UFI</w:t>
            </w:r>
            <w:r>
              <w:rPr>
                <w:noProof/>
                <w:webHidden/>
              </w:rPr>
              <w:tab/>
            </w:r>
            <w:r>
              <w:rPr>
                <w:noProof/>
                <w:webHidden/>
              </w:rPr>
              <w:fldChar w:fldCharType="begin"/>
            </w:r>
            <w:r>
              <w:rPr>
                <w:noProof/>
                <w:webHidden/>
              </w:rPr>
              <w:instrText xml:space="preserve"> PAGEREF _Toc148443640 \h </w:instrText>
            </w:r>
            <w:r>
              <w:rPr>
                <w:noProof/>
                <w:webHidden/>
              </w:rPr>
            </w:r>
            <w:r>
              <w:rPr>
                <w:noProof/>
                <w:webHidden/>
              </w:rPr>
              <w:fldChar w:fldCharType="separate"/>
            </w:r>
            <w:r>
              <w:rPr>
                <w:noProof/>
                <w:webHidden/>
              </w:rPr>
              <w:t>25</w:t>
            </w:r>
            <w:r>
              <w:rPr>
                <w:noProof/>
                <w:webHidden/>
              </w:rPr>
              <w:fldChar w:fldCharType="end"/>
            </w:r>
          </w:hyperlink>
        </w:p>
        <w:p w14:paraId="1DD4DB39" w14:textId="471872AB" w:rsidR="00081949" w:rsidRDefault="00081949">
          <w:pPr>
            <w:pStyle w:val="TM3"/>
            <w:rPr>
              <w:rFonts w:asciiTheme="minorHAnsi" w:eastAsiaTheme="minorEastAsia" w:hAnsiTheme="minorHAnsi" w:cstheme="minorBidi"/>
              <w:noProof/>
              <w:lang w:eastAsia="de-CH"/>
            </w:rPr>
          </w:pPr>
          <w:hyperlink w:anchor="_Toc148443641" w:history="1">
            <w:r w:rsidRPr="00D421AE">
              <w:rPr>
                <w:rStyle w:val="Lienhypertexte"/>
                <w:rFonts w:cs="Times New Roman"/>
                <w:noProof/>
              </w:rPr>
              <w:t>6.12.2</w:t>
            </w:r>
            <w:r>
              <w:rPr>
                <w:rFonts w:asciiTheme="minorHAnsi" w:eastAsiaTheme="minorEastAsia" w:hAnsiTheme="minorHAnsi" w:cstheme="minorBidi"/>
                <w:noProof/>
                <w:lang w:eastAsia="de-CH"/>
              </w:rPr>
              <w:tab/>
            </w:r>
            <w:r w:rsidRPr="00D421AE">
              <w:rPr>
                <w:rStyle w:val="Lienhypertexte"/>
                <w:noProof/>
              </w:rPr>
              <w:t>Die verschiedenen Möglichkeiten, Komponenten in einem Produkt aufzuführen</w:t>
            </w:r>
            <w:r>
              <w:rPr>
                <w:noProof/>
                <w:webHidden/>
              </w:rPr>
              <w:tab/>
            </w:r>
            <w:r>
              <w:rPr>
                <w:noProof/>
                <w:webHidden/>
              </w:rPr>
              <w:fldChar w:fldCharType="begin"/>
            </w:r>
            <w:r>
              <w:rPr>
                <w:noProof/>
                <w:webHidden/>
              </w:rPr>
              <w:instrText xml:space="preserve"> PAGEREF _Toc148443641 \h </w:instrText>
            </w:r>
            <w:r>
              <w:rPr>
                <w:noProof/>
                <w:webHidden/>
              </w:rPr>
            </w:r>
            <w:r>
              <w:rPr>
                <w:noProof/>
                <w:webHidden/>
              </w:rPr>
              <w:fldChar w:fldCharType="separate"/>
            </w:r>
            <w:r>
              <w:rPr>
                <w:noProof/>
                <w:webHidden/>
              </w:rPr>
              <w:t>25</w:t>
            </w:r>
            <w:r>
              <w:rPr>
                <w:noProof/>
                <w:webHidden/>
              </w:rPr>
              <w:fldChar w:fldCharType="end"/>
            </w:r>
          </w:hyperlink>
        </w:p>
        <w:p w14:paraId="09EAD341" w14:textId="6DED9166" w:rsidR="00081949" w:rsidRDefault="00081949">
          <w:pPr>
            <w:pStyle w:val="TM3"/>
            <w:rPr>
              <w:rFonts w:asciiTheme="minorHAnsi" w:eastAsiaTheme="minorEastAsia" w:hAnsiTheme="minorHAnsi" w:cstheme="minorBidi"/>
              <w:noProof/>
              <w:lang w:eastAsia="de-CH"/>
            </w:rPr>
          </w:pPr>
          <w:hyperlink w:anchor="_Toc148443642" w:history="1">
            <w:r w:rsidRPr="00D421AE">
              <w:rPr>
                <w:rStyle w:val="Lienhypertexte"/>
                <w:rFonts w:cs="Times New Roman"/>
                <w:noProof/>
              </w:rPr>
              <w:t>6.12.3</w:t>
            </w:r>
            <w:r>
              <w:rPr>
                <w:rFonts w:asciiTheme="minorHAnsi" w:eastAsiaTheme="minorEastAsia" w:hAnsiTheme="minorHAnsi" w:cstheme="minorBidi"/>
                <w:noProof/>
                <w:lang w:eastAsia="de-CH"/>
              </w:rPr>
              <w:tab/>
            </w:r>
            <w:r w:rsidRPr="00D421AE">
              <w:rPr>
                <w:rStyle w:val="Lienhypertexte"/>
                <w:noProof/>
              </w:rPr>
              <w:t>Funktion des Stoffes (function code)</w:t>
            </w:r>
            <w:r>
              <w:rPr>
                <w:noProof/>
                <w:webHidden/>
              </w:rPr>
              <w:tab/>
            </w:r>
            <w:r>
              <w:rPr>
                <w:noProof/>
                <w:webHidden/>
              </w:rPr>
              <w:fldChar w:fldCharType="begin"/>
            </w:r>
            <w:r>
              <w:rPr>
                <w:noProof/>
                <w:webHidden/>
              </w:rPr>
              <w:instrText xml:space="preserve"> PAGEREF _Toc148443642 \h </w:instrText>
            </w:r>
            <w:r>
              <w:rPr>
                <w:noProof/>
                <w:webHidden/>
              </w:rPr>
            </w:r>
            <w:r>
              <w:rPr>
                <w:noProof/>
                <w:webHidden/>
              </w:rPr>
              <w:fldChar w:fldCharType="separate"/>
            </w:r>
            <w:r>
              <w:rPr>
                <w:noProof/>
                <w:webHidden/>
              </w:rPr>
              <w:t>26</w:t>
            </w:r>
            <w:r>
              <w:rPr>
                <w:noProof/>
                <w:webHidden/>
              </w:rPr>
              <w:fldChar w:fldCharType="end"/>
            </w:r>
          </w:hyperlink>
        </w:p>
        <w:p w14:paraId="10B72B46" w14:textId="5AD85C70" w:rsidR="00081949" w:rsidRDefault="00081949">
          <w:pPr>
            <w:pStyle w:val="TM2"/>
            <w:rPr>
              <w:rFonts w:asciiTheme="minorHAnsi" w:eastAsiaTheme="minorEastAsia" w:hAnsiTheme="minorHAnsi" w:cstheme="minorBidi"/>
              <w:noProof/>
              <w:lang w:eastAsia="de-CH"/>
            </w:rPr>
          </w:pPr>
          <w:hyperlink w:anchor="_Toc148443643" w:history="1">
            <w:r w:rsidRPr="00D421AE">
              <w:rPr>
                <w:rStyle w:val="Lienhypertexte"/>
                <w:rFonts w:cs="Times New Roman"/>
                <w:noProof/>
              </w:rPr>
              <w:t>6.13.</w:t>
            </w:r>
            <w:r>
              <w:rPr>
                <w:rFonts w:asciiTheme="minorHAnsi" w:eastAsiaTheme="minorEastAsia" w:hAnsiTheme="minorHAnsi" w:cstheme="minorBidi"/>
                <w:noProof/>
                <w:lang w:eastAsia="de-CH"/>
              </w:rPr>
              <w:tab/>
            </w:r>
            <w:r w:rsidRPr="00D421AE">
              <w:rPr>
                <w:rStyle w:val="Lienhypertexte"/>
                <w:noProof/>
              </w:rPr>
              <w:t>Deskriptoren  -  &lt;p:descriptors&gt;</w:t>
            </w:r>
            <w:r>
              <w:rPr>
                <w:noProof/>
                <w:webHidden/>
              </w:rPr>
              <w:tab/>
            </w:r>
            <w:r>
              <w:rPr>
                <w:noProof/>
                <w:webHidden/>
              </w:rPr>
              <w:fldChar w:fldCharType="begin"/>
            </w:r>
            <w:r>
              <w:rPr>
                <w:noProof/>
                <w:webHidden/>
              </w:rPr>
              <w:instrText xml:space="preserve"> PAGEREF _Toc148443643 \h </w:instrText>
            </w:r>
            <w:r>
              <w:rPr>
                <w:noProof/>
                <w:webHidden/>
              </w:rPr>
            </w:r>
            <w:r>
              <w:rPr>
                <w:noProof/>
                <w:webHidden/>
              </w:rPr>
              <w:fldChar w:fldCharType="separate"/>
            </w:r>
            <w:r>
              <w:rPr>
                <w:noProof/>
                <w:webHidden/>
              </w:rPr>
              <w:t>27</w:t>
            </w:r>
            <w:r>
              <w:rPr>
                <w:noProof/>
                <w:webHidden/>
              </w:rPr>
              <w:fldChar w:fldCharType="end"/>
            </w:r>
          </w:hyperlink>
        </w:p>
        <w:p w14:paraId="5E03DAEB" w14:textId="004AC175" w:rsidR="00081949" w:rsidRDefault="00081949">
          <w:pPr>
            <w:pStyle w:val="TM2"/>
            <w:rPr>
              <w:rFonts w:asciiTheme="minorHAnsi" w:eastAsiaTheme="minorEastAsia" w:hAnsiTheme="minorHAnsi" w:cstheme="minorBidi"/>
              <w:noProof/>
              <w:lang w:eastAsia="de-CH"/>
            </w:rPr>
          </w:pPr>
          <w:hyperlink w:anchor="_Toc148443644" w:history="1">
            <w:r w:rsidRPr="00D421AE">
              <w:rPr>
                <w:rStyle w:val="Lienhypertexte"/>
                <w:rFonts w:cs="Times New Roman"/>
                <w:noProof/>
              </w:rPr>
              <w:t>6.14.</w:t>
            </w:r>
            <w:r>
              <w:rPr>
                <w:rFonts w:asciiTheme="minorHAnsi" w:eastAsiaTheme="minorEastAsia" w:hAnsiTheme="minorHAnsi" w:cstheme="minorBidi"/>
                <w:noProof/>
                <w:lang w:eastAsia="de-CH"/>
              </w:rPr>
              <w:tab/>
            </w:r>
            <w:r w:rsidRPr="00D421AE">
              <w:rPr>
                <w:rStyle w:val="Lienhypertexte"/>
                <w:noProof/>
              </w:rPr>
              <w:t>Verwendungszwecke bei Bioziden - &lt;p:biocideUsage&gt; [Biozide]</w:t>
            </w:r>
            <w:r>
              <w:rPr>
                <w:noProof/>
                <w:webHidden/>
              </w:rPr>
              <w:tab/>
            </w:r>
            <w:r>
              <w:rPr>
                <w:noProof/>
                <w:webHidden/>
              </w:rPr>
              <w:fldChar w:fldCharType="begin"/>
            </w:r>
            <w:r>
              <w:rPr>
                <w:noProof/>
                <w:webHidden/>
              </w:rPr>
              <w:instrText xml:space="preserve"> PAGEREF _Toc148443644 \h </w:instrText>
            </w:r>
            <w:r>
              <w:rPr>
                <w:noProof/>
                <w:webHidden/>
              </w:rPr>
            </w:r>
            <w:r>
              <w:rPr>
                <w:noProof/>
                <w:webHidden/>
              </w:rPr>
              <w:fldChar w:fldCharType="separate"/>
            </w:r>
            <w:r>
              <w:rPr>
                <w:noProof/>
                <w:webHidden/>
              </w:rPr>
              <w:t>29</w:t>
            </w:r>
            <w:r>
              <w:rPr>
                <w:noProof/>
                <w:webHidden/>
              </w:rPr>
              <w:fldChar w:fldCharType="end"/>
            </w:r>
          </w:hyperlink>
        </w:p>
        <w:p w14:paraId="54F255F1" w14:textId="72553FB2" w:rsidR="00081949" w:rsidRDefault="00081949">
          <w:pPr>
            <w:pStyle w:val="TM3"/>
            <w:rPr>
              <w:rFonts w:asciiTheme="minorHAnsi" w:eastAsiaTheme="minorEastAsia" w:hAnsiTheme="minorHAnsi" w:cstheme="minorBidi"/>
              <w:noProof/>
              <w:lang w:eastAsia="de-CH"/>
            </w:rPr>
          </w:pPr>
          <w:hyperlink w:anchor="_Toc148443645" w:history="1">
            <w:r w:rsidRPr="00D421AE">
              <w:rPr>
                <w:rStyle w:val="Lienhypertexte"/>
                <w:rFonts w:cs="Times New Roman"/>
                <w:noProof/>
              </w:rPr>
              <w:t>6.14.1</w:t>
            </w:r>
            <w:r>
              <w:rPr>
                <w:rFonts w:asciiTheme="minorHAnsi" w:eastAsiaTheme="minorEastAsia" w:hAnsiTheme="minorHAnsi" w:cstheme="minorBidi"/>
                <w:noProof/>
                <w:lang w:eastAsia="de-CH"/>
              </w:rPr>
              <w:tab/>
            </w:r>
            <w:r w:rsidRPr="00D421AE">
              <w:rPr>
                <w:rStyle w:val="Lienhypertexte"/>
                <w:noProof/>
              </w:rPr>
              <w:t>Produktart / Produktunterart  -  &lt;p:type code&gt;</w:t>
            </w:r>
            <w:r>
              <w:rPr>
                <w:noProof/>
                <w:webHidden/>
              </w:rPr>
              <w:tab/>
            </w:r>
            <w:r>
              <w:rPr>
                <w:noProof/>
                <w:webHidden/>
              </w:rPr>
              <w:fldChar w:fldCharType="begin"/>
            </w:r>
            <w:r>
              <w:rPr>
                <w:noProof/>
                <w:webHidden/>
              </w:rPr>
              <w:instrText xml:space="preserve"> PAGEREF _Toc148443645 \h </w:instrText>
            </w:r>
            <w:r>
              <w:rPr>
                <w:noProof/>
                <w:webHidden/>
              </w:rPr>
            </w:r>
            <w:r>
              <w:rPr>
                <w:noProof/>
                <w:webHidden/>
              </w:rPr>
              <w:fldChar w:fldCharType="separate"/>
            </w:r>
            <w:r>
              <w:rPr>
                <w:noProof/>
                <w:webHidden/>
              </w:rPr>
              <w:t>29</w:t>
            </w:r>
            <w:r>
              <w:rPr>
                <w:noProof/>
                <w:webHidden/>
              </w:rPr>
              <w:fldChar w:fldCharType="end"/>
            </w:r>
          </w:hyperlink>
        </w:p>
        <w:p w14:paraId="6FD7DFF4" w14:textId="6EA30BE6" w:rsidR="00081949" w:rsidRDefault="00081949">
          <w:pPr>
            <w:pStyle w:val="TM3"/>
            <w:rPr>
              <w:rFonts w:asciiTheme="minorHAnsi" w:eastAsiaTheme="minorEastAsia" w:hAnsiTheme="minorHAnsi" w:cstheme="minorBidi"/>
              <w:noProof/>
              <w:lang w:eastAsia="de-CH"/>
            </w:rPr>
          </w:pPr>
          <w:hyperlink w:anchor="_Toc148443646" w:history="1">
            <w:r w:rsidRPr="00D421AE">
              <w:rPr>
                <w:rStyle w:val="Lienhypertexte"/>
                <w:rFonts w:cs="Times New Roman"/>
                <w:noProof/>
              </w:rPr>
              <w:t>6.14.2</w:t>
            </w:r>
            <w:r>
              <w:rPr>
                <w:rFonts w:asciiTheme="minorHAnsi" w:eastAsiaTheme="minorEastAsia" w:hAnsiTheme="minorHAnsi" w:cstheme="minorBidi"/>
                <w:noProof/>
                <w:lang w:eastAsia="de-CH"/>
              </w:rPr>
              <w:tab/>
            </w:r>
            <w:r w:rsidRPr="00D421AE">
              <w:rPr>
                <w:rStyle w:val="Lienhypertexte"/>
                <w:noProof/>
              </w:rPr>
              <w:t>Verwendungsbereich  -  &lt;p:area code&gt;</w:t>
            </w:r>
            <w:r>
              <w:rPr>
                <w:noProof/>
                <w:webHidden/>
              </w:rPr>
              <w:tab/>
            </w:r>
            <w:r>
              <w:rPr>
                <w:noProof/>
                <w:webHidden/>
              </w:rPr>
              <w:fldChar w:fldCharType="begin"/>
            </w:r>
            <w:r>
              <w:rPr>
                <w:noProof/>
                <w:webHidden/>
              </w:rPr>
              <w:instrText xml:space="preserve"> PAGEREF _Toc148443646 \h </w:instrText>
            </w:r>
            <w:r>
              <w:rPr>
                <w:noProof/>
                <w:webHidden/>
              </w:rPr>
            </w:r>
            <w:r>
              <w:rPr>
                <w:noProof/>
                <w:webHidden/>
              </w:rPr>
              <w:fldChar w:fldCharType="separate"/>
            </w:r>
            <w:r>
              <w:rPr>
                <w:noProof/>
                <w:webHidden/>
              </w:rPr>
              <w:t>29</w:t>
            </w:r>
            <w:r>
              <w:rPr>
                <w:noProof/>
                <w:webHidden/>
              </w:rPr>
              <w:fldChar w:fldCharType="end"/>
            </w:r>
          </w:hyperlink>
        </w:p>
        <w:p w14:paraId="47B798F0" w14:textId="7101754B" w:rsidR="00081949" w:rsidRDefault="00081949">
          <w:pPr>
            <w:pStyle w:val="TM3"/>
            <w:rPr>
              <w:rFonts w:asciiTheme="minorHAnsi" w:eastAsiaTheme="minorEastAsia" w:hAnsiTheme="minorHAnsi" w:cstheme="minorBidi"/>
              <w:noProof/>
              <w:lang w:eastAsia="de-CH"/>
            </w:rPr>
          </w:pPr>
          <w:hyperlink w:anchor="_Toc148443647" w:history="1">
            <w:r w:rsidRPr="00D421AE">
              <w:rPr>
                <w:rStyle w:val="Lienhypertexte"/>
                <w:rFonts w:cs="Times New Roman"/>
                <w:noProof/>
              </w:rPr>
              <w:t>6.14.3</w:t>
            </w:r>
            <w:r>
              <w:rPr>
                <w:rFonts w:asciiTheme="minorHAnsi" w:eastAsiaTheme="minorEastAsia" w:hAnsiTheme="minorHAnsi" w:cstheme="minorBidi"/>
                <w:noProof/>
                <w:lang w:eastAsia="de-CH"/>
              </w:rPr>
              <w:tab/>
            </w:r>
            <w:r w:rsidRPr="00D421AE">
              <w:rPr>
                <w:rStyle w:val="Lienhypertexte"/>
                <w:noProof/>
              </w:rPr>
              <w:t>Verwendungsmethode  -  &lt;p:methode code&gt;</w:t>
            </w:r>
            <w:r>
              <w:rPr>
                <w:noProof/>
                <w:webHidden/>
              </w:rPr>
              <w:tab/>
            </w:r>
            <w:r>
              <w:rPr>
                <w:noProof/>
                <w:webHidden/>
              </w:rPr>
              <w:fldChar w:fldCharType="begin"/>
            </w:r>
            <w:r>
              <w:rPr>
                <w:noProof/>
                <w:webHidden/>
              </w:rPr>
              <w:instrText xml:space="preserve"> PAGEREF _Toc148443647 \h </w:instrText>
            </w:r>
            <w:r>
              <w:rPr>
                <w:noProof/>
                <w:webHidden/>
              </w:rPr>
            </w:r>
            <w:r>
              <w:rPr>
                <w:noProof/>
                <w:webHidden/>
              </w:rPr>
              <w:fldChar w:fldCharType="separate"/>
            </w:r>
            <w:r>
              <w:rPr>
                <w:noProof/>
                <w:webHidden/>
              </w:rPr>
              <w:t>30</w:t>
            </w:r>
            <w:r>
              <w:rPr>
                <w:noProof/>
                <w:webHidden/>
              </w:rPr>
              <w:fldChar w:fldCharType="end"/>
            </w:r>
          </w:hyperlink>
        </w:p>
        <w:p w14:paraId="69730E6B" w14:textId="069A630A" w:rsidR="00081949" w:rsidRDefault="00081949">
          <w:pPr>
            <w:pStyle w:val="TM3"/>
            <w:rPr>
              <w:rFonts w:asciiTheme="minorHAnsi" w:eastAsiaTheme="minorEastAsia" w:hAnsiTheme="minorHAnsi" w:cstheme="minorBidi"/>
              <w:noProof/>
              <w:lang w:eastAsia="de-CH"/>
            </w:rPr>
          </w:pPr>
          <w:hyperlink w:anchor="_Toc148443648" w:history="1">
            <w:r w:rsidRPr="00D421AE">
              <w:rPr>
                <w:rStyle w:val="Lienhypertexte"/>
                <w:rFonts w:cs="Times New Roman"/>
                <w:noProof/>
              </w:rPr>
              <w:t>6.14.4</w:t>
            </w:r>
            <w:r>
              <w:rPr>
                <w:rFonts w:asciiTheme="minorHAnsi" w:eastAsiaTheme="minorEastAsia" w:hAnsiTheme="minorHAnsi" w:cstheme="minorBidi"/>
                <w:noProof/>
                <w:lang w:eastAsia="de-CH"/>
              </w:rPr>
              <w:tab/>
            </w:r>
            <w:r w:rsidRPr="00D421AE">
              <w:rPr>
                <w:rStyle w:val="Lienhypertexte"/>
                <w:noProof/>
              </w:rPr>
              <w:t>Verwendungsziel  -  &lt;p:target code&gt;</w:t>
            </w:r>
            <w:r>
              <w:rPr>
                <w:noProof/>
                <w:webHidden/>
              </w:rPr>
              <w:tab/>
            </w:r>
            <w:r>
              <w:rPr>
                <w:noProof/>
                <w:webHidden/>
              </w:rPr>
              <w:fldChar w:fldCharType="begin"/>
            </w:r>
            <w:r>
              <w:rPr>
                <w:noProof/>
                <w:webHidden/>
              </w:rPr>
              <w:instrText xml:space="preserve"> PAGEREF _Toc148443648 \h </w:instrText>
            </w:r>
            <w:r>
              <w:rPr>
                <w:noProof/>
                <w:webHidden/>
              </w:rPr>
            </w:r>
            <w:r>
              <w:rPr>
                <w:noProof/>
                <w:webHidden/>
              </w:rPr>
              <w:fldChar w:fldCharType="separate"/>
            </w:r>
            <w:r>
              <w:rPr>
                <w:noProof/>
                <w:webHidden/>
              </w:rPr>
              <w:t>31</w:t>
            </w:r>
            <w:r>
              <w:rPr>
                <w:noProof/>
                <w:webHidden/>
              </w:rPr>
              <w:fldChar w:fldCharType="end"/>
            </w:r>
          </w:hyperlink>
        </w:p>
        <w:p w14:paraId="7DFD19E6" w14:textId="289D3186" w:rsidR="00081949" w:rsidRDefault="00081949">
          <w:pPr>
            <w:pStyle w:val="TM2"/>
            <w:rPr>
              <w:rFonts w:asciiTheme="minorHAnsi" w:eastAsiaTheme="minorEastAsia" w:hAnsiTheme="minorHAnsi" w:cstheme="minorBidi"/>
              <w:noProof/>
              <w:lang w:eastAsia="de-CH"/>
            </w:rPr>
          </w:pPr>
          <w:hyperlink w:anchor="_Toc148443649" w:history="1">
            <w:r w:rsidRPr="00D421AE">
              <w:rPr>
                <w:rStyle w:val="Lienhypertexte"/>
                <w:rFonts w:cs="Times New Roman"/>
                <w:noProof/>
              </w:rPr>
              <w:t>6.15.</w:t>
            </w:r>
            <w:r>
              <w:rPr>
                <w:rFonts w:asciiTheme="minorHAnsi" w:eastAsiaTheme="minorEastAsia" w:hAnsiTheme="minorHAnsi" w:cstheme="minorBidi"/>
                <w:noProof/>
                <w:lang w:eastAsia="de-CH"/>
              </w:rPr>
              <w:tab/>
            </w:r>
            <w:r w:rsidRPr="00D421AE">
              <w:rPr>
                <w:rStyle w:val="Lienhypertexte"/>
                <w:noProof/>
              </w:rPr>
              <w:t>Classification (Einstufung des Produktes)</w:t>
            </w:r>
            <w:r>
              <w:rPr>
                <w:noProof/>
                <w:webHidden/>
              </w:rPr>
              <w:tab/>
            </w:r>
            <w:r>
              <w:rPr>
                <w:noProof/>
                <w:webHidden/>
              </w:rPr>
              <w:fldChar w:fldCharType="begin"/>
            </w:r>
            <w:r>
              <w:rPr>
                <w:noProof/>
                <w:webHidden/>
              </w:rPr>
              <w:instrText xml:space="preserve"> PAGEREF _Toc148443649 \h </w:instrText>
            </w:r>
            <w:r>
              <w:rPr>
                <w:noProof/>
                <w:webHidden/>
              </w:rPr>
            </w:r>
            <w:r>
              <w:rPr>
                <w:noProof/>
                <w:webHidden/>
              </w:rPr>
              <w:fldChar w:fldCharType="separate"/>
            </w:r>
            <w:r>
              <w:rPr>
                <w:noProof/>
                <w:webHidden/>
              </w:rPr>
              <w:t>32</w:t>
            </w:r>
            <w:r>
              <w:rPr>
                <w:noProof/>
                <w:webHidden/>
              </w:rPr>
              <w:fldChar w:fldCharType="end"/>
            </w:r>
          </w:hyperlink>
        </w:p>
        <w:p w14:paraId="71D7967F" w14:textId="41C97EDA" w:rsidR="00081949" w:rsidRDefault="00081949">
          <w:pPr>
            <w:pStyle w:val="TM2"/>
            <w:rPr>
              <w:rFonts w:asciiTheme="minorHAnsi" w:eastAsiaTheme="minorEastAsia" w:hAnsiTheme="minorHAnsi" w:cstheme="minorBidi"/>
              <w:noProof/>
              <w:lang w:eastAsia="de-CH"/>
            </w:rPr>
          </w:pPr>
          <w:hyperlink w:anchor="_Toc148443650" w:history="1">
            <w:r w:rsidRPr="00D421AE">
              <w:rPr>
                <w:rStyle w:val="Lienhypertexte"/>
                <w:rFonts w:cs="Times New Roman"/>
                <w:noProof/>
              </w:rPr>
              <w:t>6.16.</w:t>
            </w:r>
            <w:r>
              <w:rPr>
                <w:rFonts w:asciiTheme="minorHAnsi" w:eastAsiaTheme="minorEastAsia" w:hAnsiTheme="minorHAnsi" w:cstheme="minorBidi"/>
                <w:noProof/>
                <w:lang w:eastAsia="de-CH"/>
              </w:rPr>
              <w:tab/>
            </w:r>
            <w:r w:rsidRPr="00D421AE">
              <w:rPr>
                <w:rStyle w:val="Lienhypertexte"/>
                <w:noProof/>
              </w:rPr>
              <w:t>Kontaktinformationen</w:t>
            </w:r>
            <w:r>
              <w:rPr>
                <w:noProof/>
                <w:webHidden/>
              </w:rPr>
              <w:tab/>
            </w:r>
            <w:r>
              <w:rPr>
                <w:noProof/>
                <w:webHidden/>
              </w:rPr>
              <w:fldChar w:fldCharType="begin"/>
            </w:r>
            <w:r>
              <w:rPr>
                <w:noProof/>
                <w:webHidden/>
              </w:rPr>
              <w:instrText xml:space="preserve"> PAGEREF _Toc148443650 \h </w:instrText>
            </w:r>
            <w:r>
              <w:rPr>
                <w:noProof/>
                <w:webHidden/>
              </w:rPr>
            </w:r>
            <w:r>
              <w:rPr>
                <w:noProof/>
                <w:webHidden/>
              </w:rPr>
              <w:fldChar w:fldCharType="separate"/>
            </w:r>
            <w:r>
              <w:rPr>
                <w:noProof/>
                <w:webHidden/>
              </w:rPr>
              <w:t>33</w:t>
            </w:r>
            <w:r>
              <w:rPr>
                <w:noProof/>
                <w:webHidden/>
              </w:rPr>
              <w:fldChar w:fldCharType="end"/>
            </w:r>
          </w:hyperlink>
        </w:p>
        <w:p w14:paraId="76B56F68" w14:textId="5168EA03" w:rsidR="00081949" w:rsidRDefault="00081949">
          <w:pPr>
            <w:pStyle w:val="TM1"/>
            <w:rPr>
              <w:rFonts w:asciiTheme="minorHAnsi" w:eastAsiaTheme="minorEastAsia" w:hAnsiTheme="minorHAnsi" w:cstheme="minorBidi"/>
              <w:noProof/>
              <w:lang w:eastAsia="de-CH"/>
            </w:rPr>
          </w:pPr>
          <w:hyperlink w:anchor="_Toc148443651" w:history="1">
            <w:r w:rsidRPr="00D421AE">
              <w:rPr>
                <w:rStyle w:val="Lienhypertexte"/>
                <w:noProof/>
                <w14:scene3d>
                  <w14:camera w14:prst="orthographicFront"/>
                  <w14:lightRig w14:rig="threePt" w14:dir="t">
                    <w14:rot w14:lat="0" w14:lon="0" w14:rev="0"/>
                  </w14:lightRig>
                </w14:scene3d>
              </w:rPr>
              <w:t>7.</w:t>
            </w:r>
            <w:r>
              <w:rPr>
                <w:rFonts w:asciiTheme="minorHAnsi" w:eastAsiaTheme="minorEastAsia" w:hAnsiTheme="minorHAnsi" w:cstheme="minorBidi"/>
                <w:noProof/>
                <w:lang w:eastAsia="de-CH"/>
              </w:rPr>
              <w:tab/>
            </w:r>
            <w:r w:rsidRPr="00D421AE">
              <w:rPr>
                <w:rStyle w:val="Lienhypertexte"/>
                <w:noProof/>
              </w:rPr>
              <w:t>Wichtige Fehlermeldungen und Hinweise</w:t>
            </w:r>
            <w:r>
              <w:rPr>
                <w:noProof/>
                <w:webHidden/>
              </w:rPr>
              <w:tab/>
            </w:r>
            <w:r>
              <w:rPr>
                <w:noProof/>
                <w:webHidden/>
              </w:rPr>
              <w:fldChar w:fldCharType="begin"/>
            </w:r>
            <w:r>
              <w:rPr>
                <w:noProof/>
                <w:webHidden/>
              </w:rPr>
              <w:instrText xml:space="preserve"> PAGEREF _Toc148443651 \h </w:instrText>
            </w:r>
            <w:r>
              <w:rPr>
                <w:noProof/>
                <w:webHidden/>
              </w:rPr>
            </w:r>
            <w:r>
              <w:rPr>
                <w:noProof/>
                <w:webHidden/>
              </w:rPr>
              <w:fldChar w:fldCharType="separate"/>
            </w:r>
            <w:r>
              <w:rPr>
                <w:noProof/>
                <w:webHidden/>
              </w:rPr>
              <w:t>34</w:t>
            </w:r>
            <w:r>
              <w:rPr>
                <w:noProof/>
                <w:webHidden/>
              </w:rPr>
              <w:fldChar w:fldCharType="end"/>
            </w:r>
          </w:hyperlink>
        </w:p>
        <w:p w14:paraId="297FF0ED" w14:textId="5A386C12" w:rsidR="00081949" w:rsidRDefault="00081949">
          <w:pPr>
            <w:pStyle w:val="TM2"/>
            <w:rPr>
              <w:rFonts w:asciiTheme="minorHAnsi" w:eastAsiaTheme="minorEastAsia" w:hAnsiTheme="minorHAnsi" w:cstheme="minorBidi"/>
              <w:noProof/>
              <w:lang w:eastAsia="de-CH"/>
            </w:rPr>
          </w:pPr>
          <w:hyperlink w:anchor="_Toc148443652" w:history="1">
            <w:r w:rsidRPr="00D421AE">
              <w:rPr>
                <w:rStyle w:val="Lienhypertexte"/>
                <w:rFonts w:cs="Times New Roman"/>
                <w:noProof/>
              </w:rPr>
              <w:t>7.1.</w:t>
            </w:r>
            <w:r>
              <w:rPr>
                <w:rFonts w:asciiTheme="minorHAnsi" w:eastAsiaTheme="minorEastAsia" w:hAnsiTheme="minorHAnsi" w:cstheme="minorBidi"/>
                <w:noProof/>
                <w:lang w:eastAsia="de-CH"/>
              </w:rPr>
              <w:tab/>
            </w:r>
            <w:r w:rsidRPr="00D421AE">
              <w:rPr>
                <w:rStyle w:val="Lienhypertexte"/>
                <w:noProof/>
              </w:rPr>
              <w:t>Übersicht von häufig auftretenden Fehlermeldungen:</w:t>
            </w:r>
            <w:r>
              <w:rPr>
                <w:noProof/>
                <w:webHidden/>
              </w:rPr>
              <w:tab/>
            </w:r>
            <w:r>
              <w:rPr>
                <w:noProof/>
                <w:webHidden/>
              </w:rPr>
              <w:fldChar w:fldCharType="begin"/>
            </w:r>
            <w:r>
              <w:rPr>
                <w:noProof/>
                <w:webHidden/>
              </w:rPr>
              <w:instrText xml:space="preserve"> PAGEREF _Toc148443652 \h </w:instrText>
            </w:r>
            <w:r>
              <w:rPr>
                <w:noProof/>
                <w:webHidden/>
              </w:rPr>
            </w:r>
            <w:r>
              <w:rPr>
                <w:noProof/>
                <w:webHidden/>
              </w:rPr>
              <w:fldChar w:fldCharType="separate"/>
            </w:r>
            <w:r>
              <w:rPr>
                <w:noProof/>
                <w:webHidden/>
              </w:rPr>
              <w:t>34</w:t>
            </w:r>
            <w:r>
              <w:rPr>
                <w:noProof/>
                <w:webHidden/>
              </w:rPr>
              <w:fldChar w:fldCharType="end"/>
            </w:r>
          </w:hyperlink>
        </w:p>
        <w:p w14:paraId="2C4A8F96" w14:textId="345DC840" w:rsidR="00081949" w:rsidRDefault="00081949">
          <w:pPr>
            <w:pStyle w:val="TM1"/>
            <w:rPr>
              <w:rFonts w:asciiTheme="minorHAnsi" w:eastAsiaTheme="minorEastAsia" w:hAnsiTheme="minorHAnsi" w:cstheme="minorBidi"/>
              <w:noProof/>
              <w:lang w:eastAsia="de-CH"/>
            </w:rPr>
          </w:pPr>
          <w:hyperlink w:anchor="_Toc148443653" w:history="1">
            <w:r w:rsidRPr="00D421AE">
              <w:rPr>
                <w:rStyle w:val="Lienhypertexte"/>
                <w:noProof/>
                <w14:scene3d>
                  <w14:camera w14:prst="orthographicFront"/>
                  <w14:lightRig w14:rig="threePt" w14:dir="t">
                    <w14:rot w14:lat="0" w14:lon="0" w14:rev="0"/>
                  </w14:lightRig>
                </w14:scene3d>
              </w:rPr>
              <w:t>8.</w:t>
            </w:r>
            <w:r>
              <w:rPr>
                <w:rFonts w:asciiTheme="minorHAnsi" w:eastAsiaTheme="minorEastAsia" w:hAnsiTheme="minorHAnsi" w:cstheme="minorBidi"/>
                <w:noProof/>
                <w:lang w:eastAsia="de-CH"/>
              </w:rPr>
              <w:tab/>
            </w:r>
            <w:r w:rsidRPr="00D421AE">
              <w:rPr>
                <w:rStyle w:val="Lienhypertexte"/>
                <w:noProof/>
              </w:rPr>
              <w:t>Anhänge</w:t>
            </w:r>
            <w:r>
              <w:rPr>
                <w:noProof/>
                <w:webHidden/>
              </w:rPr>
              <w:tab/>
            </w:r>
            <w:r>
              <w:rPr>
                <w:noProof/>
                <w:webHidden/>
              </w:rPr>
              <w:fldChar w:fldCharType="begin"/>
            </w:r>
            <w:r>
              <w:rPr>
                <w:noProof/>
                <w:webHidden/>
              </w:rPr>
              <w:instrText xml:space="preserve"> PAGEREF _Toc148443653 \h </w:instrText>
            </w:r>
            <w:r>
              <w:rPr>
                <w:noProof/>
                <w:webHidden/>
              </w:rPr>
            </w:r>
            <w:r>
              <w:rPr>
                <w:noProof/>
                <w:webHidden/>
              </w:rPr>
              <w:fldChar w:fldCharType="separate"/>
            </w:r>
            <w:r>
              <w:rPr>
                <w:noProof/>
                <w:webHidden/>
              </w:rPr>
              <w:t>44</w:t>
            </w:r>
            <w:r>
              <w:rPr>
                <w:noProof/>
                <w:webHidden/>
              </w:rPr>
              <w:fldChar w:fldCharType="end"/>
            </w:r>
          </w:hyperlink>
        </w:p>
        <w:p w14:paraId="43733F04" w14:textId="342E637C" w:rsidR="00081949" w:rsidRDefault="00081949">
          <w:pPr>
            <w:pStyle w:val="TM2"/>
            <w:rPr>
              <w:rFonts w:asciiTheme="minorHAnsi" w:eastAsiaTheme="minorEastAsia" w:hAnsiTheme="minorHAnsi" w:cstheme="minorBidi"/>
              <w:noProof/>
              <w:lang w:eastAsia="de-CH"/>
            </w:rPr>
          </w:pPr>
          <w:hyperlink w:anchor="_Toc148443654" w:history="1">
            <w:r w:rsidRPr="00D421AE">
              <w:rPr>
                <w:rStyle w:val="Lienhypertexte"/>
                <w:rFonts w:cs="Times New Roman"/>
                <w:noProof/>
              </w:rPr>
              <w:t>8.1.</w:t>
            </w:r>
            <w:r>
              <w:rPr>
                <w:rFonts w:asciiTheme="minorHAnsi" w:eastAsiaTheme="minorEastAsia" w:hAnsiTheme="minorHAnsi" w:cstheme="minorBidi"/>
                <w:noProof/>
                <w:lang w:eastAsia="de-CH"/>
              </w:rPr>
              <w:tab/>
            </w:r>
            <w:r w:rsidRPr="00D421AE">
              <w:rPr>
                <w:rStyle w:val="Lienhypertexte"/>
                <w:noProof/>
              </w:rPr>
              <w:t>Online-Ressourcen und XSD Schema und Codes</w:t>
            </w:r>
            <w:r>
              <w:rPr>
                <w:noProof/>
                <w:webHidden/>
              </w:rPr>
              <w:tab/>
            </w:r>
            <w:r>
              <w:rPr>
                <w:noProof/>
                <w:webHidden/>
              </w:rPr>
              <w:fldChar w:fldCharType="begin"/>
            </w:r>
            <w:r>
              <w:rPr>
                <w:noProof/>
                <w:webHidden/>
              </w:rPr>
              <w:instrText xml:space="preserve"> PAGEREF _Toc148443654 \h </w:instrText>
            </w:r>
            <w:r>
              <w:rPr>
                <w:noProof/>
                <w:webHidden/>
              </w:rPr>
            </w:r>
            <w:r>
              <w:rPr>
                <w:noProof/>
                <w:webHidden/>
              </w:rPr>
              <w:fldChar w:fldCharType="separate"/>
            </w:r>
            <w:r>
              <w:rPr>
                <w:noProof/>
                <w:webHidden/>
              </w:rPr>
              <w:t>44</w:t>
            </w:r>
            <w:r>
              <w:rPr>
                <w:noProof/>
                <w:webHidden/>
              </w:rPr>
              <w:fldChar w:fldCharType="end"/>
            </w:r>
          </w:hyperlink>
        </w:p>
        <w:p w14:paraId="374547E8" w14:textId="698583EA" w:rsidR="00081949" w:rsidRDefault="00081949">
          <w:pPr>
            <w:pStyle w:val="TM2"/>
            <w:rPr>
              <w:rFonts w:asciiTheme="minorHAnsi" w:eastAsiaTheme="minorEastAsia" w:hAnsiTheme="minorHAnsi" w:cstheme="minorBidi"/>
              <w:noProof/>
              <w:lang w:eastAsia="de-CH"/>
            </w:rPr>
          </w:pPr>
          <w:hyperlink w:anchor="_Toc148443655" w:history="1">
            <w:r w:rsidRPr="00D421AE">
              <w:rPr>
                <w:rStyle w:val="Lienhypertexte"/>
                <w:rFonts w:cs="Times New Roman"/>
                <w:noProof/>
              </w:rPr>
              <w:t>8.2.</w:t>
            </w:r>
            <w:r>
              <w:rPr>
                <w:rFonts w:asciiTheme="minorHAnsi" w:eastAsiaTheme="minorEastAsia" w:hAnsiTheme="minorHAnsi" w:cstheme="minorBidi"/>
                <w:noProof/>
                <w:lang w:eastAsia="de-CH"/>
              </w:rPr>
              <w:tab/>
            </w:r>
            <w:r w:rsidRPr="00D421AE">
              <w:rPr>
                <w:rStyle w:val="Lienhypertexte"/>
                <w:noProof/>
              </w:rPr>
              <w:t>Anhang: Verwendungszwecke</w:t>
            </w:r>
            <w:r>
              <w:rPr>
                <w:noProof/>
                <w:webHidden/>
              </w:rPr>
              <w:tab/>
            </w:r>
            <w:r>
              <w:rPr>
                <w:noProof/>
                <w:webHidden/>
              </w:rPr>
              <w:fldChar w:fldCharType="begin"/>
            </w:r>
            <w:r>
              <w:rPr>
                <w:noProof/>
                <w:webHidden/>
              </w:rPr>
              <w:instrText xml:space="preserve"> PAGEREF _Toc148443655 \h </w:instrText>
            </w:r>
            <w:r>
              <w:rPr>
                <w:noProof/>
                <w:webHidden/>
              </w:rPr>
            </w:r>
            <w:r>
              <w:rPr>
                <w:noProof/>
                <w:webHidden/>
              </w:rPr>
              <w:fldChar w:fldCharType="separate"/>
            </w:r>
            <w:r>
              <w:rPr>
                <w:noProof/>
                <w:webHidden/>
              </w:rPr>
              <w:t>45</w:t>
            </w:r>
            <w:r>
              <w:rPr>
                <w:noProof/>
                <w:webHidden/>
              </w:rPr>
              <w:fldChar w:fldCharType="end"/>
            </w:r>
          </w:hyperlink>
        </w:p>
        <w:p w14:paraId="77E465BF" w14:textId="0E350F05" w:rsidR="00081949" w:rsidRDefault="00081949">
          <w:pPr>
            <w:pStyle w:val="TM2"/>
            <w:rPr>
              <w:rFonts w:asciiTheme="minorHAnsi" w:eastAsiaTheme="minorEastAsia" w:hAnsiTheme="minorHAnsi" w:cstheme="minorBidi"/>
              <w:noProof/>
              <w:lang w:eastAsia="de-CH"/>
            </w:rPr>
          </w:pPr>
          <w:hyperlink w:anchor="_Toc148443656" w:history="1">
            <w:r w:rsidRPr="00D421AE">
              <w:rPr>
                <w:rStyle w:val="Lienhypertexte"/>
                <w:rFonts w:cs="Times New Roman"/>
                <w:noProof/>
              </w:rPr>
              <w:t>8.3.</w:t>
            </w:r>
            <w:r>
              <w:rPr>
                <w:rFonts w:asciiTheme="minorHAnsi" w:eastAsiaTheme="minorEastAsia" w:hAnsiTheme="minorHAnsi" w:cstheme="minorBidi"/>
                <w:noProof/>
                <w:lang w:eastAsia="de-CH"/>
              </w:rPr>
              <w:tab/>
            </w:r>
            <w:r w:rsidRPr="00D421AE">
              <w:rPr>
                <w:rStyle w:val="Lienhypertexte"/>
                <w:noProof/>
              </w:rPr>
              <w:t>Anhang: GHS-Pyktogramme</w:t>
            </w:r>
            <w:r>
              <w:rPr>
                <w:noProof/>
                <w:webHidden/>
              </w:rPr>
              <w:tab/>
            </w:r>
            <w:r>
              <w:rPr>
                <w:noProof/>
                <w:webHidden/>
              </w:rPr>
              <w:fldChar w:fldCharType="begin"/>
            </w:r>
            <w:r>
              <w:rPr>
                <w:noProof/>
                <w:webHidden/>
              </w:rPr>
              <w:instrText xml:space="preserve"> PAGEREF _Toc148443656 \h </w:instrText>
            </w:r>
            <w:r>
              <w:rPr>
                <w:noProof/>
                <w:webHidden/>
              </w:rPr>
            </w:r>
            <w:r>
              <w:rPr>
                <w:noProof/>
                <w:webHidden/>
              </w:rPr>
              <w:fldChar w:fldCharType="separate"/>
            </w:r>
            <w:r>
              <w:rPr>
                <w:noProof/>
                <w:webHidden/>
              </w:rPr>
              <w:t>46</w:t>
            </w:r>
            <w:r>
              <w:rPr>
                <w:noProof/>
                <w:webHidden/>
              </w:rPr>
              <w:fldChar w:fldCharType="end"/>
            </w:r>
          </w:hyperlink>
        </w:p>
        <w:p w14:paraId="102041C2" w14:textId="6DF82EED" w:rsidR="00081949" w:rsidRDefault="00081949">
          <w:pPr>
            <w:pStyle w:val="TM2"/>
            <w:rPr>
              <w:rFonts w:asciiTheme="minorHAnsi" w:eastAsiaTheme="minorEastAsia" w:hAnsiTheme="minorHAnsi" w:cstheme="minorBidi"/>
              <w:noProof/>
              <w:lang w:eastAsia="de-CH"/>
            </w:rPr>
          </w:pPr>
          <w:hyperlink w:anchor="_Toc148443657" w:history="1">
            <w:r w:rsidRPr="00D421AE">
              <w:rPr>
                <w:rStyle w:val="Lienhypertexte"/>
                <w:rFonts w:cs="Times New Roman"/>
                <w:noProof/>
              </w:rPr>
              <w:t>8.4.</w:t>
            </w:r>
            <w:r>
              <w:rPr>
                <w:rFonts w:asciiTheme="minorHAnsi" w:eastAsiaTheme="minorEastAsia" w:hAnsiTheme="minorHAnsi" w:cstheme="minorBidi"/>
                <w:noProof/>
                <w:lang w:eastAsia="de-CH"/>
              </w:rPr>
              <w:tab/>
            </w:r>
            <w:r w:rsidRPr="00D421AE">
              <w:rPr>
                <w:rStyle w:val="Lienhypertexte"/>
                <w:noProof/>
              </w:rPr>
              <w:t>Anhang: Biozidproduktarten</w:t>
            </w:r>
            <w:r>
              <w:rPr>
                <w:noProof/>
                <w:webHidden/>
              </w:rPr>
              <w:tab/>
            </w:r>
            <w:r>
              <w:rPr>
                <w:noProof/>
                <w:webHidden/>
              </w:rPr>
              <w:fldChar w:fldCharType="begin"/>
            </w:r>
            <w:r>
              <w:rPr>
                <w:noProof/>
                <w:webHidden/>
              </w:rPr>
              <w:instrText xml:space="preserve"> PAGEREF _Toc148443657 \h </w:instrText>
            </w:r>
            <w:r>
              <w:rPr>
                <w:noProof/>
                <w:webHidden/>
              </w:rPr>
            </w:r>
            <w:r>
              <w:rPr>
                <w:noProof/>
                <w:webHidden/>
              </w:rPr>
              <w:fldChar w:fldCharType="separate"/>
            </w:r>
            <w:r>
              <w:rPr>
                <w:noProof/>
                <w:webHidden/>
              </w:rPr>
              <w:t>48</w:t>
            </w:r>
            <w:r>
              <w:rPr>
                <w:noProof/>
                <w:webHidden/>
              </w:rPr>
              <w:fldChar w:fldCharType="end"/>
            </w:r>
          </w:hyperlink>
        </w:p>
        <w:p w14:paraId="40875C36" w14:textId="06C07C0D" w:rsidR="00081949" w:rsidRDefault="00081949">
          <w:pPr>
            <w:pStyle w:val="TM2"/>
            <w:rPr>
              <w:rFonts w:asciiTheme="minorHAnsi" w:eastAsiaTheme="minorEastAsia" w:hAnsiTheme="minorHAnsi" w:cstheme="minorBidi"/>
              <w:noProof/>
              <w:lang w:eastAsia="de-CH"/>
            </w:rPr>
          </w:pPr>
          <w:hyperlink w:anchor="_Toc148443658" w:history="1">
            <w:r w:rsidRPr="00D421AE">
              <w:rPr>
                <w:rStyle w:val="Lienhypertexte"/>
                <w:rFonts w:cs="Times New Roman"/>
                <w:noProof/>
              </w:rPr>
              <w:t>8.5.</w:t>
            </w:r>
            <w:r>
              <w:rPr>
                <w:rFonts w:asciiTheme="minorHAnsi" w:eastAsiaTheme="minorEastAsia" w:hAnsiTheme="minorHAnsi" w:cstheme="minorBidi"/>
                <w:noProof/>
                <w:lang w:eastAsia="de-CH"/>
              </w:rPr>
              <w:tab/>
            </w:r>
            <w:r w:rsidRPr="00D421AE">
              <w:rPr>
                <w:rStyle w:val="Lienhypertexte"/>
                <w:noProof/>
              </w:rPr>
              <w:t>Anhang: Biozidproduktunterarten</w:t>
            </w:r>
            <w:r>
              <w:rPr>
                <w:noProof/>
                <w:webHidden/>
              </w:rPr>
              <w:tab/>
            </w:r>
            <w:r>
              <w:rPr>
                <w:noProof/>
                <w:webHidden/>
              </w:rPr>
              <w:fldChar w:fldCharType="begin"/>
            </w:r>
            <w:r>
              <w:rPr>
                <w:noProof/>
                <w:webHidden/>
              </w:rPr>
              <w:instrText xml:space="preserve"> PAGEREF _Toc148443658 \h </w:instrText>
            </w:r>
            <w:r>
              <w:rPr>
                <w:noProof/>
                <w:webHidden/>
              </w:rPr>
            </w:r>
            <w:r>
              <w:rPr>
                <w:noProof/>
                <w:webHidden/>
              </w:rPr>
              <w:fldChar w:fldCharType="separate"/>
            </w:r>
            <w:r>
              <w:rPr>
                <w:noProof/>
                <w:webHidden/>
              </w:rPr>
              <w:t>49</w:t>
            </w:r>
            <w:r>
              <w:rPr>
                <w:noProof/>
                <w:webHidden/>
              </w:rPr>
              <w:fldChar w:fldCharType="end"/>
            </w:r>
          </w:hyperlink>
        </w:p>
        <w:p w14:paraId="23E947F4" w14:textId="73262B2F" w:rsidR="00081949" w:rsidRDefault="00081949">
          <w:pPr>
            <w:pStyle w:val="TM2"/>
            <w:rPr>
              <w:rFonts w:asciiTheme="minorHAnsi" w:eastAsiaTheme="minorEastAsia" w:hAnsiTheme="minorHAnsi" w:cstheme="minorBidi"/>
              <w:noProof/>
              <w:lang w:eastAsia="de-CH"/>
            </w:rPr>
          </w:pPr>
          <w:hyperlink w:anchor="_Toc148443659" w:history="1">
            <w:r w:rsidRPr="00D421AE">
              <w:rPr>
                <w:rStyle w:val="Lienhypertexte"/>
                <w:rFonts w:cs="Times New Roman"/>
                <w:noProof/>
              </w:rPr>
              <w:t>8.6.</w:t>
            </w:r>
            <w:r>
              <w:rPr>
                <w:rFonts w:asciiTheme="minorHAnsi" w:eastAsiaTheme="minorEastAsia" w:hAnsiTheme="minorHAnsi" w:cstheme="minorBidi"/>
                <w:noProof/>
                <w:lang w:eastAsia="de-CH"/>
              </w:rPr>
              <w:tab/>
            </w:r>
            <w:r w:rsidRPr="00D421AE">
              <w:rPr>
                <w:rStyle w:val="Lienhypertexte"/>
                <w:noProof/>
              </w:rPr>
              <w:t>Anhang: Aggregatszustände</w:t>
            </w:r>
            <w:r>
              <w:rPr>
                <w:noProof/>
                <w:webHidden/>
              </w:rPr>
              <w:tab/>
            </w:r>
            <w:r>
              <w:rPr>
                <w:noProof/>
                <w:webHidden/>
              </w:rPr>
              <w:fldChar w:fldCharType="begin"/>
            </w:r>
            <w:r>
              <w:rPr>
                <w:noProof/>
                <w:webHidden/>
              </w:rPr>
              <w:instrText xml:space="preserve"> PAGEREF _Toc148443659 \h </w:instrText>
            </w:r>
            <w:r>
              <w:rPr>
                <w:noProof/>
                <w:webHidden/>
              </w:rPr>
            </w:r>
            <w:r>
              <w:rPr>
                <w:noProof/>
                <w:webHidden/>
              </w:rPr>
              <w:fldChar w:fldCharType="separate"/>
            </w:r>
            <w:r>
              <w:rPr>
                <w:noProof/>
                <w:webHidden/>
              </w:rPr>
              <w:t>53</w:t>
            </w:r>
            <w:r>
              <w:rPr>
                <w:noProof/>
                <w:webHidden/>
              </w:rPr>
              <w:fldChar w:fldCharType="end"/>
            </w:r>
          </w:hyperlink>
        </w:p>
        <w:p w14:paraId="477A284B" w14:textId="7E5E8353" w:rsidR="00081949" w:rsidRDefault="00081949">
          <w:pPr>
            <w:pStyle w:val="TM2"/>
            <w:rPr>
              <w:rFonts w:asciiTheme="minorHAnsi" w:eastAsiaTheme="minorEastAsia" w:hAnsiTheme="minorHAnsi" w:cstheme="minorBidi"/>
              <w:noProof/>
              <w:lang w:eastAsia="de-CH"/>
            </w:rPr>
          </w:pPr>
          <w:hyperlink w:anchor="_Toc148443660" w:history="1">
            <w:r w:rsidRPr="00D421AE">
              <w:rPr>
                <w:rStyle w:val="Lienhypertexte"/>
                <w:rFonts w:cs="Times New Roman"/>
                <w:noProof/>
              </w:rPr>
              <w:t>8.7.</w:t>
            </w:r>
            <w:r>
              <w:rPr>
                <w:rFonts w:asciiTheme="minorHAnsi" w:eastAsiaTheme="minorEastAsia" w:hAnsiTheme="minorHAnsi" w:cstheme="minorBidi"/>
                <w:noProof/>
                <w:lang w:eastAsia="de-CH"/>
              </w:rPr>
              <w:tab/>
            </w:r>
            <w:r w:rsidRPr="00D421AE">
              <w:rPr>
                <w:rStyle w:val="Lienhypertexte"/>
                <w:noProof/>
              </w:rPr>
              <w:t>Anhang: Masseneinheiten</w:t>
            </w:r>
            <w:r>
              <w:rPr>
                <w:noProof/>
                <w:webHidden/>
              </w:rPr>
              <w:tab/>
            </w:r>
            <w:r>
              <w:rPr>
                <w:noProof/>
                <w:webHidden/>
              </w:rPr>
              <w:fldChar w:fldCharType="begin"/>
            </w:r>
            <w:r>
              <w:rPr>
                <w:noProof/>
                <w:webHidden/>
              </w:rPr>
              <w:instrText xml:space="preserve"> PAGEREF _Toc148443660 \h </w:instrText>
            </w:r>
            <w:r>
              <w:rPr>
                <w:noProof/>
                <w:webHidden/>
              </w:rPr>
            </w:r>
            <w:r>
              <w:rPr>
                <w:noProof/>
                <w:webHidden/>
              </w:rPr>
              <w:fldChar w:fldCharType="separate"/>
            </w:r>
            <w:r>
              <w:rPr>
                <w:noProof/>
                <w:webHidden/>
              </w:rPr>
              <w:t>53</w:t>
            </w:r>
            <w:r>
              <w:rPr>
                <w:noProof/>
                <w:webHidden/>
              </w:rPr>
              <w:fldChar w:fldCharType="end"/>
            </w:r>
          </w:hyperlink>
        </w:p>
        <w:p w14:paraId="3468981E" w14:textId="46258708" w:rsidR="00081949" w:rsidRDefault="00081949">
          <w:pPr>
            <w:pStyle w:val="TM2"/>
            <w:rPr>
              <w:rFonts w:asciiTheme="minorHAnsi" w:eastAsiaTheme="minorEastAsia" w:hAnsiTheme="minorHAnsi" w:cstheme="minorBidi"/>
              <w:noProof/>
              <w:lang w:eastAsia="de-CH"/>
            </w:rPr>
          </w:pPr>
          <w:hyperlink w:anchor="_Toc148443661" w:history="1">
            <w:r w:rsidRPr="00D421AE">
              <w:rPr>
                <w:rStyle w:val="Lienhypertexte"/>
                <w:rFonts w:cs="Times New Roman"/>
                <w:noProof/>
              </w:rPr>
              <w:t>8.8.</w:t>
            </w:r>
            <w:r>
              <w:rPr>
                <w:rFonts w:asciiTheme="minorHAnsi" w:eastAsiaTheme="minorEastAsia" w:hAnsiTheme="minorHAnsi" w:cstheme="minorBidi"/>
                <w:noProof/>
                <w:lang w:eastAsia="de-CH"/>
              </w:rPr>
              <w:tab/>
            </w:r>
            <w:r w:rsidRPr="00D421AE">
              <w:rPr>
                <w:rStyle w:val="Lienhypertexte"/>
                <w:noProof/>
              </w:rPr>
              <w:t>Anhang: Masseneinheiten</w:t>
            </w:r>
            <w:r>
              <w:rPr>
                <w:noProof/>
                <w:webHidden/>
              </w:rPr>
              <w:tab/>
            </w:r>
            <w:r>
              <w:rPr>
                <w:noProof/>
                <w:webHidden/>
              </w:rPr>
              <w:fldChar w:fldCharType="begin"/>
            </w:r>
            <w:r>
              <w:rPr>
                <w:noProof/>
                <w:webHidden/>
              </w:rPr>
              <w:instrText xml:space="preserve"> PAGEREF _Toc148443661 \h </w:instrText>
            </w:r>
            <w:r>
              <w:rPr>
                <w:noProof/>
                <w:webHidden/>
              </w:rPr>
            </w:r>
            <w:r>
              <w:rPr>
                <w:noProof/>
                <w:webHidden/>
              </w:rPr>
              <w:fldChar w:fldCharType="separate"/>
            </w:r>
            <w:r>
              <w:rPr>
                <w:noProof/>
                <w:webHidden/>
              </w:rPr>
              <w:t>53</w:t>
            </w:r>
            <w:r>
              <w:rPr>
                <w:noProof/>
                <w:webHidden/>
              </w:rPr>
              <w:fldChar w:fldCharType="end"/>
            </w:r>
          </w:hyperlink>
        </w:p>
        <w:p w14:paraId="2BA08CB1" w14:textId="034F929D" w:rsidR="00081949" w:rsidRDefault="00081949">
          <w:pPr>
            <w:pStyle w:val="TM2"/>
            <w:rPr>
              <w:rFonts w:asciiTheme="minorHAnsi" w:eastAsiaTheme="minorEastAsia" w:hAnsiTheme="minorHAnsi" w:cstheme="minorBidi"/>
              <w:noProof/>
              <w:lang w:eastAsia="de-CH"/>
            </w:rPr>
          </w:pPr>
          <w:hyperlink w:anchor="_Toc148443662" w:history="1">
            <w:r w:rsidRPr="00D421AE">
              <w:rPr>
                <w:rStyle w:val="Lienhypertexte"/>
                <w:rFonts w:cs="Times New Roman"/>
                <w:noProof/>
              </w:rPr>
              <w:t>8.9.</w:t>
            </w:r>
            <w:r>
              <w:rPr>
                <w:rFonts w:asciiTheme="minorHAnsi" w:eastAsiaTheme="minorEastAsia" w:hAnsiTheme="minorHAnsi" w:cstheme="minorBidi"/>
                <w:noProof/>
                <w:lang w:eastAsia="de-CH"/>
              </w:rPr>
              <w:tab/>
            </w:r>
            <w:r w:rsidRPr="00D421AE">
              <w:rPr>
                <w:rStyle w:val="Lienhypertexte"/>
                <w:noProof/>
              </w:rPr>
              <w:t>Anhang: Classification - Gefahrenklassencodes</w:t>
            </w:r>
            <w:r>
              <w:rPr>
                <w:noProof/>
                <w:webHidden/>
              </w:rPr>
              <w:tab/>
            </w:r>
            <w:r>
              <w:rPr>
                <w:noProof/>
                <w:webHidden/>
              </w:rPr>
              <w:fldChar w:fldCharType="begin"/>
            </w:r>
            <w:r>
              <w:rPr>
                <w:noProof/>
                <w:webHidden/>
              </w:rPr>
              <w:instrText xml:space="preserve"> PAGEREF _Toc148443662 \h </w:instrText>
            </w:r>
            <w:r>
              <w:rPr>
                <w:noProof/>
                <w:webHidden/>
              </w:rPr>
            </w:r>
            <w:r>
              <w:rPr>
                <w:noProof/>
                <w:webHidden/>
              </w:rPr>
              <w:fldChar w:fldCharType="separate"/>
            </w:r>
            <w:r>
              <w:rPr>
                <w:noProof/>
                <w:webHidden/>
              </w:rPr>
              <w:t>55</w:t>
            </w:r>
            <w:r>
              <w:rPr>
                <w:noProof/>
                <w:webHidden/>
              </w:rPr>
              <w:fldChar w:fldCharType="end"/>
            </w:r>
          </w:hyperlink>
        </w:p>
        <w:p w14:paraId="49423B51" w14:textId="565AF74E" w:rsidR="00081949" w:rsidRDefault="00081949">
          <w:pPr>
            <w:pStyle w:val="TM2"/>
            <w:rPr>
              <w:rFonts w:asciiTheme="minorHAnsi" w:eastAsiaTheme="minorEastAsia" w:hAnsiTheme="minorHAnsi" w:cstheme="minorBidi"/>
              <w:noProof/>
              <w:lang w:eastAsia="de-CH"/>
            </w:rPr>
          </w:pPr>
          <w:hyperlink w:anchor="_Toc148443663" w:history="1">
            <w:r w:rsidRPr="00D421AE">
              <w:rPr>
                <w:rStyle w:val="Lienhypertexte"/>
                <w:rFonts w:cs="Times New Roman"/>
                <w:noProof/>
              </w:rPr>
              <w:t>8.10.</w:t>
            </w:r>
            <w:r>
              <w:rPr>
                <w:rFonts w:asciiTheme="minorHAnsi" w:eastAsiaTheme="minorEastAsia" w:hAnsiTheme="minorHAnsi" w:cstheme="minorBidi"/>
                <w:noProof/>
                <w:lang w:eastAsia="de-CH"/>
              </w:rPr>
              <w:tab/>
            </w:r>
            <w:r w:rsidRPr="00D421AE">
              <w:rPr>
                <w:rStyle w:val="Lienhypertexte"/>
                <w:noProof/>
              </w:rPr>
              <w:t>Anhang: Gefahrenkategorien und H-Sätze nach Kategorie geordnet</w:t>
            </w:r>
            <w:r>
              <w:rPr>
                <w:noProof/>
                <w:webHidden/>
              </w:rPr>
              <w:tab/>
            </w:r>
            <w:r>
              <w:rPr>
                <w:noProof/>
                <w:webHidden/>
              </w:rPr>
              <w:fldChar w:fldCharType="begin"/>
            </w:r>
            <w:r>
              <w:rPr>
                <w:noProof/>
                <w:webHidden/>
              </w:rPr>
              <w:instrText xml:space="preserve"> PAGEREF _Toc148443663 \h </w:instrText>
            </w:r>
            <w:r>
              <w:rPr>
                <w:noProof/>
                <w:webHidden/>
              </w:rPr>
            </w:r>
            <w:r>
              <w:rPr>
                <w:noProof/>
                <w:webHidden/>
              </w:rPr>
              <w:fldChar w:fldCharType="separate"/>
            </w:r>
            <w:r>
              <w:rPr>
                <w:noProof/>
                <w:webHidden/>
              </w:rPr>
              <w:t>68</w:t>
            </w:r>
            <w:r>
              <w:rPr>
                <w:noProof/>
                <w:webHidden/>
              </w:rPr>
              <w:fldChar w:fldCharType="end"/>
            </w:r>
          </w:hyperlink>
        </w:p>
        <w:p w14:paraId="0CEA642D" w14:textId="083051D0" w:rsidR="00081949" w:rsidRDefault="00081949">
          <w:pPr>
            <w:pStyle w:val="TM2"/>
            <w:rPr>
              <w:rFonts w:asciiTheme="minorHAnsi" w:eastAsiaTheme="minorEastAsia" w:hAnsiTheme="minorHAnsi" w:cstheme="minorBidi"/>
              <w:noProof/>
              <w:lang w:eastAsia="de-CH"/>
            </w:rPr>
          </w:pPr>
          <w:hyperlink w:anchor="_Toc148443664" w:history="1">
            <w:r w:rsidRPr="00D421AE">
              <w:rPr>
                <w:rStyle w:val="Lienhypertexte"/>
                <w:rFonts w:cs="Times New Roman"/>
                <w:noProof/>
              </w:rPr>
              <w:t>8.11.</w:t>
            </w:r>
            <w:r>
              <w:rPr>
                <w:rFonts w:asciiTheme="minorHAnsi" w:eastAsiaTheme="minorEastAsia" w:hAnsiTheme="minorHAnsi" w:cstheme="minorBidi"/>
                <w:noProof/>
                <w:lang w:eastAsia="de-CH"/>
              </w:rPr>
              <w:tab/>
            </w:r>
            <w:r w:rsidRPr="00D421AE">
              <w:rPr>
                <w:rStyle w:val="Lienhypertexte"/>
                <w:noProof/>
              </w:rPr>
              <w:t>Anhang: Liste aller H-Sätze - In RPC zur Verfügung stehend</w:t>
            </w:r>
            <w:r>
              <w:rPr>
                <w:noProof/>
                <w:webHidden/>
              </w:rPr>
              <w:tab/>
            </w:r>
            <w:r>
              <w:rPr>
                <w:noProof/>
                <w:webHidden/>
              </w:rPr>
              <w:fldChar w:fldCharType="begin"/>
            </w:r>
            <w:r>
              <w:rPr>
                <w:noProof/>
                <w:webHidden/>
              </w:rPr>
              <w:instrText xml:space="preserve"> PAGEREF _Toc148443664 \h </w:instrText>
            </w:r>
            <w:r>
              <w:rPr>
                <w:noProof/>
                <w:webHidden/>
              </w:rPr>
            </w:r>
            <w:r>
              <w:rPr>
                <w:noProof/>
                <w:webHidden/>
              </w:rPr>
              <w:fldChar w:fldCharType="separate"/>
            </w:r>
            <w:r>
              <w:rPr>
                <w:noProof/>
                <w:webHidden/>
              </w:rPr>
              <w:t>70</w:t>
            </w:r>
            <w:r>
              <w:rPr>
                <w:noProof/>
                <w:webHidden/>
              </w:rPr>
              <w:fldChar w:fldCharType="end"/>
            </w:r>
          </w:hyperlink>
        </w:p>
        <w:p w14:paraId="1711CC58" w14:textId="4585F771" w:rsidR="00081949" w:rsidRDefault="00081949">
          <w:pPr>
            <w:pStyle w:val="TM2"/>
            <w:rPr>
              <w:rFonts w:asciiTheme="minorHAnsi" w:eastAsiaTheme="minorEastAsia" w:hAnsiTheme="minorHAnsi" w:cstheme="minorBidi"/>
              <w:noProof/>
              <w:lang w:eastAsia="de-CH"/>
            </w:rPr>
          </w:pPr>
          <w:hyperlink w:anchor="_Toc148443665" w:history="1">
            <w:r w:rsidRPr="00D421AE">
              <w:rPr>
                <w:rStyle w:val="Lienhypertexte"/>
                <w:rFonts w:cs="Times New Roman"/>
                <w:noProof/>
              </w:rPr>
              <w:t>8.12.</w:t>
            </w:r>
            <w:r>
              <w:rPr>
                <w:rFonts w:asciiTheme="minorHAnsi" w:eastAsiaTheme="minorEastAsia" w:hAnsiTheme="minorHAnsi" w:cstheme="minorBidi"/>
                <w:noProof/>
                <w:lang w:eastAsia="de-CH"/>
              </w:rPr>
              <w:tab/>
            </w:r>
            <w:r w:rsidRPr="00D421AE">
              <w:rPr>
                <w:rStyle w:val="Lienhypertexte"/>
                <w:noProof/>
              </w:rPr>
              <w:t>Anhang: Liste aller P-Sätze - In RPC zur Verfügung stehend</w:t>
            </w:r>
            <w:r>
              <w:rPr>
                <w:noProof/>
                <w:webHidden/>
              </w:rPr>
              <w:tab/>
            </w:r>
            <w:r>
              <w:rPr>
                <w:noProof/>
                <w:webHidden/>
              </w:rPr>
              <w:fldChar w:fldCharType="begin"/>
            </w:r>
            <w:r>
              <w:rPr>
                <w:noProof/>
                <w:webHidden/>
              </w:rPr>
              <w:instrText xml:space="preserve"> PAGEREF _Toc148443665 \h </w:instrText>
            </w:r>
            <w:r>
              <w:rPr>
                <w:noProof/>
                <w:webHidden/>
              </w:rPr>
            </w:r>
            <w:r>
              <w:rPr>
                <w:noProof/>
                <w:webHidden/>
              </w:rPr>
              <w:fldChar w:fldCharType="separate"/>
            </w:r>
            <w:r>
              <w:rPr>
                <w:noProof/>
                <w:webHidden/>
              </w:rPr>
              <w:t>71</w:t>
            </w:r>
            <w:r>
              <w:rPr>
                <w:noProof/>
                <w:webHidden/>
              </w:rPr>
              <w:fldChar w:fldCharType="end"/>
            </w:r>
          </w:hyperlink>
        </w:p>
        <w:p w14:paraId="20D91613" w14:textId="25BC14F9" w:rsidR="00081949" w:rsidRDefault="00081949">
          <w:pPr>
            <w:pStyle w:val="TM2"/>
            <w:rPr>
              <w:rFonts w:asciiTheme="minorHAnsi" w:eastAsiaTheme="minorEastAsia" w:hAnsiTheme="minorHAnsi" w:cstheme="minorBidi"/>
              <w:noProof/>
              <w:lang w:eastAsia="de-CH"/>
            </w:rPr>
          </w:pPr>
          <w:hyperlink w:anchor="_Toc148443666" w:history="1">
            <w:r w:rsidRPr="00D421AE">
              <w:rPr>
                <w:rStyle w:val="Lienhypertexte"/>
                <w:rFonts w:cs="Times New Roman"/>
                <w:noProof/>
                <w:lang w:val="en-US"/>
              </w:rPr>
              <w:t>8.13.</w:t>
            </w:r>
            <w:r>
              <w:rPr>
                <w:rFonts w:asciiTheme="minorHAnsi" w:eastAsiaTheme="minorEastAsia" w:hAnsiTheme="minorHAnsi" w:cstheme="minorBidi"/>
                <w:noProof/>
                <w:lang w:eastAsia="de-CH"/>
              </w:rPr>
              <w:tab/>
            </w:r>
            <w:r w:rsidRPr="00D421AE">
              <w:rPr>
                <w:rStyle w:val="Lienhypertexte"/>
                <w:noProof/>
                <w:lang w:val="en-US"/>
              </w:rPr>
              <w:t>Beispiel einer Logdatei</w:t>
            </w:r>
            <w:r>
              <w:rPr>
                <w:noProof/>
                <w:webHidden/>
              </w:rPr>
              <w:tab/>
            </w:r>
            <w:r>
              <w:rPr>
                <w:noProof/>
                <w:webHidden/>
              </w:rPr>
              <w:fldChar w:fldCharType="begin"/>
            </w:r>
            <w:r>
              <w:rPr>
                <w:noProof/>
                <w:webHidden/>
              </w:rPr>
              <w:instrText xml:space="preserve"> PAGEREF _Toc148443666 \h </w:instrText>
            </w:r>
            <w:r>
              <w:rPr>
                <w:noProof/>
                <w:webHidden/>
              </w:rPr>
            </w:r>
            <w:r>
              <w:rPr>
                <w:noProof/>
                <w:webHidden/>
              </w:rPr>
              <w:fldChar w:fldCharType="separate"/>
            </w:r>
            <w:r>
              <w:rPr>
                <w:noProof/>
                <w:webHidden/>
              </w:rPr>
              <w:t>72</w:t>
            </w:r>
            <w:r>
              <w:rPr>
                <w:noProof/>
                <w:webHidden/>
              </w:rPr>
              <w:fldChar w:fldCharType="end"/>
            </w:r>
          </w:hyperlink>
        </w:p>
        <w:p w14:paraId="4330A308" w14:textId="7B312ED0" w:rsidR="00081949" w:rsidRDefault="00081949">
          <w:pPr>
            <w:pStyle w:val="TM2"/>
            <w:rPr>
              <w:rFonts w:asciiTheme="minorHAnsi" w:eastAsiaTheme="minorEastAsia" w:hAnsiTheme="minorHAnsi" w:cstheme="minorBidi"/>
              <w:noProof/>
              <w:lang w:eastAsia="de-CH"/>
            </w:rPr>
          </w:pPr>
          <w:hyperlink w:anchor="_Toc148443667" w:history="1">
            <w:r w:rsidRPr="00D421AE">
              <w:rPr>
                <w:rStyle w:val="Lienhypertexte"/>
                <w:rFonts w:cs="Times New Roman"/>
                <w:noProof/>
              </w:rPr>
              <w:t>8.14.</w:t>
            </w:r>
            <w:r>
              <w:rPr>
                <w:rFonts w:asciiTheme="minorHAnsi" w:eastAsiaTheme="minorEastAsia" w:hAnsiTheme="minorHAnsi" w:cstheme="minorBidi"/>
                <w:noProof/>
                <w:lang w:eastAsia="de-CH"/>
              </w:rPr>
              <w:tab/>
            </w:r>
            <w:r w:rsidRPr="00D421AE">
              <w:rPr>
                <w:rStyle w:val="Lienhypertexte"/>
                <w:noProof/>
              </w:rPr>
              <w:t>XML-Produktbeispiel</w:t>
            </w:r>
            <w:r>
              <w:rPr>
                <w:noProof/>
                <w:webHidden/>
              </w:rPr>
              <w:tab/>
            </w:r>
            <w:r>
              <w:rPr>
                <w:noProof/>
                <w:webHidden/>
              </w:rPr>
              <w:fldChar w:fldCharType="begin"/>
            </w:r>
            <w:r>
              <w:rPr>
                <w:noProof/>
                <w:webHidden/>
              </w:rPr>
              <w:instrText xml:space="preserve"> PAGEREF _Toc148443667 \h </w:instrText>
            </w:r>
            <w:r>
              <w:rPr>
                <w:noProof/>
                <w:webHidden/>
              </w:rPr>
            </w:r>
            <w:r>
              <w:rPr>
                <w:noProof/>
                <w:webHidden/>
              </w:rPr>
              <w:fldChar w:fldCharType="separate"/>
            </w:r>
            <w:r>
              <w:rPr>
                <w:noProof/>
                <w:webHidden/>
              </w:rPr>
              <w:t>73</w:t>
            </w:r>
            <w:r>
              <w:rPr>
                <w:noProof/>
                <w:webHidden/>
              </w:rPr>
              <w:fldChar w:fldCharType="end"/>
            </w:r>
          </w:hyperlink>
        </w:p>
        <w:p w14:paraId="3BEB325D" w14:textId="577F216A" w:rsidR="00081949" w:rsidRDefault="00081949">
          <w:pPr>
            <w:pStyle w:val="TM2"/>
            <w:rPr>
              <w:rFonts w:asciiTheme="minorHAnsi" w:eastAsiaTheme="minorEastAsia" w:hAnsiTheme="minorHAnsi" w:cstheme="minorBidi"/>
              <w:noProof/>
              <w:lang w:eastAsia="de-CH"/>
            </w:rPr>
          </w:pPr>
          <w:hyperlink w:anchor="_Toc148443668" w:history="1">
            <w:r w:rsidRPr="00D421AE">
              <w:rPr>
                <w:rStyle w:val="Lienhypertexte"/>
                <w:rFonts w:cs="Times New Roman"/>
                <w:noProof/>
                <w:lang w:val="en-US"/>
              </w:rPr>
              <w:t>8.15.</w:t>
            </w:r>
            <w:r>
              <w:rPr>
                <w:rFonts w:asciiTheme="minorHAnsi" w:eastAsiaTheme="minorEastAsia" w:hAnsiTheme="minorHAnsi" w:cstheme="minorBidi"/>
                <w:noProof/>
                <w:lang w:eastAsia="de-CH"/>
              </w:rPr>
              <w:tab/>
            </w:r>
            <w:r w:rsidRPr="00D421AE">
              <w:rPr>
                <w:rStyle w:val="Lienhypertexte"/>
                <w:noProof/>
                <w:lang w:val="en-US"/>
              </w:rPr>
              <w:t>XML-Schema in Papierform.</w:t>
            </w:r>
            <w:r>
              <w:rPr>
                <w:noProof/>
                <w:webHidden/>
              </w:rPr>
              <w:tab/>
            </w:r>
            <w:r>
              <w:rPr>
                <w:noProof/>
                <w:webHidden/>
              </w:rPr>
              <w:fldChar w:fldCharType="begin"/>
            </w:r>
            <w:r>
              <w:rPr>
                <w:noProof/>
                <w:webHidden/>
              </w:rPr>
              <w:instrText xml:space="preserve"> PAGEREF _Toc148443668 \h </w:instrText>
            </w:r>
            <w:r>
              <w:rPr>
                <w:noProof/>
                <w:webHidden/>
              </w:rPr>
            </w:r>
            <w:r>
              <w:rPr>
                <w:noProof/>
                <w:webHidden/>
              </w:rPr>
              <w:fldChar w:fldCharType="separate"/>
            </w:r>
            <w:r>
              <w:rPr>
                <w:noProof/>
                <w:webHidden/>
              </w:rPr>
              <w:t>77</w:t>
            </w:r>
            <w:r>
              <w:rPr>
                <w:noProof/>
                <w:webHidden/>
              </w:rPr>
              <w:fldChar w:fldCharType="end"/>
            </w:r>
          </w:hyperlink>
        </w:p>
        <w:p w14:paraId="48F7E610" w14:textId="055A6326" w:rsidR="00081949" w:rsidRDefault="00081949">
          <w:pPr>
            <w:pStyle w:val="TM1"/>
            <w:rPr>
              <w:rFonts w:asciiTheme="minorHAnsi" w:eastAsiaTheme="minorEastAsia" w:hAnsiTheme="minorHAnsi" w:cstheme="minorBidi"/>
              <w:noProof/>
              <w:lang w:eastAsia="de-CH"/>
            </w:rPr>
          </w:pPr>
          <w:hyperlink w:anchor="_Toc148443669" w:history="1">
            <w:r w:rsidRPr="00D421AE">
              <w:rPr>
                <w:rStyle w:val="Lienhypertexte"/>
                <w:noProof/>
                <w:lang w:val="en-US"/>
                <w14:scene3d>
                  <w14:camera w14:prst="orthographicFront"/>
                  <w14:lightRig w14:rig="threePt" w14:dir="t">
                    <w14:rot w14:lat="0" w14:lon="0" w14:rev="0"/>
                  </w14:lightRig>
                </w14:scene3d>
              </w:rPr>
              <w:t>9.</w:t>
            </w:r>
            <w:r>
              <w:rPr>
                <w:rFonts w:asciiTheme="minorHAnsi" w:eastAsiaTheme="minorEastAsia" w:hAnsiTheme="minorHAnsi" w:cstheme="minorBidi"/>
                <w:noProof/>
                <w:lang w:eastAsia="de-CH"/>
              </w:rPr>
              <w:tab/>
            </w:r>
            <w:r w:rsidRPr="00D421AE">
              <w:rPr>
                <w:rStyle w:val="Lienhypertexte"/>
                <w:noProof/>
                <w:lang w:val="en-US"/>
              </w:rPr>
              <w:t>Spezialzeichen</w:t>
            </w:r>
            <w:r>
              <w:rPr>
                <w:noProof/>
                <w:webHidden/>
              </w:rPr>
              <w:tab/>
            </w:r>
            <w:r>
              <w:rPr>
                <w:noProof/>
                <w:webHidden/>
              </w:rPr>
              <w:fldChar w:fldCharType="begin"/>
            </w:r>
            <w:r>
              <w:rPr>
                <w:noProof/>
                <w:webHidden/>
              </w:rPr>
              <w:instrText xml:space="preserve"> PAGEREF _Toc148443669 \h </w:instrText>
            </w:r>
            <w:r>
              <w:rPr>
                <w:noProof/>
                <w:webHidden/>
              </w:rPr>
            </w:r>
            <w:r>
              <w:rPr>
                <w:noProof/>
                <w:webHidden/>
              </w:rPr>
              <w:fldChar w:fldCharType="separate"/>
            </w:r>
            <w:r>
              <w:rPr>
                <w:noProof/>
                <w:webHidden/>
              </w:rPr>
              <w:t>83</w:t>
            </w:r>
            <w:r>
              <w:rPr>
                <w:noProof/>
                <w:webHidden/>
              </w:rPr>
              <w:fldChar w:fldCharType="end"/>
            </w:r>
          </w:hyperlink>
        </w:p>
        <w:p w14:paraId="6941CA34" w14:textId="65282C0A" w:rsidR="00081949" w:rsidRDefault="00081949">
          <w:pPr>
            <w:pStyle w:val="TM1"/>
            <w:rPr>
              <w:rFonts w:asciiTheme="minorHAnsi" w:eastAsiaTheme="minorEastAsia" w:hAnsiTheme="minorHAnsi" w:cstheme="minorBidi"/>
              <w:noProof/>
              <w:lang w:eastAsia="de-CH"/>
            </w:rPr>
          </w:pPr>
          <w:hyperlink w:anchor="_Toc148443670" w:history="1">
            <w:r w:rsidRPr="00D421AE">
              <w:rPr>
                <w:rStyle w:val="Lienhypertexte"/>
                <w:noProof/>
                <w:lang w:val="en-US"/>
                <w14:scene3d>
                  <w14:camera w14:prst="orthographicFront"/>
                  <w14:lightRig w14:rig="threePt" w14:dir="t">
                    <w14:rot w14:lat="0" w14:lon="0" w14:rev="0"/>
                  </w14:lightRig>
                </w14:scene3d>
              </w:rPr>
              <w:t>10.</w:t>
            </w:r>
            <w:r>
              <w:rPr>
                <w:rFonts w:asciiTheme="minorHAnsi" w:eastAsiaTheme="minorEastAsia" w:hAnsiTheme="minorHAnsi" w:cstheme="minorBidi"/>
                <w:noProof/>
                <w:lang w:eastAsia="de-CH"/>
              </w:rPr>
              <w:tab/>
            </w:r>
            <w:r w:rsidRPr="00D421AE">
              <w:rPr>
                <w:rStyle w:val="Lienhypertexte"/>
                <w:noProof/>
                <w:lang w:val="en-US"/>
              </w:rPr>
              <w:t>Wichtige Änderungen in der Dokumentenversion</w:t>
            </w:r>
            <w:r>
              <w:rPr>
                <w:noProof/>
                <w:webHidden/>
              </w:rPr>
              <w:tab/>
            </w:r>
            <w:r>
              <w:rPr>
                <w:noProof/>
                <w:webHidden/>
              </w:rPr>
              <w:fldChar w:fldCharType="begin"/>
            </w:r>
            <w:r>
              <w:rPr>
                <w:noProof/>
                <w:webHidden/>
              </w:rPr>
              <w:instrText xml:space="preserve"> PAGEREF _Toc148443670 \h </w:instrText>
            </w:r>
            <w:r>
              <w:rPr>
                <w:noProof/>
                <w:webHidden/>
              </w:rPr>
            </w:r>
            <w:r>
              <w:rPr>
                <w:noProof/>
                <w:webHidden/>
              </w:rPr>
              <w:fldChar w:fldCharType="separate"/>
            </w:r>
            <w:r>
              <w:rPr>
                <w:noProof/>
                <w:webHidden/>
              </w:rPr>
              <w:t>83</w:t>
            </w:r>
            <w:r>
              <w:rPr>
                <w:noProof/>
                <w:webHidden/>
              </w:rPr>
              <w:fldChar w:fldCharType="end"/>
            </w:r>
          </w:hyperlink>
        </w:p>
        <w:p w14:paraId="3B193E8A" w14:textId="3A6F68B2" w:rsidR="00081949" w:rsidRPr="00081949" w:rsidRDefault="00081949">
          <w:pPr>
            <w:rPr>
              <w:b/>
              <w:bCs/>
              <w:noProof/>
            </w:rPr>
          </w:pPr>
          <w:r>
            <w:rPr>
              <w:b/>
              <w:bCs/>
              <w:noProof/>
            </w:rPr>
            <w:fldChar w:fldCharType="end"/>
          </w:r>
          <w:r>
            <w:rPr>
              <w:b/>
              <w:bCs/>
              <w:noProof/>
            </w:rPr>
            <w:br w:type="page"/>
          </w:r>
        </w:p>
      </w:sdtContent>
    </w:sdt>
    <w:p w14:paraId="70DDB54E" w14:textId="3977C054" w:rsidR="00BF7EF4" w:rsidRPr="0071368B" w:rsidRDefault="007D0E3A" w:rsidP="0071368B">
      <w:pPr>
        <w:pStyle w:val="Titre1"/>
      </w:pPr>
      <w:bookmarkStart w:id="3" w:name="_Toc148443619"/>
      <w:r w:rsidRPr="0071368B">
        <w:lastRenderedPageBreak/>
        <w:t>Einleitung</w:t>
      </w:r>
      <w:bookmarkEnd w:id="3"/>
      <w:bookmarkEnd w:id="2"/>
      <w:bookmarkEnd w:id="1"/>
    </w:p>
    <w:p w14:paraId="0481579E" w14:textId="1CD83B71" w:rsidR="00BF7EF4" w:rsidRPr="00A66A85" w:rsidRDefault="007D0E3A">
      <w:r w:rsidRPr="00A66A85">
        <w:t>Das Produkteregister RPC</w:t>
      </w:r>
      <w:r w:rsidRPr="00A66A85">
        <w:rPr>
          <w:rStyle w:val="Appelnotedebasdep"/>
        </w:rPr>
        <w:footnoteReference w:id="1"/>
      </w:r>
      <w:r w:rsidRPr="00A66A85">
        <w:t xml:space="preserve"> bietet seit der Version 2.2 eine neben der bisherigen formularbasierten Erfassung und Aktualisierung von chemischen Produkten die Möglichkeit der Produktepflege mittels der Massenmeldung. Das Handbuch beschreibt die benutzerseitige Anwendung der Massenmeldung für das System RPC und die XML-basierte Formatbeschreibung zur Entwicklung bzw. Anpassung des Quellsystems.</w:t>
      </w:r>
      <w:bookmarkStart w:id="4" w:name="_Toc427132350"/>
    </w:p>
    <w:p w14:paraId="13484708" w14:textId="77777777" w:rsidR="00BF7EF4" w:rsidRPr="0071368B" w:rsidRDefault="007D0E3A" w:rsidP="0071368B">
      <w:pPr>
        <w:pStyle w:val="Titre1"/>
      </w:pPr>
      <w:bookmarkStart w:id="5" w:name="_Toc148436589"/>
      <w:bookmarkStart w:id="6" w:name="_Toc148443620"/>
      <w:r w:rsidRPr="0071368B">
        <w:t>Ausgangslage</w:t>
      </w:r>
      <w:bookmarkEnd w:id="4"/>
      <w:bookmarkEnd w:id="5"/>
      <w:bookmarkEnd w:id="6"/>
    </w:p>
    <w:p w14:paraId="7AC9D380" w14:textId="1DA34D46" w:rsidR="00BF7EF4" w:rsidRDefault="007D0E3A" w:rsidP="002273FC">
      <w:r w:rsidRPr="00A66A85">
        <w:t>Melderinnen, die eine grosse Zahl gemeldeter Zubereitungen und alter Stoffe sowie zugelassener Biozidprodukte oder parallel importierter Pflanzenschutzmittel registriert haben, sind bislang gezwungen, die Daten doppelt zu erfassen und zu pflegen. Einmal im eigenen (Quell-)System und ein weiteres Mal im Produkteregister (Zielsystem). Der damit verbundene Aufwand ist nicht unerheblich und bei der Übertragung können Fehler auftreten, die zu einer inkonsistenten Abbildung im Quell- und Ziel- Datenbestand führen. Mit der Massenmeldung soll der Meldungsaufwand verkleinert und die aktuell bestehende Fehlerquelle eliminiert werden.</w:t>
      </w:r>
      <w:r>
        <w:br w:type="page"/>
      </w:r>
    </w:p>
    <w:p w14:paraId="2BC3CC30" w14:textId="77777777" w:rsidR="00BF7EF4" w:rsidRPr="0071368B" w:rsidRDefault="007D0E3A" w:rsidP="0071368B">
      <w:pPr>
        <w:pStyle w:val="Titre1"/>
      </w:pPr>
      <w:bookmarkStart w:id="7" w:name="_Ref449360716"/>
      <w:bookmarkStart w:id="8" w:name="_Toc148436590"/>
      <w:bookmarkStart w:id="9" w:name="_Toc148443621"/>
      <w:r w:rsidRPr="0071368B">
        <w:lastRenderedPageBreak/>
        <w:t>Ablauf einer Massenmeldung</w:t>
      </w:r>
      <w:bookmarkEnd w:id="7"/>
      <w:bookmarkEnd w:id="8"/>
      <w:bookmarkEnd w:id="9"/>
    </w:p>
    <w:p w14:paraId="117D1C7D" w14:textId="3E00B7D2" w:rsidR="00E54356" w:rsidRPr="00BA6E53" w:rsidRDefault="007D0E3A" w:rsidP="00387718">
      <w:pPr>
        <w:rPr>
          <w:szCs w:val="20"/>
          <w:lang w:eastAsia="de-CH"/>
        </w:rPr>
      </w:pPr>
      <w:r w:rsidRPr="00595F2F">
        <w:rPr>
          <w:lang w:eastAsia="de-CH"/>
        </w:rPr>
        <w:t xml:space="preserve">Der </w:t>
      </w:r>
      <w:r w:rsidRPr="00BA6E53">
        <w:rPr>
          <w:szCs w:val="20"/>
          <w:lang w:eastAsia="de-CH"/>
        </w:rPr>
        <w:t>Ablauf der Pflege von chemischen Produkten</w:t>
      </w:r>
      <w:r w:rsidRPr="00BA6E53">
        <w:rPr>
          <w:szCs w:val="20"/>
        </w:rPr>
        <w:t xml:space="preserve"> </w:t>
      </w:r>
      <w:r w:rsidRPr="00BA6E53">
        <w:rPr>
          <w:szCs w:val="20"/>
          <w:lang w:eastAsia="de-CH"/>
        </w:rPr>
        <w:t>mithilfe der Massenmeldung wird nachfolgend aus Sicht des Melde-Benutzers Schritt für Schritt beschrieben.</w:t>
      </w:r>
    </w:p>
    <w:p w14:paraId="20753E5E" w14:textId="3C98BF0B" w:rsidR="00E54356" w:rsidRPr="00BA6E53" w:rsidRDefault="007D0E3A" w:rsidP="00387718">
      <w:pPr>
        <w:rPr>
          <w:szCs w:val="20"/>
        </w:rPr>
      </w:pPr>
      <w:r w:rsidRPr="00BA6E53">
        <w:rPr>
          <w:szCs w:val="20"/>
          <w:lang w:eastAsia="de-CH"/>
        </w:rPr>
        <w:t xml:space="preserve">Das System stellt dazu unter dem </w:t>
      </w:r>
      <w:proofErr w:type="spellStart"/>
      <w:r w:rsidRPr="00BA6E53">
        <w:rPr>
          <w:szCs w:val="20"/>
          <w:lang w:eastAsia="de-CH"/>
        </w:rPr>
        <w:t>Menupunkt</w:t>
      </w:r>
      <w:proofErr w:type="spellEnd"/>
      <w:r w:rsidRPr="00BA6E53">
        <w:rPr>
          <w:szCs w:val="20"/>
          <w:lang w:eastAsia="de-CH"/>
        </w:rPr>
        <w:t xml:space="preserve"> Massenmeldung einen Assistenten bereit, der den Import der Produkte unterstützt.</w:t>
      </w:r>
    </w:p>
    <w:p w14:paraId="3C35CB87" w14:textId="77777777" w:rsidR="00BF7EF4" w:rsidRPr="00BA6E53" w:rsidRDefault="007D0E3A" w:rsidP="00387718">
      <w:pPr>
        <w:rPr>
          <w:szCs w:val="20"/>
        </w:rPr>
      </w:pPr>
      <w:r w:rsidRPr="00BA6E53">
        <w:rPr>
          <w:szCs w:val="20"/>
          <w:lang w:eastAsia="de-CH"/>
        </w:rPr>
        <w:t>Die nachfolgende Tabelle enthält die Schrittfolge des Produkteimports.</w:t>
      </w:r>
    </w:p>
    <w:p w14:paraId="512C77F0" w14:textId="77777777" w:rsidR="00BF7EF4" w:rsidRPr="00BA6E53" w:rsidRDefault="007D0E3A" w:rsidP="00387718">
      <w:pPr>
        <w:pStyle w:val="Paragraphedeliste"/>
        <w:numPr>
          <w:ilvl w:val="0"/>
          <w:numId w:val="44"/>
        </w:numPr>
        <w:rPr>
          <w:rStyle w:val="CitationintenseCar"/>
          <w:rFonts w:eastAsiaTheme="minorHAnsi" w:cs="Arial"/>
          <w:i w:val="0"/>
          <w:color w:val="404040" w:themeColor="text1" w:themeTint="BF"/>
          <w:lang w:eastAsia="en-US"/>
        </w:rPr>
      </w:pPr>
      <w:r w:rsidRPr="00BA6E53">
        <w:rPr>
          <w:szCs w:val="20"/>
        </w:rPr>
        <w:t xml:space="preserve">Der Melder öffnet eine Browsersession mit der URL des Produkteregisters </w:t>
      </w:r>
      <w:bookmarkStart w:id="10" w:name="_Hlk148449989"/>
      <w:r w:rsidR="003A4679" w:rsidRPr="00BA6E53">
        <w:fldChar w:fldCharType="begin"/>
      </w:r>
      <w:r w:rsidR="003A4679" w:rsidRPr="00BA6E53">
        <w:rPr>
          <w:szCs w:val="20"/>
        </w:rPr>
        <w:instrText xml:space="preserve"> HYPERLINK "https://www.rpc.admin.ch" </w:instrText>
      </w:r>
      <w:r w:rsidR="003A4679" w:rsidRPr="00BA6E53">
        <w:fldChar w:fldCharType="separate"/>
      </w:r>
      <w:r w:rsidRPr="00BA6E53">
        <w:rPr>
          <w:rStyle w:val="Lienhypertexte"/>
          <w:szCs w:val="20"/>
        </w:rPr>
        <w:t>https://www.rpc.admin.ch</w:t>
      </w:r>
      <w:r w:rsidR="003A4679" w:rsidRPr="00BA6E53">
        <w:rPr>
          <w:rStyle w:val="Lienhypertexte"/>
          <w:szCs w:val="20"/>
        </w:rPr>
        <w:fldChar w:fldCharType="end"/>
      </w:r>
      <w:bookmarkEnd w:id="10"/>
    </w:p>
    <w:p w14:paraId="1354FD10" w14:textId="77777777" w:rsidR="00BF7EF4" w:rsidRPr="00BA6E53" w:rsidRDefault="007D0E3A" w:rsidP="00387718">
      <w:pPr>
        <w:pStyle w:val="Paragraphedeliste"/>
        <w:numPr>
          <w:ilvl w:val="0"/>
          <w:numId w:val="44"/>
        </w:numPr>
        <w:rPr>
          <w:iCs/>
          <w:color w:val="404040" w:themeColor="text1" w:themeTint="BF"/>
          <w:szCs w:val="20"/>
        </w:rPr>
      </w:pPr>
      <w:r w:rsidRPr="00BA6E53">
        <w:rPr>
          <w:szCs w:val="20"/>
        </w:rPr>
        <w:t>Der Melder authentisiert sich im System Produkteregister.</w:t>
      </w:r>
    </w:p>
    <w:p w14:paraId="5ED30B46" w14:textId="77777777" w:rsidR="00BF7EF4" w:rsidRPr="00BA6E53" w:rsidRDefault="007D0E3A" w:rsidP="00387718">
      <w:pPr>
        <w:pStyle w:val="Paragraphedeliste"/>
        <w:numPr>
          <w:ilvl w:val="0"/>
          <w:numId w:val="44"/>
        </w:numPr>
        <w:rPr>
          <w:rStyle w:val="Accentuationlgre"/>
          <w:i w:val="0"/>
          <w:szCs w:val="20"/>
        </w:rPr>
      </w:pPr>
      <w:r w:rsidRPr="00BA6E53">
        <w:rPr>
          <w:szCs w:val="20"/>
        </w:rPr>
        <w:t>Der Melder wählt Massenmeldung.</w:t>
      </w:r>
    </w:p>
    <w:p w14:paraId="61646F4B" w14:textId="77777777" w:rsidR="00BF7EF4" w:rsidRPr="00BA6E53" w:rsidRDefault="007D0E3A" w:rsidP="00387718">
      <w:pPr>
        <w:pStyle w:val="Paragraphedeliste"/>
        <w:rPr>
          <w:rStyle w:val="Accentuationlgre"/>
          <w:i w:val="0"/>
          <w:color w:val="auto"/>
          <w:szCs w:val="20"/>
        </w:rPr>
      </w:pPr>
      <w:r w:rsidRPr="00BA6E53">
        <w:rPr>
          <w:rStyle w:val="Accentuationlgre"/>
          <w:i w:val="0"/>
          <w:color w:val="auto"/>
          <w:szCs w:val="20"/>
        </w:rPr>
        <w:t xml:space="preserve">Um eine Massenmeldung vornehmen zu können, benötigt der Melder eine zusätzliche Rolle.  Diese Rolle muss dem </w:t>
      </w:r>
      <w:r w:rsidRPr="00BA6E53">
        <w:rPr>
          <w:szCs w:val="20"/>
        </w:rPr>
        <w:t>Melder von der</w:t>
      </w:r>
      <w:r w:rsidRPr="00BA6E53">
        <w:rPr>
          <w:rStyle w:val="Accentuationlgre"/>
          <w:i w:val="0"/>
          <w:color w:val="auto"/>
          <w:szCs w:val="20"/>
        </w:rPr>
        <w:t xml:space="preserve"> Anmeldestelle Chemikalien zugeteilt werden.</w:t>
      </w:r>
    </w:p>
    <w:p w14:paraId="77A66187" w14:textId="77777777" w:rsidR="00BF7EF4" w:rsidRPr="00BA6E53" w:rsidRDefault="007D0E3A" w:rsidP="00387718">
      <w:pPr>
        <w:pStyle w:val="Paragraphedeliste"/>
        <w:numPr>
          <w:ilvl w:val="0"/>
          <w:numId w:val="44"/>
        </w:numPr>
        <w:rPr>
          <w:iCs/>
          <w:color w:val="404040" w:themeColor="text1" w:themeTint="BF"/>
          <w:szCs w:val="20"/>
        </w:rPr>
      </w:pPr>
      <w:bookmarkStart w:id="11" w:name="_Ref449354514"/>
      <w:r w:rsidRPr="00BA6E53">
        <w:rPr>
          <w:szCs w:val="20"/>
        </w:rPr>
        <w:t>Der Melder lädt die Quelldaten in das System (Datei-Upload).</w:t>
      </w:r>
      <w:bookmarkEnd w:id="11"/>
    </w:p>
    <w:p w14:paraId="09C8E6FA" w14:textId="77777777" w:rsidR="00387718" w:rsidRPr="00BA6E53" w:rsidRDefault="007D0E3A" w:rsidP="00387718">
      <w:pPr>
        <w:pStyle w:val="Paragraphedeliste"/>
        <w:numPr>
          <w:ilvl w:val="0"/>
          <w:numId w:val="44"/>
        </w:numPr>
        <w:rPr>
          <w:szCs w:val="20"/>
        </w:rPr>
      </w:pPr>
      <w:r w:rsidRPr="00BA6E53">
        <w:rPr>
          <w:szCs w:val="20"/>
        </w:rPr>
        <w:t xml:space="preserve">Das System validiert die Quelldaten auf Basis der zugrundeliegenden </w:t>
      </w:r>
      <w:proofErr w:type="spellStart"/>
      <w:r w:rsidRPr="00BA6E53">
        <w:rPr>
          <w:szCs w:val="20"/>
        </w:rPr>
        <w:t>XSD</w:t>
      </w:r>
      <w:proofErr w:type="spellEnd"/>
      <w:r w:rsidRPr="00BA6E53">
        <w:rPr>
          <w:szCs w:val="20"/>
        </w:rPr>
        <w:t xml:space="preserve">-Formatdefinition gemäss Kapitel </w:t>
      </w:r>
      <w:r w:rsidRPr="00BA6E53">
        <w:rPr>
          <w:szCs w:val="20"/>
        </w:rPr>
        <w:fldChar w:fldCharType="begin"/>
      </w:r>
      <w:r w:rsidRPr="00BA6E53">
        <w:rPr>
          <w:szCs w:val="20"/>
        </w:rPr>
        <w:instrText xml:space="preserve"> REF _Ref449700242 \r \h  \* MERGEFORMAT </w:instrText>
      </w:r>
      <w:r w:rsidRPr="00BA6E53">
        <w:rPr>
          <w:szCs w:val="20"/>
        </w:rPr>
      </w:r>
      <w:r w:rsidRPr="00BA6E53">
        <w:rPr>
          <w:szCs w:val="20"/>
        </w:rPr>
        <w:fldChar w:fldCharType="separate"/>
      </w:r>
      <w:r w:rsidR="00C14502" w:rsidRPr="00BA6E53">
        <w:rPr>
          <w:szCs w:val="20"/>
        </w:rPr>
        <w:t>9.1</w:t>
      </w:r>
      <w:r w:rsidRPr="00BA6E53">
        <w:rPr>
          <w:szCs w:val="20"/>
        </w:rPr>
        <w:fldChar w:fldCharType="end"/>
      </w:r>
      <w:r w:rsidRPr="00BA6E53">
        <w:rPr>
          <w:szCs w:val="20"/>
        </w:rPr>
        <w:t xml:space="preserve"> und </w:t>
      </w:r>
      <w:r w:rsidRPr="00BA6E53">
        <w:rPr>
          <w:szCs w:val="20"/>
        </w:rPr>
        <w:fldChar w:fldCharType="begin"/>
      </w:r>
      <w:r w:rsidRPr="00BA6E53">
        <w:rPr>
          <w:szCs w:val="20"/>
        </w:rPr>
        <w:instrText xml:space="preserve"> REF _Ref449514175 \r \h  \* MERGEFORMAT </w:instrText>
      </w:r>
      <w:r w:rsidRPr="00BA6E53">
        <w:rPr>
          <w:szCs w:val="20"/>
        </w:rPr>
      </w:r>
      <w:r w:rsidRPr="00BA6E53">
        <w:rPr>
          <w:szCs w:val="20"/>
        </w:rPr>
        <w:fldChar w:fldCharType="separate"/>
      </w:r>
      <w:r w:rsidR="00C14502" w:rsidRPr="00BA6E53">
        <w:rPr>
          <w:szCs w:val="20"/>
        </w:rPr>
        <w:t>9.15</w:t>
      </w:r>
      <w:r w:rsidRPr="00BA6E53">
        <w:rPr>
          <w:szCs w:val="20"/>
        </w:rPr>
        <w:fldChar w:fldCharType="end"/>
      </w:r>
      <w:r w:rsidRPr="00BA6E53">
        <w:rPr>
          <w:szCs w:val="20"/>
        </w:rPr>
        <w:t>. Können die Quelldaten nicht gegen die Formatdefinition validiert werden, erfolgt ein Abbruch mit entsprechendem Fehler-Hinweis.</w:t>
      </w:r>
    </w:p>
    <w:p w14:paraId="194D4BD0" w14:textId="3EA98E67" w:rsidR="00387718" w:rsidRPr="00BA6E53" w:rsidRDefault="007D0E3A" w:rsidP="00387718">
      <w:pPr>
        <w:pStyle w:val="Paragraphedeliste"/>
        <w:numPr>
          <w:ilvl w:val="0"/>
          <w:numId w:val="44"/>
        </w:numPr>
        <w:rPr>
          <w:szCs w:val="20"/>
        </w:rPr>
      </w:pPr>
      <w:r w:rsidRPr="00BA6E53">
        <w:rPr>
          <w:szCs w:val="20"/>
        </w:rPr>
        <w:t xml:space="preserve">Das System überprüft, ob das </w:t>
      </w:r>
      <w:proofErr w:type="gramStart"/>
      <w:r w:rsidRPr="00BA6E53">
        <w:rPr>
          <w:szCs w:val="20"/>
        </w:rPr>
        <w:t>zu importierende Produkt</w:t>
      </w:r>
      <w:proofErr w:type="gramEnd"/>
      <w:r w:rsidRPr="00BA6E53">
        <w:rPr>
          <w:szCs w:val="20"/>
        </w:rPr>
        <w:t xml:space="preserve"> neu erstellt oder aktualisiert wird.</w:t>
      </w:r>
    </w:p>
    <w:p w14:paraId="18FC1DF7" w14:textId="77777777" w:rsidR="00387718" w:rsidRPr="00BA6E53" w:rsidRDefault="007D0E3A" w:rsidP="00387718">
      <w:pPr>
        <w:pStyle w:val="Paragraphedeliste"/>
        <w:autoSpaceDE w:val="0"/>
        <w:autoSpaceDN w:val="0"/>
        <w:adjustRightInd w:val="0"/>
        <w:spacing w:line="240" w:lineRule="auto"/>
        <w:rPr>
          <w:rStyle w:val="Accentuationlgre"/>
          <w:szCs w:val="20"/>
        </w:rPr>
      </w:pPr>
      <w:r w:rsidRPr="00BA6E53">
        <w:rPr>
          <w:rStyle w:val="Accentuationlgre"/>
          <w:szCs w:val="20"/>
        </w:rPr>
        <w:t>Das Produkt wird neu erstellt, wenn es sich um eine Insert-Action handelt und die ID des Quellsystems gegeben ist.</w:t>
      </w:r>
    </w:p>
    <w:p w14:paraId="0661BD09" w14:textId="3C836D12" w:rsidR="00BF7EF4" w:rsidRPr="00BA6E53" w:rsidRDefault="007D0E3A" w:rsidP="00387718">
      <w:pPr>
        <w:pStyle w:val="Paragraphedeliste"/>
        <w:autoSpaceDE w:val="0"/>
        <w:autoSpaceDN w:val="0"/>
        <w:adjustRightInd w:val="0"/>
        <w:spacing w:line="240" w:lineRule="auto"/>
        <w:rPr>
          <w:color w:val="404040" w:themeColor="text1" w:themeTint="BF"/>
          <w:szCs w:val="20"/>
          <w:lang w:eastAsia="de-CH"/>
        </w:rPr>
      </w:pPr>
      <w:r w:rsidRPr="00BA6E53">
        <w:rPr>
          <w:rStyle w:val="Accentuationlgre"/>
          <w:szCs w:val="20"/>
        </w:rPr>
        <w:t xml:space="preserve">Das Produkt wird aktualisiert, wenn es sich um eine Update-Action handelt und durch den Schlüssel oder die Artikelnummer oder die CPID in Kombination mit der Identität der meldenden Firma genau ein Produkt im RPC-Datenbestand referenziert werden kann. Es werden nur die Merkmale aktualisiert, die im XML enthalten sind – der Rest wird ignoriert. Dies gilt nur für die Merkmale der ersten Ebene, also </w:t>
      </w:r>
      <w:proofErr w:type="spellStart"/>
      <w:r w:rsidRPr="00BA6E53">
        <w:rPr>
          <w:rStyle w:val="Accentuationlgre"/>
          <w:szCs w:val="20"/>
        </w:rPr>
        <w:t>z.B</w:t>
      </w:r>
      <w:proofErr w:type="spellEnd"/>
      <w:r w:rsidRPr="00BA6E53">
        <w:rPr>
          <w:rStyle w:val="Accentuationlgre"/>
          <w:szCs w:val="20"/>
        </w:rPr>
        <w:t xml:space="preserve"> </w:t>
      </w:r>
      <w:proofErr w:type="spellStart"/>
      <w:r w:rsidRPr="00BA6E53">
        <w:rPr>
          <w:rStyle w:val="CodeZchn"/>
          <w:rFonts w:ascii="Arial" w:hAnsi="Arial" w:cs="Arial"/>
          <w:i/>
          <w:iCs/>
          <w:color w:val="404040" w:themeColor="text1" w:themeTint="BF"/>
          <w:szCs w:val="20"/>
        </w:rPr>
        <w:t>formulation</w:t>
      </w:r>
      <w:proofErr w:type="spellEnd"/>
      <w:r w:rsidRPr="00BA6E53">
        <w:rPr>
          <w:rStyle w:val="CodeZchn"/>
          <w:rFonts w:ascii="Arial" w:hAnsi="Arial" w:cs="Arial"/>
          <w:i/>
          <w:iCs/>
          <w:color w:val="404040" w:themeColor="text1" w:themeTint="BF"/>
          <w:szCs w:val="20"/>
        </w:rPr>
        <w:t xml:space="preserve">, </w:t>
      </w:r>
      <w:proofErr w:type="spellStart"/>
      <w:r w:rsidRPr="00BA6E53">
        <w:rPr>
          <w:rStyle w:val="CodeZchn"/>
          <w:rFonts w:ascii="Arial" w:hAnsi="Arial" w:cs="Arial"/>
          <w:i/>
          <w:iCs/>
          <w:color w:val="404040" w:themeColor="text1" w:themeTint="BF"/>
          <w:szCs w:val="20"/>
        </w:rPr>
        <w:t>consumer</w:t>
      </w:r>
      <w:proofErr w:type="spellEnd"/>
      <w:r w:rsidRPr="00BA6E53">
        <w:rPr>
          <w:rStyle w:val="CodeZchn"/>
          <w:rFonts w:ascii="Arial" w:hAnsi="Arial" w:cs="Arial"/>
          <w:i/>
          <w:iCs/>
          <w:color w:val="404040" w:themeColor="text1" w:themeTint="BF"/>
          <w:szCs w:val="20"/>
        </w:rPr>
        <w:t xml:space="preserve">, </w:t>
      </w:r>
      <w:proofErr w:type="spellStart"/>
      <w:r w:rsidRPr="00BA6E53">
        <w:rPr>
          <w:rStyle w:val="CodeZchn"/>
          <w:rFonts w:ascii="Arial" w:hAnsi="Arial" w:cs="Arial"/>
          <w:i/>
          <w:iCs/>
          <w:color w:val="404040" w:themeColor="text1" w:themeTint="BF"/>
          <w:szCs w:val="20"/>
        </w:rPr>
        <w:t>usage</w:t>
      </w:r>
      <w:proofErr w:type="spellEnd"/>
      <w:r w:rsidR="00387718" w:rsidRPr="00BA6E53">
        <w:rPr>
          <w:rStyle w:val="CodeZchn"/>
          <w:rFonts w:ascii="Arial" w:hAnsi="Arial" w:cs="Arial"/>
          <w:i/>
          <w:iCs/>
          <w:color w:val="404040" w:themeColor="text1" w:themeTint="BF"/>
          <w:szCs w:val="20"/>
        </w:rPr>
        <w:t>.</w:t>
      </w:r>
    </w:p>
    <w:p w14:paraId="33D0AC5F" w14:textId="77777777" w:rsidR="00BF7EF4" w:rsidRPr="00BA6E53" w:rsidRDefault="007D0E3A" w:rsidP="00387718">
      <w:pPr>
        <w:pStyle w:val="Paragraphedeliste"/>
        <w:numPr>
          <w:ilvl w:val="0"/>
          <w:numId w:val="44"/>
        </w:numPr>
        <w:rPr>
          <w:iCs/>
          <w:color w:val="404040" w:themeColor="text1" w:themeTint="BF"/>
          <w:szCs w:val="20"/>
        </w:rPr>
      </w:pPr>
      <w:r w:rsidRPr="00BA6E53">
        <w:rPr>
          <w:szCs w:val="20"/>
        </w:rPr>
        <w:t>Das System überprüft, ob die in der Zusammensetzung referenzierten Komponenten (entweder ein Stoff oder ein Produkt) im RPC-Datenbestand vorliegen.</w:t>
      </w:r>
    </w:p>
    <w:p w14:paraId="64BDBA6B" w14:textId="77777777" w:rsidR="00387718" w:rsidRPr="00BA6E53" w:rsidRDefault="007D0E3A">
      <w:pPr>
        <w:pStyle w:val="Paragraphedeliste"/>
        <w:autoSpaceDE w:val="0"/>
        <w:autoSpaceDN w:val="0"/>
        <w:adjustRightInd w:val="0"/>
        <w:spacing w:line="240" w:lineRule="auto"/>
        <w:rPr>
          <w:rStyle w:val="Accentuationlgre"/>
          <w:szCs w:val="20"/>
        </w:rPr>
      </w:pPr>
      <w:r w:rsidRPr="00BA6E53">
        <w:rPr>
          <w:rStyle w:val="Accentuationlgre"/>
          <w:szCs w:val="20"/>
        </w:rPr>
        <w:t xml:space="preserve">Die Identifikation des Stoffes erfolgt durch die PAID, </w:t>
      </w:r>
      <w:proofErr w:type="gramStart"/>
      <w:r w:rsidRPr="00BA6E53">
        <w:rPr>
          <w:rStyle w:val="Accentuationlgre"/>
          <w:szCs w:val="20"/>
        </w:rPr>
        <w:t>CAS Nummer</w:t>
      </w:r>
      <w:proofErr w:type="gramEnd"/>
      <w:r w:rsidRPr="00BA6E53">
        <w:rPr>
          <w:rStyle w:val="Accentuationlgre"/>
          <w:szCs w:val="20"/>
        </w:rPr>
        <w:t>, EG-Nummer, den Stoffbezeichner oder den Schlüssel des Stoffes im Quelldatenbestand.</w:t>
      </w:r>
    </w:p>
    <w:p w14:paraId="06CF88FF" w14:textId="3E8A8FDC" w:rsidR="00BF7EF4" w:rsidRPr="00BA6E53" w:rsidRDefault="007D0E3A">
      <w:pPr>
        <w:pStyle w:val="Paragraphedeliste"/>
        <w:autoSpaceDE w:val="0"/>
        <w:autoSpaceDN w:val="0"/>
        <w:adjustRightInd w:val="0"/>
        <w:spacing w:line="240" w:lineRule="auto"/>
        <w:rPr>
          <w:color w:val="404040" w:themeColor="text1" w:themeTint="BF"/>
          <w:szCs w:val="20"/>
        </w:rPr>
      </w:pPr>
      <w:r w:rsidRPr="00BA6E53">
        <w:rPr>
          <w:rStyle w:val="Accentuationlgre"/>
          <w:szCs w:val="20"/>
        </w:rPr>
        <w:t>Die Identifikation des Produktes erfolgt ausschliesslich durch die CPID.</w:t>
      </w:r>
    </w:p>
    <w:p w14:paraId="15D39B1F" w14:textId="77777777" w:rsidR="00BF7EF4" w:rsidRPr="00BA6E53" w:rsidRDefault="007D0E3A" w:rsidP="00387718">
      <w:pPr>
        <w:pStyle w:val="Paragraphedeliste"/>
        <w:numPr>
          <w:ilvl w:val="0"/>
          <w:numId w:val="44"/>
        </w:numPr>
        <w:rPr>
          <w:iCs/>
          <w:color w:val="404040" w:themeColor="text1" w:themeTint="BF"/>
          <w:szCs w:val="20"/>
        </w:rPr>
      </w:pPr>
      <w:r w:rsidRPr="00BA6E53">
        <w:rPr>
          <w:szCs w:val="20"/>
        </w:rPr>
        <w:t>Das System nimmt die Aktualisierung vor.</w:t>
      </w:r>
    </w:p>
    <w:p w14:paraId="71F2AD6E" w14:textId="6163F875" w:rsidR="00BF7EF4" w:rsidRPr="00BA6E53" w:rsidRDefault="007D0E3A">
      <w:pPr>
        <w:pStyle w:val="Paragraphedeliste"/>
        <w:rPr>
          <w:rStyle w:val="CitationintenseCar"/>
          <w:rFonts w:eastAsiaTheme="minorHAnsi" w:cs="Arial"/>
          <w:i w:val="0"/>
          <w:color w:val="404040" w:themeColor="text1" w:themeTint="BF"/>
          <w:lang w:eastAsia="en-US"/>
        </w:rPr>
      </w:pPr>
      <w:r w:rsidRPr="00BA6E53">
        <w:rPr>
          <w:rStyle w:val="Accentuationlgre"/>
          <w:szCs w:val="20"/>
        </w:rPr>
        <w:t>Jedes Produkt wird innerhalb einer eigenen Transaktion aktualisiert. Sofern keine nicht-behandelbaren Fehler auftreten, wird der Prozess vollständig durchlaufen, auch wenn einzelne Produkte aufgrund von Fehlern nicht importiert werden konnten.</w:t>
      </w:r>
    </w:p>
    <w:p w14:paraId="5F1AD7EB" w14:textId="0DF3BE98" w:rsidR="00B32C93" w:rsidRPr="00BA6E53" w:rsidRDefault="007D0E3A" w:rsidP="00997A1D">
      <w:pPr>
        <w:pStyle w:val="Paragraphedeliste"/>
        <w:numPr>
          <w:ilvl w:val="0"/>
          <w:numId w:val="44"/>
        </w:numPr>
        <w:spacing w:after="160" w:line="259" w:lineRule="auto"/>
        <w:rPr>
          <w:szCs w:val="20"/>
        </w:rPr>
      </w:pPr>
      <w:r w:rsidRPr="00BA6E53">
        <w:rPr>
          <w:szCs w:val="20"/>
        </w:rPr>
        <w:t xml:space="preserve">Das </w:t>
      </w:r>
      <w:bookmarkStart w:id="12" w:name="_Hlk148449538"/>
      <w:r w:rsidRPr="00BA6E53">
        <w:rPr>
          <w:szCs w:val="20"/>
        </w:rPr>
        <w:t>System stellt eine Logdatei im Format MS-Excel zur Verfügung, die die genaue Auskunft üb</w:t>
      </w:r>
      <w:bookmarkEnd w:id="12"/>
      <w:r w:rsidRPr="00BA6E53">
        <w:rPr>
          <w:szCs w:val="20"/>
        </w:rPr>
        <w:t>er den Importstatus eines jeden Produkts gibt.</w:t>
      </w:r>
    </w:p>
    <w:p w14:paraId="19302F6E" w14:textId="77777777" w:rsidR="00387718" w:rsidRPr="00BA6E53" w:rsidRDefault="007D0E3A">
      <w:pPr>
        <w:autoSpaceDE w:val="0"/>
        <w:autoSpaceDN w:val="0"/>
        <w:adjustRightInd w:val="0"/>
        <w:spacing w:line="240" w:lineRule="auto"/>
        <w:ind w:left="709"/>
        <w:rPr>
          <w:rStyle w:val="Accentuationlgre"/>
          <w:szCs w:val="20"/>
        </w:rPr>
      </w:pPr>
      <w:r w:rsidRPr="00BA6E53">
        <w:rPr>
          <w:rStyle w:val="Accentuationlgre"/>
          <w:szCs w:val="20"/>
        </w:rPr>
        <w:t>In der Logdatei ist jede Produktmeldung aufgeführt (1 – n Zeilen), die in den Quelldaten vorliegend war.</w:t>
      </w:r>
    </w:p>
    <w:p w14:paraId="4D6AB42E" w14:textId="339FEC12" w:rsidR="00BF7EF4" w:rsidRPr="00BA6E53" w:rsidRDefault="007D0E3A">
      <w:pPr>
        <w:autoSpaceDE w:val="0"/>
        <w:autoSpaceDN w:val="0"/>
        <w:adjustRightInd w:val="0"/>
        <w:spacing w:line="240" w:lineRule="auto"/>
        <w:ind w:left="709"/>
        <w:rPr>
          <w:rStyle w:val="Accentuationlgre"/>
          <w:szCs w:val="20"/>
        </w:rPr>
      </w:pPr>
      <w:r w:rsidRPr="00BA6E53">
        <w:rPr>
          <w:rStyle w:val="Accentuationlgre"/>
          <w:szCs w:val="20"/>
        </w:rPr>
        <w:t>Die Datei enthält folgende Informationen:</w:t>
      </w:r>
    </w:p>
    <w:p w14:paraId="3AA0733B" w14:textId="77777777"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i w:val="0"/>
          <w:iCs w:val="0"/>
          <w:szCs w:val="20"/>
        </w:rPr>
      </w:pPr>
      <w:r w:rsidRPr="00BA6E53">
        <w:rPr>
          <w:rStyle w:val="Accentuationlgre"/>
          <w:szCs w:val="20"/>
        </w:rPr>
        <w:t>Transactions-ID (nur für die ‚Buchhaltung‘ und ggfs. Fehlersuche)</w:t>
      </w:r>
    </w:p>
    <w:p w14:paraId="387181F0" w14:textId="77777777"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i w:val="0"/>
          <w:iCs w:val="0"/>
          <w:szCs w:val="20"/>
        </w:rPr>
      </w:pPr>
      <w:r w:rsidRPr="00BA6E53">
        <w:rPr>
          <w:rStyle w:val="Accentuationlgre"/>
          <w:szCs w:val="20"/>
        </w:rPr>
        <w:t>Lauf-Index für das Produkt</w:t>
      </w:r>
    </w:p>
    <w:p w14:paraId="7592B66A" w14:textId="77777777"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i w:val="0"/>
          <w:iCs w:val="0"/>
          <w:szCs w:val="20"/>
        </w:rPr>
      </w:pPr>
      <w:r w:rsidRPr="00BA6E53">
        <w:rPr>
          <w:rStyle w:val="Accentuationlgre"/>
          <w:szCs w:val="20"/>
        </w:rPr>
        <w:lastRenderedPageBreak/>
        <w:t>Der Name des Anwenders, der den Import vornimmt</w:t>
      </w:r>
    </w:p>
    <w:p w14:paraId="186D05BC" w14:textId="20A11F72" w:rsidR="00BF7EF4" w:rsidRPr="00BA6E53" w:rsidRDefault="007D0E3A">
      <w:pPr>
        <w:pStyle w:val="Paragraphedeliste"/>
        <w:numPr>
          <w:ilvl w:val="0"/>
          <w:numId w:val="3"/>
        </w:numPr>
        <w:autoSpaceDE w:val="0"/>
        <w:autoSpaceDN w:val="0"/>
        <w:adjustRightInd w:val="0"/>
        <w:spacing w:line="240" w:lineRule="auto"/>
        <w:ind w:left="1418" w:hanging="709"/>
        <w:rPr>
          <w:rStyle w:val="CodeZchn"/>
          <w:rFonts w:ascii="Arial" w:hAnsi="Arial" w:cs="Arial"/>
          <w:szCs w:val="20"/>
        </w:rPr>
      </w:pPr>
      <w:r w:rsidRPr="00BA6E53">
        <w:rPr>
          <w:rStyle w:val="CodeZchn"/>
          <w:rFonts w:ascii="Arial" w:hAnsi="Arial" w:cs="Arial"/>
          <w:szCs w:val="20"/>
        </w:rPr>
        <w:t>IMPORT_PRODUCT_ID</w:t>
      </w:r>
      <w:r w:rsidRPr="00BA6E53">
        <w:rPr>
          <w:rStyle w:val="Accentuationlgre"/>
          <w:szCs w:val="20"/>
        </w:rPr>
        <w:t xml:space="preserve"> </w:t>
      </w:r>
      <w:r w:rsidRPr="00BA6E53">
        <w:rPr>
          <w:i/>
          <w:iCs/>
          <w:color w:val="404040" w:themeColor="text1" w:themeTint="BF"/>
          <w:szCs w:val="20"/>
        </w:rPr>
        <w:br/>
      </w:r>
      <w:r w:rsidRPr="00BA6E53">
        <w:rPr>
          <w:rStyle w:val="Accentuationlgre"/>
          <w:szCs w:val="20"/>
        </w:rPr>
        <w:t>Schlüssel des Produktes in den Quelldaten</w:t>
      </w:r>
    </w:p>
    <w:p w14:paraId="2981AF47" w14:textId="2E22603E"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szCs w:val="20"/>
        </w:rPr>
      </w:pPr>
      <w:r w:rsidRPr="00BA6E53">
        <w:rPr>
          <w:rStyle w:val="CodeZchn"/>
          <w:rFonts w:ascii="Arial" w:hAnsi="Arial" w:cs="Arial"/>
          <w:szCs w:val="20"/>
        </w:rPr>
        <w:t>IMPORT_STATUS</w:t>
      </w:r>
      <w:r w:rsidRPr="00BA6E53">
        <w:rPr>
          <w:i/>
          <w:iCs/>
          <w:color w:val="404040" w:themeColor="text1" w:themeTint="BF"/>
          <w:szCs w:val="20"/>
        </w:rPr>
        <w:br/>
      </w:r>
      <w:r w:rsidRPr="00BA6E53">
        <w:rPr>
          <w:rStyle w:val="Accentuationlgre"/>
          <w:szCs w:val="20"/>
        </w:rPr>
        <w:t xml:space="preserve">Import Status des Produkts, z.B. dass der Import fehlgeschlagen </w:t>
      </w:r>
      <w:proofErr w:type="gramStart"/>
      <w:r w:rsidRPr="00BA6E53">
        <w:rPr>
          <w:rStyle w:val="Accentuationlgre"/>
          <w:szCs w:val="20"/>
        </w:rPr>
        <w:t>ist</w:t>
      </w:r>
      <w:proofErr w:type="gramEnd"/>
      <w:r w:rsidRPr="00BA6E53">
        <w:rPr>
          <w:i/>
          <w:iCs/>
          <w:color w:val="404040" w:themeColor="text1" w:themeTint="BF"/>
          <w:szCs w:val="20"/>
        </w:rPr>
        <w:br/>
      </w:r>
      <w:r w:rsidRPr="00BA6E53">
        <w:rPr>
          <w:rStyle w:val="Accentuationlgre"/>
          <w:szCs w:val="20"/>
        </w:rPr>
        <w:t>Mögliche Werte sind:</w:t>
      </w:r>
      <w:r w:rsidRPr="00BA6E53">
        <w:rPr>
          <w:i/>
          <w:iCs/>
          <w:color w:val="404040" w:themeColor="text1" w:themeTint="BF"/>
          <w:szCs w:val="20"/>
        </w:rPr>
        <w:br/>
      </w:r>
      <w:r w:rsidRPr="00BA6E53">
        <w:rPr>
          <w:rStyle w:val="CodeZchn"/>
          <w:rFonts w:ascii="Arial" w:hAnsi="Arial" w:cs="Arial"/>
          <w:szCs w:val="20"/>
        </w:rPr>
        <w:t>[IMPORTED, REGISTRATION_FAILED, IMPORT_FAILED, NOTCHANGED]</w:t>
      </w:r>
    </w:p>
    <w:p w14:paraId="6F2DF02F" w14:textId="77777777" w:rsidR="00BF7EF4" w:rsidRPr="00BA6E53" w:rsidRDefault="007D0E3A">
      <w:pPr>
        <w:pStyle w:val="Paragraphedeliste"/>
        <w:numPr>
          <w:ilvl w:val="0"/>
          <w:numId w:val="3"/>
        </w:numPr>
        <w:autoSpaceDE w:val="0"/>
        <w:autoSpaceDN w:val="0"/>
        <w:adjustRightInd w:val="0"/>
        <w:spacing w:line="240" w:lineRule="auto"/>
        <w:ind w:left="1418" w:hanging="709"/>
        <w:rPr>
          <w:rStyle w:val="CodeZchn"/>
          <w:rFonts w:ascii="Arial" w:hAnsi="Arial" w:cs="Arial"/>
          <w:szCs w:val="20"/>
        </w:rPr>
      </w:pPr>
      <w:r w:rsidRPr="00BA6E53">
        <w:rPr>
          <w:rStyle w:val="CodeZchn"/>
          <w:rFonts w:ascii="Arial" w:hAnsi="Arial" w:cs="Arial"/>
          <w:szCs w:val="20"/>
        </w:rPr>
        <w:t>PRODUCT_STATUS</w:t>
      </w:r>
      <w:r w:rsidRPr="00BA6E53">
        <w:rPr>
          <w:rStyle w:val="Accentuationlgre"/>
          <w:szCs w:val="20"/>
        </w:rPr>
        <w:t xml:space="preserve"> </w:t>
      </w:r>
      <w:r w:rsidRPr="00BA6E53">
        <w:rPr>
          <w:i/>
          <w:iCs/>
          <w:color w:val="404040" w:themeColor="text1" w:themeTint="BF"/>
          <w:szCs w:val="20"/>
        </w:rPr>
        <w:br/>
      </w:r>
      <w:r w:rsidRPr="00BA6E53">
        <w:rPr>
          <w:rStyle w:val="Accentuationlgre"/>
          <w:szCs w:val="20"/>
        </w:rPr>
        <w:t>Status des Produkts nach dem Import</w:t>
      </w:r>
      <w:r w:rsidRPr="00BA6E53">
        <w:rPr>
          <w:i/>
          <w:iCs/>
          <w:color w:val="404040" w:themeColor="text1" w:themeTint="BF"/>
          <w:szCs w:val="20"/>
        </w:rPr>
        <w:br/>
      </w:r>
      <w:r w:rsidRPr="00BA6E53">
        <w:rPr>
          <w:rStyle w:val="Accentuationlgre"/>
          <w:szCs w:val="20"/>
        </w:rPr>
        <w:t xml:space="preserve">Mögliche Werte sind: </w:t>
      </w:r>
      <w:r w:rsidRPr="00BA6E53">
        <w:rPr>
          <w:i/>
          <w:iCs/>
          <w:color w:val="404040" w:themeColor="text1" w:themeTint="BF"/>
          <w:szCs w:val="20"/>
        </w:rPr>
        <w:br/>
      </w:r>
      <w:r w:rsidRPr="00BA6E53">
        <w:rPr>
          <w:rStyle w:val="CodeZchn"/>
          <w:rFonts w:ascii="Arial" w:hAnsi="Arial" w:cs="Arial"/>
          <w:szCs w:val="20"/>
        </w:rPr>
        <w:t>[OK, FAILED, PROGRESS, DISPATCHED]</w:t>
      </w:r>
    </w:p>
    <w:p w14:paraId="310C1B7D" w14:textId="77D2EF9B" w:rsidR="00BF7EF4" w:rsidRPr="00BA6E53" w:rsidRDefault="007D0E3A" w:rsidP="00585345">
      <w:pPr>
        <w:pStyle w:val="Paragraphedeliste"/>
        <w:numPr>
          <w:ilvl w:val="0"/>
          <w:numId w:val="3"/>
        </w:numPr>
        <w:autoSpaceDE w:val="0"/>
        <w:autoSpaceDN w:val="0"/>
        <w:adjustRightInd w:val="0"/>
        <w:spacing w:line="240" w:lineRule="auto"/>
        <w:ind w:left="1418" w:hanging="709"/>
        <w:rPr>
          <w:rStyle w:val="Accentuationlgre"/>
          <w:szCs w:val="20"/>
        </w:rPr>
      </w:pPr>
      <w:r w:rsidRPr="00BA6E53">
        <w:rPr>
          <w:rStyle w:val="CodeZchn"/>
          <w:rFonts w:ascii="Arial" w:hAnsi="Arial" w:cs="Arial"/>
          <w:szCs w:val="20"/>
        </w:rPr>
        <w:t>ERROR_DESCRIPTION</w:t>
      </w:r>
      <w:r w:rsidR="00585345" w:rsidRPr="00BA6E53">
        <w:rPr>
          <w:rStyle w:val="CodeZchn"/>
          <w:rFonts w:ascii="Arial" w:hAnsi="Arial" w:cs="Arial"/>
          <w:szCs w:val="20"/>
        </w:rPr>
        <w:br/>
      </w:r>
      <w:r w:rsidRPr="00BA6E53">
        <w:rPr>
          <w:rStyle w:val="Accentuationlgre"/>
          <w:szCs w:val="20"/>
        </w:rPr>
        <w:t>Die detaillierte Beschreibung eines möglichen Fehlers</w:t>
      </w:r>
    </w:p>
    <w:p w14:paraId="388756D6" w14:textId="1536789F"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szCs w:val="20"/>
        </w:rPr>
      </w:pPr>
      <w:r w:rsidRPr="00BA6E53">
        <w:rPr>
          <w:rStyle w:val="CodeZchn"/>
          <w:rFonts w:ascii="Arial" w:hAnsi="Arial" w:cs="Arial"/>
          <w:szCs w:val="20"/>
        </w:rPr>
        <w:t>CPID</w:t>
      </w:r>
      <w:r w:rsidRPr="00BA6E53">
        <w:rPr>
          <w:rStyle w:val="CodeZchn"/>
          <w:rFonts w:ascii="Arial" w:hAnsi="Arial" w:cs="Arial"/>
          <w:szCs w:val="20"/>
        </w:rPr>
        <w:br/>
      </w:r>
      <w:r w:rsidRPr="00BA6E53">
        <w:rPr>
          <w:rStyle w:val="Accentuationlgre"/>
          <w:szCs w:val="20"/>
        </w:rPr>
        <w:t>(nur wenn das Produkt erfolgreich gespeichert worden ist)</w:t>
      </w:r>
    </w:p>
    <w:p w14:paraId="3B1B3412" w14:textId="77777777"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szCs w:val="20"/>
        </w:rPr>
      </w:pPr>
      <w:bookmarkStart w:id="13" w:name="_Ref449354774"/>
      <w:r w:rsidRPr="00BA6E53">
        <w:rPr>
          <w:rStyle w:val="CodeZchn"/>
          <w:rFonts w:ascii="Arial" w:hAnsi="Arial" w:cs="Arial"/>
          <w:szCs w:val="20"/>
        </w:rPr>
        <w:t>PRIMARY_NAME</w:t>
      </w:r>
      <w:r w:rsidRPr="00BA6E53">
        <w:rPr>
          <w:rStyle w:val="Accentuationlgre"/>
          <w:szCs w:val="20"/>
        </w:rPr>
        <w:t xml:space="preserve"> </w:t>
      </w:r>
      <w:r w:rsidRPr="00BA6E53">
        <w:rPr>
          <w:i/>
          <w:iCs/>
          <w:color w:val="404040" w:themeColor="text1" w:themeTint="BF"/>
          <w:szCs w:val="20"/>
        </w:rPr>
        <w:br/>
      </w:r>
      <w:r w:rsidRPr="00BA6E53">
        <w:rPr>
          <w:rStyle w:val="Accentuationlgre"/>
          <w:szCs w:val="20"/>
        </w:rPr>
        <w:t>Produkt- oder Hauptbezeichner</w:t>
      </w:r>
      <w:bookmarkEnd w:id="13"/>
    </w:p>
    <w:p w14:paraId="1DA978B3" w14:textId="4AA16EBF"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szCs w:val="20"/>
        </w:rPr>
      </w:pPr>
      <w:r w:rsidRPr="00BA6E53">
        <w:rPr>
          <w:rStyle w:val="CodeZchn"/>
          <w:rFonts w:ascii="Arial" w:hAnsi="Arial" w:cs="Arial"/>
          <w:szCs w:val="20"/>
        </w:rPr>
        <w:t>MODIFIED</w:t>
      </w:r>
      <w:r w:rsidRPr="00BA6E53">
        <w:rPr>
          <w:rStyle w:val="Accentuationlgre"/>
          <w:szCs w:val="20"/>
        </w:rPr>
        <w:t xml:space="preserve"> </w:t>
      </w:r>
      <w:r w:rsidRPr="00BA6E53">
        <w:rPr>
          <w:i/>
          <w:iCs/>
          <w:color w:val="404040" w:themeColor="text1" w:themeTint="BF"/>
          <w:szCs w:val="20"/>
        </w:rPr>
        <w:br/>
      </w:r>
      <w:r w:rsidRPr="00BA6E53">
        <w:rPr>
          <w:rStyle w:val="Accentuationlgre"/>
          <w:szCs w:val="20"/>
        </w:rPr>
        <w:t>Zeitpunkt der Aktualisierung</w:t>
      </w:r>
    </w:p>
    <w:p w14:paraId="09881C8F" w14:textId="65BE2514"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szCs w:val="20"/>
        </w:rPr>
      </w:pPr>
      <w:r w:rsidRPr="00BA6E53">
        <w:rPr>
          <w:rStyle w:val="CodeZchn"/>
          <w:rFonts w:ascii="Arial" w:hAnsi="Arial" w:cs="Arial"/>
          <w:szCs w:val="20"/>
        </w:rPr>
        <w:t>SUBSTANCE_ID</w:t>
      </w:r>
      <w:r w:rsidRPr="00BA6E53">
        <w:rPr>
          <w:i/>
          <w:iCs/>
          <w:color w:val="404040" w:themeColor="text1" w:themeTint="BF"/>
          <w:szCs w:val="20"/>
        </w:rPr>
        <w:br/>
      </w:r>
      <w:r w:rsidRPr="00BA6E53">
        <w:rPr>
          <w:rStyle w:val="Accentuationlgre"/>
          <w:szCs w:val="20"/>
        </w:rPr>
        <w:t>Identifikation des Stoffes (Merkmale aus den Quelldaten), der keine Äquivalenzrelation zu einem Stoff im Zieldatenbestand aufweist (sofern vorliegend)</w:t>
      </w:r>
    </w:p>
    <w:p w14:paraId="45BC4FE6" w14:textId="0C2B0CF5" w:rsidR="00BF7EF4" w:rsidRPr="00BA6E53" w:rsidRDefault="007D0E3A">
      <w:pPr>
        <w:pStyle w:val="Paragraphedeliste"/>
        <w:numPr>
          <w:ilvl w:val="0"/>
          <w:numId w:val="3"/>
        </w:numPr>
        <w:autoSpaceDE w:val="0"/>
        <w:autoSpaceDN w:val="0"/>
        <w:adjustRightInd w:val="0"/>
        <w:spacing w:line="240" w:lineRule="auto"/>
        <w:ind w:left="1418" w:hanging="709"/>
        <w:rPr>
          <w:rStyle w:val="Accentuationlgre"/>
          <w:szCs w:val="20"/>
        </w:rPr>
      </w:pPr>
      <w:r w:rsidRPr="00BA6E53">
        <w:rPr>
          <w:rStyle w:val="CodeZchn"/>
          <w:rFonts w:ascii="Arial" w:hAnsi="Arial" w:cs="Arial"/>
          <w:szCs w:val="20"/>
        </w:rPr>
        <w:t>PAID</w:t>
      </w:r>
      <w:r w:rsidRPr="00BA6E53">
        <w:rPr>
          <w:rStyle w:val="Accentuationlgre"/>
          <w:szCs w:val="20"/>
        </w:rPr>
        <w:t xml:space="preserve"> </w:t>
      </w:r>
      <w:r w:rsidRPr="00BA6E53">
        <w:rPr>
          <w:i/>
          <w:iCs/>
          <w:color w:val="404040" w:themeColor="text1" w:themeTint="BF"/>
          <w:szCs w:val="20"/>
        </w:rPr>
        <w:br/>
      </w:r>
      <w:r w:rsidRPr="00BA6E53">
        <w:rPr>
          <w:rStyle w:val="Accentuationlgre"/>
          <w:szCs w:val="20"/>
        </w:rPr>
        <w:t xml:space="preserve">eine leere Spalte, in der der Anwender das Stoff Mapping zwischen der </w:t>
      </w:r>
      <w:r w:rsidRPr="00BA6E53">
        <w:rPr>
          <w:rStyle w:val="CodeZchn"/>
          <w:rFonts w:ascii="Arial" w:hAnsi="Arial" w:cs="Arial"/>
          <w:szCs w:val="20"/>
        </w:rPr>
        <w:t>SUBSTANCE_ID</w:t>
      </w:r>
      <w:r w:rsidRPr="00BA6E53">
        <w:rPr>
          <w:rStyle w:val="Accentuationlgre"/>
          <w:szCs w:val="20"/>
        </w:rPr>
        <w:t xml:space="preserve"> des Quelldatenbestands und der </w:t>
      </w:r>
      <w:r w:rsidRPr="00BA6E53">
        <w:rPr>
          <w:rStyle w:val="CodeZchn"/>
          <w:rFonts w:ascii="Arial" w:hAnsi="Arial" w:cs="Arial"/>
          <w:szCs w:val="20"/>
        </w:rPr>
        <w:t>PAID</w:t>
      </w:r>
      <w:r w:rsidRPr="00BA6E53">
        <w:rPr>
          <w:rStyle w:val="Accentuationlgre"/>
          <w:szCs w:val="20"/>
        </w:rPr>
        <w:t xml:space="preserve"> des Produkteregisters angibt</w:t>
      </w:r>
    </w:p>
    <w:p w14:paraId="001DA55A" w14:textId="533F8F52" w:rsidR="006D616C" w:rsidRPr="00BA6E53" w:rsidRDefault="007D0E3A" w:rsidP="006D616C">
      <w:pPr>
        <w:pStyle w:val="Default"/>
        <w:spacing w:after="200"/>
        <w:ind w:left="709"/>
        <w:rPr>
          <w:rStyle w:val="Accentuationlgre"/>
          <w:sz w:val="20"/>
          <w:szCs w:val="20"/>
          <w:lang w:val="de-CH"/>
        </w:rPr>
      </w:pPr>
      <w:r w:rsidRPr="00BA6E53">
        <w:rPr>
          <w:rStyle w:val="Accentuationlgre"/>
          <w:sz w:val="20"/>
          <w:szCs w:val="20"/>
          <w:lang w:val="de-CH"/>
        </w:rPr>
        <w:t xml:space="preserve">Das Beispiel einer fiktiven Logdatei befindet sich im Anhang im Kapitel </w:t>
      </w:r>
      <w:r w:rsidRPr="00BA6E53">
        <w:rPr>
          <w:rStyle w:val="Accentuationlgre"/>
          <w:sz w:val="20"/>
          <w:szCs w:val="20"/>
          <w:lang w:val="de-CH"/>
        </w:rPr>
        <w:fldChar w:fldCharType="begin"/>
      </w:r>
      <w:r w:rsidRPr="00BA6E53">
        <w:rPr>
          <w:rStyle w:val="Accentuationlgre"/>
          <w:sz w:val="20"/>
          <w:szCs w:val="20"/>
          <w:lang w:val="de-CH"/>
        </w:rPr>
        <w:instrText xml:space="preserve"> REF _Ref423529145 \r \h </w:instrText>
      </w:r>
      <w:r w:rsidRPr="00BA6E53">
        <w:rPr>
          <w:rStyle w:val="Accentuationlgre"/>
          <w:sz w:val="20"/>
          <w:szCs w:val="20"/>
          <w:lang w:val="de-CH"/>
        </w:rPr>
      </w:r>
      <w:r w:rsidRPr="00BA6E53">
        <w:rPr>
          <w:rStyle w:val="Accentuationlgre"/>
          <w:sz w:val="20"/>
          <w:szCs w:val="20"/>
          <w:lang w:val="de-CH"/>
        </w:rPr>
        <w:fldChar w:fldCharType="separate"/>
      </w:r>
      <w:r w:rsidR="00C14502" w:rsidRPr="00BA6E53">
        <w:rPr>
          <w:rStyle w:val="Accentuationlgre"/>
          <w:sz w:val="20"/>
          <w:szCs w:val="20"/>
          <w:lang w:val="de-CH"/>
        </w:rPr>
        <w:t>9.13</w:t>
      </w:r>
      <w:r w:rsidRPr="00BA6E53">
        <w:rPr>
          <w:rStyle w:val="Accentuationlgre"/>
          <w:sz w:val="20"/>
          <w:szCs w:val="20"/>
          <w:lang w:val="de-CH"/>
        </w:rPr>
        <w:fldChar w:fldCharType="end"/>
      </w:r>
      <w:r w:rsidR="00585345" w:rsidRPr="00BA6E53">
        <w:rPr>
          <w:rStyle w:val="Accentuationlgre"/>
          <w:sz w:val="20"/>
          <w:szCs w:val="20"/>
          <w:lang w:val="de-CH"/>
        </w:rPr>
        <w:t>.</w:t>
      </w:r>
    </w:p>
    <w:p w14:paraId="6AD10334" w14:textId="77777777" w:rsidR="00B32C93" w:rsidRPr="00BA6E53" w:rsidRDefault="007D0E3A" w:rsidP="00585345">
      <w:pPr>
        <w:pStyle w:val="Paragraphedeliste"/>
        <w:numPr>
          <w:ilvl w:val="0"/>
          <w:numId w:val="49"/>
        </w:numPr>
        <w:ind w:left="709"/>
        <w:rPr>
          <w:rStyle w:val="lev"/>
          <w:b w:val="0"/>
          <w:bCs w:val="0"/>
          <w:iCs/>
          <w:color w:val="404040" w:themeColor="text1" w:themeTint="BF"/>
          <w:szCs w:val="20"/>
        </w:rPr>
      </w:pPr>
      <w:bookmarkStart w:id="14" w:name="_Ref449513014"/>
      <w:r w:rsidRPr="00BA6E53">
        <w:rPr>
          <w:rStyle w:val="lev"/>
          <w:szCs w:val="20"/>
        </w:rPr>
        <w:t>Alternativablauf: der Import schlägt fehl</w:t>
      </w:r>
      <w:bookmarkEnd w:id="14"/>
    </w:p>
    <w:p w14:paraId="07919141" w14:textId="77777777" w:rsidR="006D616C" w:rsidRPr="00BA6E53" w:rsidRDefault="007D0E3A" w:rsidP="00B32C93">
      <w:pPr>
        <w:pStyle w:val="Paragraphedeliste"/>
        <w:ind w:left="709"/>
        <w:rPr>
          <w:szCs w:val="20"/>
        </w:rPr>
      </w:pPr>
      <w:r w:rsidRPr="00BA6E53">
        <w:rPr>
          <w:szCs w:val="20"/>
        </w:rPr>
        <w:t>Nicht alle Produkte konnten importiert werden. Der Grund wird im Log pro Produkt detailliert beschrieben.</w:t>
      </w:r>
    </w:p>
    <w:p w14:paraId="491222DD" w14:textId="09EA9638" w:rsidR="00BF7EF4" w:rsidRPr="00BA6E53" w:rsidRDefault="007D0E3A" w:rsidP="00B32C93">
      <w:pPr>
        <w:pStyle w:val="Paragraphedeliste"/>
        <w:ind w:left="709"/>
        <w:rPr>
          <w:iCs/>
          <w:color w:val="404040" w:themeColor="text1" w:themeTint="BF"/>
          <w:szCs w:val="20"/>
        </w:rPr>
      </w:pPr>
      <w:r w:rsidRPr="00BA6E53">
        <w:rPr>
          <w:szCs w:val="20"/>
        </w:rPr>
        <w:t xml:space="preserve">Der Anwender korrigiert die durch das Log beanstandeten Produkte im Quelldatenbestand bzw. der zu importierenden Produktdatei und führt den Import ein weiteres Mal aus. (gleiches Kapitel Punkt </w:t>
      </w:r>
      <w:r w:rsidRPr="00BA6E53">
        <w:rPr>
          <w:szCs w:val="20"/>
        </w:rPr>
        <w:fldChar w:fldCharType="begin"/>
      </w:r>
      <w:r w:rsidRPr="00BA6E53">
        <w:rPr>
          <w:szCs w:val="20"/>
        </w:rPr>
        <w:instrText xml:space="preserve"> REF _Ref449354514 \r \h  \* MERGEFORMAT </w:instrText>
      </w:r>
      <w:r w:rsidRPr="00BA6E53">
        <w:rPr>
          <w:szCs w:val="20"/>
        </w:rPr>
      </w:r>
      <w:r w:rsidRPr="00BA6E53">
        <w:rPr>
          <w:szCs w:val="20"/>
        </w:rPr>
        <w:fldChar w:fldCharType="separate"/>
      </w:r>
      <w:r w:rsidR="00C14502" w:rsidRPr="00BA6E53">
        <w:rPr>
          <w:szCs w:val="20"/>
        </w:rPr>
        <w:t>4</w:t>
      </w:r>
      <w:r w:rsidRPr="00BA6E53">
        <w:rPr>
          <w:szCs w:val="20"/>
        </w:rPr>
        <w:fldChar w:fldCharType="end"/>
      </w:r>
      <w:r w:rsidRPr="00BA6E53">
        <w:rPr>
          <w:szCs w:val="20"/>
        </w:rPr>
        <w:t xml:space="preserve"> )</w:t>
      </w:r>
    </w:p>
    <w:p w14:paraId="232480D2" w14:textId="77777777" w:rsidR="00B32C93" w:rsidRPr="00BA6E53" w:rsidRDefault="007D0E3A" w:rsidP="00B32C93">
      <w:pPr>
        <w:pStyle w:val="Default"/>
        <w:spacing w:after="200"/>
        <w:ind w:left="720"/>
        <w:rPr>
          <w:rStyle w:val="Accentuationlgre"/>
          <w:sz w:val="20"/>
          <w:szCs w:val="20"/>
          <w:lang w:val="de-CH"/>
        </w:rPr>
      </w:pPr>
      <w:r w:rsidRPr="00BA6E53">
        <w:rPr>
          <w:rStyle w:val="Accentuationlgre"/>
          <w:sz w:val="20"/>
          <w:szCs w:val="20"/>
          <w:lang w:val="de-CH"/>
        </w:rPr>
        <w:t>Die Produktdatei kann mehrmals hochgeladen werden. Die bereits importierten Produkte, die keine Änderungen aufweisen, werden übersprungen; so kann der Anwender einfach die fehlerhaften Produkte korrigieren.</w:t>
      </w:r>
    </w:p>
    <w:p w14:paraId="01077DE6" w14:textId="77777777" w:rsidR="006D616C" w:rsidRPr="00BA6E53" w:rsidRDefault="007D0E3A" w:rsidP="006D616C">
      <w:pPr>
        <w:pStyle w:val="Default"/>
        <w:numPr>
          <w:ilvl w:val="0"/>
          <w:numId w:val="49"/>
        </w:numPr>
        <w:spacing w:after="200"/>
        <w:ind w:left="709"/>
        <w:rPr>
          <w:rStyle w:val="lev"/>
          <w:b w:val="0"/>
          <w:bCs w:val="0"/>
          <w:iCs/>
          <w:color w:val="404040" w:themeColor="text1" w:themeTint="BF"/>
          <w:sz w:val="20"/>
          <w:szCs w:val="20"/>
          <w:lang w:val="de-CH"/>
        </w:rPr>
      </w:pPr>
      <w:r w:rsidRPr="00BA6E53">
        <w:rPr>
          <w:rStyle w:val="lev"/>
          <w:sz w:val="20"/>
          <w:szCs w:val="20"/>
          <w:lang w:val="de-CH"/>
        </w:rPr>
        <w:t>Alternativablauf: Das Mapping der Stoffreferenzen schlägt fehl</w:t>
      </w:r>
    </w:p>
    <w:p w14:paraId="0226C650" w14:textId="77777777" w:rsidR="006D616C" w:rsidRPr="00BA6E53" w:rsidRDefault="007D0E3A" w:rsidP="006D616C">
      <w:pPr>
        <w:pStyle w:val="Default"/>
        <w:spacing w:after="200"/>
        <w:ind w:left="709"/>
        <w:rPr>
          <w:sz w:val="20"/>
          <w:szCs w:val="20"/>
          <w:lang w:val="de-CH"/>
        </w:rPr>
      </w:pPr>
      <w:r w:rsidRPr="00BA6E53">
        <w:rPr>
          <w:sz w:val="20"/>
          <w:szCs w:val="20"/>
          <w:lang w:val="de-CH"/>
        </w:rPr>
        <w:t>Die im Produkt referenzierten Stoffe der Zusammensetzung können nicht auf den internen Datenbestand gemappt werden.</w:t>
      </w:r>
    </w:p>
    <w:p w14:paraId="01A7C317" w14:textId="77777777" w:rsidR="006D616C" w:rsidRPr="00BA6E53" w:rsidRDefault="007D0E3A" w:rsidP="006D616C">
      <w:pPr>
        <w:pStyle w:val="Default"/>
        <w:spacing w:after="200"/>
        <w:ind w:left="709"/>
        <w:rPr>
          <w:sz w:val="20"/>
          <w:szCs w:val="20"/>
          <w:lang w:val="de-CH"/>
        </w:rPr>
      </w:pPr>
      <w:r w:rsidRPr="00BA6E53">
        <w:rPr>
          <w:sz w:val="20"/>
          <w:szCs w:val="20"/>
          <w:lang w:val="de-CH"/>
        </w:rPr>
        <w:t>Der Anwender erstellt das Mapping mithilfe der Logdatei, indem er in der Zeile zur beanstandeten Stoff-ID die PAID des Produkteregisters einträgt (in der Spalte PAID).</w:t>
      </w:r>
    </w:p>
    <w:p w14:paraId="13FA66A4" w14:textId="2A1EFB9F" w:rsidR="00BF7EF4" w:rsidRPr="00BA6E53" w:rsidRDefault="007D0E3A" w:rsidP="006D616C">
      <w:pPr>
        <w:pStyle w:val="Default"/>
        <w:spacing w:after="200"/>
        <w:ind w:left="709"/>
        <w:rPr>
          <w:rStyle w:val="CitationintenseCar"/>
          <w:rFonts w:eastAsiaTheme="minorHAnsi" w:cs="Arial"/>
          <w:i w:val="0"/>
          <w:color w:val="404040" w:themeColor="text1" w:themeTint="BF"/>
          <w:sz w:val="20"/>
          <w:lang w:val="de-CH" w:eastAsia="en-US"/>
        </w:rPr>
      </w:pPr>
      <w:r w:rsidRPr="00BA6E53">
        <w:rPr>
          <w:sz w:val="20"/>
          <w:szCs w:val="20"/>
          <w:lang w:val="de-CH"/>
        </w:rPr>
        <w:t xml:space="preserve">Der Anwender lädt die Logdatei hoch. (gleiches Kapitel Punkt </w:t>
      </w:r>
      <w:r w:rsidRPr="00BA6E53">
        <w:rPr>
          <w:sz w:val="20"/>
          <w:szCs w:val="20"/>
        </w:rPr>
        <w:fldChar w:fldCharType="begin"/>
      </w:r>
      <w:r w:rsidRPr="00BA6E53">
        <w:rPr>
          <w:sz w:val="20"/>
          <w:szCs w:val="20"/>
          <w:lang w:val="de-CH"/>
        </w:rPr>
        <w:instrText xml:space="preserve"> REF _Ref449354774 \r \h  \* MERGEFORMAT </w:instrText>
      </w:r>
      <w:r w:rsidRPr="00BA6E53">
        <w:rPr>
          <w:sz w:val="20"/>
          <w:szCs w:val="20"/>
        </w:rPr>
      </w:r>
      <w:r w:rsidRPr="00BA6E53">
        <w:rPr>
          <w:sz w:val="20"/>
          <w:szCs w:val="20"/>
        </w:rPr>
        <w:fldChar w:fldCharType="separate"/>
      </w:r>
      <w:r w:rsidR="00C14502" w:rsidRPr="00BA6E53">
        <w:rPr>
          <w:sz w:val="20"/>
          <w:szCs w:val="20"/>
          <w:lang w:val="de-CH"/>
        </w:rPr>
        <w:t>9</w:t>
      </w:r>
      <w:r w:rsidRPr="00BA6E53">
        <w:rPr>
          <w:sz w:val="20"/>
          <w:szCs w:val="20"/>
        </w:rPr>
        <w:fldChar w:fldCharType="end"/>
      </w:r>
      <w:r w:rsidRPr="00BA6E53">
        <w:rPr>
          <w:sz w:val="20"/>
          <w:szCs w:val="20"/>
          <w:lang w:val="de-CH"/>
        </w:rPr>
        <w:t>).</w:t>
      </w:r>
      <w:r w:rsidR="006D616C" w:rsidRPr="00BA6E53">
        <w:rPr>
          <w:sz w:val="20"/>
          <w:szCs w:val="20"/>
          <w:lang w:val="de-CH"/>
        </w:rPr>
        <w:br/>
      </w:r>
      <w:r w:rsidRPr="00BA6E53">
        <w:rPr>
          <w:sz w:val="20"/>
          <w:szCs w:val="20"/>
          <w:lang w:val="de-CH"/>
        </w:rPr>
        <w:t>Das System speichert das Mapping.</w:t>
      </w:r>
    </w:p>
    <w:p w14:paraId="4A0EA9E9" w14:textId="21B10D88" w:rsidR="00B32C93" w:rsidRPr="00BA6E53" w:rsidRDefault="007D0E3A" w:rsidP="00B32C93">
      <w:pPr>
        <w:pStyle w:val="Default"/>
        <w:spacing w:after="200"/>
        <w:ind w:left="720"/>
        <w:rPr>
          <w:rStyle w:val="Accentuationlgre"/>
          <w:sz w:val="20"/>
          <w:szCs w:val="20"/>
          <w:lang w:val="de-CH"/>
        </w:rPr>
      </w:pPr>
      <w:r w:rsidRPr="00BA6E53">
        <w:rPr>
          <w:rStyle w:val="Accentuationlgre"/>
          <w:sz w:val="20"/>
          <w:szCs w:val="20"/>
          <w:lang w:val="de-CH"/>
        </w:rPr>
        <w:t>Das Hochladen der Logdatei erfolgt im GUI an der gleichen Stelle, wie das Hochladen der Produktdatei.</w:t>
      </w:r>
      <w:r w:rsidR="00B32C93" w:rsidRPr="00BA6E53">
        <w:rPr>
          <w:rStyle w:val="Accentuationlgre"/>
          <w:sz w:val="20"/>
          <w:szCs w:val="20"/>
          <w:lang w:val="de-CH"/>
        </w:rPr>
        <w:br/>
      </w:r>
      <w:r w:rsidRPr="00BA6E53">
        <w:rPr>
          <w:rStyle w:val="Accentuationlgre"/>
          <w:sz w:val="20"/>
          <w:szCs w:val="20"/>
          <w:lang w:val="de-CH"/>
        </w:rPr>
        <w:t>Pro Produkt und nicht referenzierten Stoff erstellt das System eine Zeile in der Logdatei.</w:t>
      </w:r>
    </w:p>
    <w:p w14:paraId="50470989" w14:textId="12C634DF" w:rsidR="00BF7EF4" w:rsidRPr="00BA6E53" w:rsidRDefault="007D0E3A" w:rsidP="00B32C93">
      <w:pPr>
        <w:pStyle w:val="Default"/>
        <w:ind w:left="720"/>
        <w:rPr>
          <w:iCs/>
          <w:color w:val="404040" w:themeColor="text1" w:themeTint="BF"/>
          <w:sz w:val="20"/>
          <w:szCs w:val="20"/>
          <w:lang w:val="de-CH"/>
        </w:rPr>
      </w:pPr>
      <w:r w:rsidRPr="00BA6E53">
        <w:rPr>
          <w:rStyle w:val="Accentuationlgre"/>
          <w:sz w:val="20"/>
          <w:szCs w:val="20"/>
          <w:lang w:val="de-CH"/>
        </w:rPr>
        <w:lastRenderedPageBreak/>
        <w:t>Das Mapping zwischen der Stoff-ID des Quelldatenbestandes und des Zieldatenbestandes (PAID) wird pro Meldefirma dauerhaft im System hinterlegt und wird für spätere Imports wieder verwendet.</w:t>
      </w:r>
      <w:r w:rsidRPr="00BA6E53">
        <w:rPr>
          <w:iCs/>
          <w:color w:val="404040" w:themeColor="text1" w:themeTint="BF"/>
          <w:sz w:val="20"/>
          <w:szCs w:val="20"/>
          <w:lang w:val="de-CH"/>
        </w:rPr>
        <w:br w:type="page"/>
      </w:r>
    </w:p>
    <w:p w14:paraId="5045BAB0" w14:textId="77777777" w:rsidR="00BF7EF4" w:rsidRPr="00E71DE5" w:rsidRDefault="007D0E3A" w:rsidP="00E71DE5">
      <w:pPr>
        <w:pStyle w:val="Titre1"/>
      </w:pPr>
      <w:bookmarkStart w:id="15" w:name="_Toc427132352"/>
      <w:bookmarkStart w:id="16" w:name="_Toc148436591"/>
      <w:bookmarkStart w:id="17" w:name="_Toc148443622"/>
      <w:r w:rsidRPr="00E71DE5">
        <w:lastRenderedPageBreak/>
        <w:t>Meldungsformat</w:t>
      </w:r>
      <w:bookmarkEnd w:id="15"/>
      <w:bookmarkEnd w:id="16"/>
      <w:bookmarkEnd w:id="17"/>
    </w:p>
    <w:p w14:paraId="14A0640F" w14:textId="77777777" w:rsidR="00BF7EF4" w:rsidRPr="006243F1" w:rsidRDefault="007D0E3A" w:rsidP="00E71DE5">
      <w:pPr>
        <w:rPr>
          <w:lang w:eastAsia="de-CH"/>
        </w:rPr>
      </w:pPr>
      <w:r w:rsidRPr="006243F1">
        <w:rPr>
          <w:lang w:eastAsia="de-CH"/>
        </w:rPr>
        <w:t xml:space="preserve">Das Meldungsformat für die Pflege der chemischen Produkte im </w:t>
      </w:r>
      <w:proofErr w:type="gramStart"/>
      <w:r w:rsidRPr="006243F1">
        <w:rPr>
          <w:lang w:eastAsia="de-CH"/>
        </w:rPr>
        <w:t>RPC Produkteregister</w:t>
      </w:r>
      <w:proofErr w:type="gramEnd"/>
      <w:r w:rsidRPr="006243F1">
        <w:rPr>
          <w:lang w:eastAsia="de-CH"/>
        </w:rPr>
        <w:t xml:space="preserve"> basiert auf XML</w:t>
      </w:r>
      <w:r w:rsidRPr="006243F1">
        <w:rPr>
          <w:rStyle w:val="Appelnotedebasdep"/>
          <w:sz w:val="24"/>
          <w:szCs w:val="20"/>
          <w:lang w:eastAsia="de-CH"/>
        </w:rPr>
        <w:footnoteReference w:id="2"/>
      </w:r>
      <w:r w:rsidRPr="006243F1">
        <w:rPr>
          <w:lang w:eastAsia="de-CH"/>
        </w:rPr>
        <w:t>und dem für die Formatvalidierung zuständigen XML-Schema (XSD</w:t>
      </w:r>
      <w:r w:rsidRPr="006243F1">
        <w:rPr>
          <w:rStyle w:val="Appelnotedebasdep"/>
          <w:sz w:val="24"/>
          <w:szCs w:val="20"/>
          <w:lang w:eastAsia="de-CH"/>
        </w:rPr>
        <w:footnoteReference w:id="3"/>
      </w:r>
      <w:r w:rsidRPr="006243F1">
        <w:rPr>
          <w:lang w:eastAsia="de-CH"/>
        </w:rPr>
        <w:t xml:space="preserve">). </w:t>
      </w:r>
    </w:p>
    <w:p w14:paraId="682B52FC" w14:textId="77777777" w:rsidR="00225877" w:rsidRPr="0010280B" w:rsidRDefault="007D0E3A" w:rsidP="00E71DE5">
      <w:pPr>
        <w:rPr>
          <w:szCs w:val="24"/>
          <w:lang w:eastAsia="de-CH"/>
        </w:rPr>
      </w:pPr>
      <w:r w:rsidRPr="006243F1">
        <w:rPr>
          <w:lang w:eastAsia="de-CH"/>
        </w:rPr>
        <w:t xml:space="preserve">Aktuell müssen die Produkte als XML-Datei gespeichert werden, die dann in das </w:t>
      </w:r>
      <w:r w:rsidRPr="0010280B">
        <w:rPr>
          <w:szCs w:val="24"/>
          <w:lang w:eastAsia="de-CH"/>
        </w:rPr>
        <w:t xml:space="preserve">Produkteregister hochgeladen werden kann. </w:t>
      </w:r>
    </w:p>
    <w:p w14:paraId="7947CE59" w14:textId="27FB4D38" w:rsidR="00225877" w:rsidRPr="006243F1" w:rsidRDefault="007D0E3A" w:rsidP="00E71DE5">
      <w:pPr>
        <w:rPr>
          <w:lang w:eastAsia="de-CH"/>
        </w:rPr>
      </w:pPr>
      <w:r w:rsidRPr="00225877">
        <w:rPr>
          <w:szCs w:val="24"/>
          <w:lang w:eastAsia="de-CH"/>
        </w:rPr>
        <w:t>Eine B2B Webservice-</w:t>
      </w:r>
      <w:r w:rsidRPr="006243F1">
        <w:rPr>
          <w:lang w:eastAsia="de-CH"/>
        </w:rPr>
        <w:t xml:space="preserve"> bzw. Meldungsschnittstelle ist momentan nicht vorgesehen.</w:t>
      </w:r>
    </w:p>
    <w:p w14:paraId="52C436E0" w14:textId="11FE5043" w:rsidR="00BF7EF4" w:rsidRPr="006243F1" w:rsidRDefault="007D0E3A" w:rsidP="00E71DE5">
      <w:pPr>
        <w:rPr>
          <w:lang w:eastAsia="de-CH"/>
        </w:rPr>
      </w:pPr>
      <w:r w:rsidRPr="006243F1">
        <w:rPr>
          <w:lang w:eastAsia="de-CH"/>
        </w:rPr>
        <w:t xml:space="preserve">Das XML-Schema und das Beispiel eines fiktiven </w:t>
      </w:r>
      <w:proofErr w:type="spellStart"/>
      <w:r w:rsidRPr="006243F1">
        <w:rPr>
          <w:lang w:eastAsia="de-CH"/>
        </w:rPr>
        <w:t>Biozidprodukts</w:t>
      </w:r>
      <w:proofErr w:type="spellEnd"/>
      <w:r w:rsidRPr="006243F1">
        <w:rPr>
          <w:lang w:eastAsia="de-CH"/>
        </w:rPr>
        <w:t xml:space="preserve"> befinden sich im Anhang. Das Schema kann zudem direkt aus dem RPC-System bezogen werden.</w:t>
      </w:r>
      <w:r w:rsidRPr="006243F1">
        <w:rPr>
          <w:lang w:eastAsia="de-CH"/>
        </w:rPr>
        <w:br/>
      </w:r>
      <w:proofErr w:type="gramStart"/>
      <w:r w:rsidRPr="006243F1">
        <w:rPr>
          <w:lang w:eastAsia="de-CH"/>
        </w:rPr>
        <w:t>Siehe</w:t>
      </w:r>
      <w:proofErr w:type="gramEnd"/>
      <w:r w:rsidRPr="006243F1">
        <w:rPr>
          <w:lang w:eastAsia="de-CH"/>
        </w:rPr>
        <w:t xml:space="preserve"> dazu Links im Anhang </w:t>
      </w:r>
      <w:r w:rsidRPr="006243F1">
        <w:t xml:space="preserve">Kapitel </w:t>
      </w:r>
      <w:r w:rsidRPr="006243F1">
        <w:fldChar w:fldCharType="begin"/>
      </w:r>
      <w:r w:rsidRPr="006243F1">
        <w:instrText xml:space="preserve"> REF _Ref449700242 \r \h  \* MERGEFORMAT </w:instrText>
      </w:r>
      <w:r w:rsidRPr="006243F1">
        <w:fldChar w:fldCharType="separate"/>
      </w:r>
      <w:r w:rsidR="00C14502">
        <w:t>9.1</w:t>
      </w:r>
      <w:r w:rsidRPr="006243F1">
        <w:fldChar w:fldCharType="end"/>
      </w:r>
      <w:r w:rsidRPr="006243F1">
        <w:t xml:space="preserve"> .</w:t>
      </w:r>
    </w:p>
    <w:p w14:paraId="4C7A03AB" w14:textId="4D712467" w:rsidR="00BF7EF4" w:rsidRPr="006243F1" w:rsidRDefault="007D0E3A" w:rsidP="00E71DE5">
      <w:pPr>
        <w:rPr>
          <w:lang w:eastAsia="de-CH"/>
        </w:rPr>
      </w:pPr>
      <w:r w:rsidRPr="006243F1">
        <w:rPr>
          <w:lang w:eastAsia="de-CH"/>
        </w:rPr>
        <w:t>Das Schema verwendet englische Bezeichner für die einzelnen Produktelemente und Attribute; deren deutsche Übersetzung ist im Schema jedoch über die ‚</w:t>
      </w:r>
      <w:proofErr w:type="spellStart"/>
      <w:r w:rsidRPr="006243F1">
        <w:rPr>
          <w:rStyle w:val="CodeZchn"/>
          <w:rFonts w:ascii="Arial" w:hAnsi="Arial" w:cs="Arial"/>
          <w:sz w:val="24"/>
          <w:szCs w:val="20"/>
        </w:rPr>
        <w:t>documentation</w:t>
      </w:r>
      <w:proofErr w:type="spellEnd"/>
      <w:r w:rsidRPr="006243F1">
        <w:rPr>
          <w:lang w:eastAsia="de-CH"/>
        </w:rPr>
        <w:t xml:space="preserve">‘ </w:t>
      </w:r>
      <w:r w:rsidR="00ED69D0">
        <w:rPr>
          <w:lang w:eastAsia="de-CH"/>
        </w:rPr>
        <w:t>Knoten</w:t>
      </w:r>
      <w:r w:rsidR="00ED69D0" w:rsidRPr="006243F1">
        <w:rPr>
          <w:lang w:eastAsia="de-CH"/>
        </w:rPr>
        <w:t xml:space="preserve"> </w:t>
      </w:r>
      <w:r w:rsidRPr="006243F1">
        <w:rPr>
          <w:lang w:eastAsia="de-CH"/>
        </w:rPr>
        <w:t xml:space="preserve">enthalten. </w:t>
      </w:r>
    </w:p>
    <w:p w14:paraId="7FEB9E38" w14:textId="77777777" w:rsidR="00BF7EF4" w:rsidRPr="006243F1" w:rsidRDefault="007D0E3A" w:rsidP="00E71DE5">
      <w:pPr>
        <w:rPr>
          <w:lang w:eastAsia="de-CH"/>
        </w:rPr>
      </w:pPr>
      <w:r w:rsidRPr="006243F1">
        <w:rPr>
          <w:lang w:eastAsia="de-CH"/>
        </w:rPr>
        <w:t>Fast alle Elemente und Attribute, die im Produkteregister über formularbasierte Eingaben zur Verfügung stehen, sind auch im Schema enthalten. Die Reihenfolge und Bezeichnung der Elemente sind aber nicht deckungsgleich. Deshalb wird ein einfacher Bezug über den Bezeichner im nachfolgenden Kapitel gegeben.</w:t>
      </w:r>
    </w:p>
    <w:p w14:paraId="0D21C827" w14:textId="7B094CA3" w:rsidR="00BF7EF4" w:rsidRPr="006243F1" w:rsidRDefault="007D0E3A" w:rsidP="00E71DE5">
      <w:r w:rsidRPr="006243F1">
        <w:rPr>
          <w:lang w:eastAsia="de-CH"/>
        </w:rPr>
        <w:t xml:space="preserve">Viele der Meldungsbestandteile, wie z.B. die H- und P-Sätze der Kennzeichnung basieren auf Codes, die im Schema nicht abgebildet sind. Diese Codes sind nachfolgend als Codedomäne bezeichnet. Sie sind separat als Excel erhältlich, vergleiche dazu die Anhänge </w:t>
      </w:r>
      <w:r w:rsidRPr="006243F1">
        <w:rPr>
          <w:lang w:eastAsia="de-CH"/>
        </w:rPr>
        <w:fldChar w:fldCharType="begin"/>
      </w:r>
      <w:r w:rsidRPr="006243F1">
        <w:rPr>
          <w:lang w:eastAsia="de-CH"/>
        </w:rPr>
        <w:instrText xml:space="preserve"> REF _Ref449354871 \r \h  \* MERGEFORMAT </w:instrText>
      </w:r>
      <w:r w:rsidRPr="006243F1">
        <w:rPr>
          <w:lang w:eastAsia="de-CH"/>
        </w:rPr>
      </w:r>
      <w:r w:rsidRPr="006243F1">
        <w:rPr>
          <w:lang w:eastAsia="de-CH"/>
        </w:rPr>
        <w:fldChar w:fldCharType="separate"/>
      </w:r>
      <w:r w:rsidR="00C14502">
        <w:rPr>
          <w:lang w:eastAsia="de-CH"/>
        </w:rPr>
        <w:t>9.9</w:t>
      </w:r>
      <w:r w:rsidRPr="006243F1">
        <w:rPr>
          <w:lang w:eastAsia="de-CH"/>
        </w:rPr>
        <w:fldChar w:fldCharType="end"/>
      </w:r>
      <w:r w:rsidRPr="006243F1">
        <w:rPr>
          <w:lang w:eastAsia="de-CH"/>
        </w:rPr>
        <w:t xml:space="preserve"> und </w:t>
      </w:r>
      <w:r w:rsidRPr="006243F1">
        <w:rPr>
          <w:lang w:eastAsia="de-CH"/>
        </w:rPr>
        <w:fldChar w:fldCharType="begin"/>
      </w:r>
      <w:r w:rsidRPr="006243F1">
        <w:rPr>
          <w:lang w:eastAsia="de-CH"/>
        </w:rPr>
        <w:instrText xml:space="preserve"> REF _Ref452714212 \r \h  \* MERGEFORMAT </w:instrText>
      </w:r>
      <w:r w:rsidRPr="006243F1">
        <w:rPr>
          <w:lang w:eastAsia="de-CH"/>
        </w:rPr>
      </w:r>
      <w:r w:rsidRPr="006243F1">
        <w:rPr>
          <w:lang w:eastAsia="de-CH"/>
        </w:rPr>
        <w:fldChar w:fldCharType="separate"/>
      </w:r>
      <w:r w:rsidR="00C14502">
        <w:rPr>
          <w:lang w:eastAsia="de-CH"/>
        </w:rPr>
        <w:t>9.10</w:t>
      </w:r>
      <w:r w:rsidRPr="006243F1">
        <w:rPr>
          <w:lang w:eastAsia="de-CH"/>
        </w:rPr>
        <w:fldChar w:fldCharType="end"/>
      </w:r>
      <w:r w:rsidRPr="006243F1">
        <w:rPr>
          <w:lang w:eastAsia="de-CH"/>
        </w:rPr>
        <w:t xml:space="preserve"> und </w:t>
      </w:r>
      <w:r w:rsidRPr="006243F1">
        <w:rPr>
          <w:lang w:eastAsia="de-CH"/>
        </w:rPr>
        <w:fldChar w:fldCharType="begin"/>
      </w:r>
      <w:r w:rsidRPr="006243F1">
        <w:rPr>
          <w:lang w:eastAsia="de-CH"/>
        </w:rPr>
        <w:instrText xml:space="preserve"> REF _Ref449354875 \r \h  \* MERGEFORMAT </w:instrText>
      </w:r>
      <w:r w:rsidRPr="006243F1">
        <w:rPr>
          <w:lang w:eastAsia="de-CH"/>
        </w:rPr>
      </w:r>
      <w:r w:rsidRPr="006243F1">
        <w:rPr>
          <w:lang w:eastAsia="de-CH"/>
        </w:rPr>
        <w:fldChar w:fldCharType="separate"/>
      </w:r>
      <w:r w:rsidR="00C14502">
        <w:rPr>
          <w:lang w:eastAsia="de-CH"/>
        </w:rPr>
        <w:t>9.12</w:t>
      </w:r>
      <w:r w:rsidRPr="006243F1">
        <w:rPr>
          <w:lang w:eastAsia="de-CH"/>
        </w:rPr>
        <w:fldChar w:fldCharType="end"/>
      </w:r>
      <w:r w:rsidRPr="006243F1">
        <w:t>.</w:t>
      </w:r>
    </w:p>
    <w:p w14:paraId="640832BE" w14:textId="77777777" w:rsidR="00BF7EF4" w:rsidRPr="006243F1" w:rsidRDefault="007D0E3A" w:rsidP="00E71DE5">
      <w:pPr>
        <w:rPr>
          <w:lang w:eastAsia="de-CH"/>
        </w:rPr>
      </w:pPr>
      <w:r w:rsidRPr="006243F1">
        <w:rPr>
          <w:lang w:eastAsia="de-CH"/>
        </w:rPr>
        <w:t>Nicht alle Meldungsbestandteile und deren Beziehung untereinander werden über das XSD validiert. Es ist zum Beispiel so, dass die Beziehung zwischen Produktart und Verwendungsmethode, Verwendungsziel etc. nicht durch das XML überprüft werden.</w:t>
      </w:r>
    </w:p>
    <w:p w14:paraId="0433F3BE" w14:textId="4D8FE25C" w:rsidR="00BF7EF4" w:rsidRDefault="007D0E3A" w:rsidP="00E71DE5">
      <w:pPr>
        <w:rPr>
          <w:rFonts w:eastAsia="Times New Roman"/>
          <w:szCs w:val="24"/>
          <w:lang w:eastAsia="de-CH"/>
        </w:rPr>
      </w:pPr>
      <w:r w:rsidRPr="006243F1">
        <w:rPr>
          <w:lang w:eastAsia="de-CH"/>
        </w:rPr>
        <w:t>Die einzelnen Meldungsbestandteile und deren Besonderheiten werden nachfolgend detailliert behandelt.</w:t>
      </w:r>
      <w:r>
        <w:rPr>
          <w:szCs w:val="24"/>
          <w:lang w:eastAsia="de-CH"/>
        </w:rPr>
        <w:br w:type="page"/>
      </w:r>
    </w:p>
    <w:p w14:paraId="581A6363" w14:textId="69A6D124" w:rsidR="00BF7EF4" w:rsidRPr="00BA6E53" w:rsidRDefault="007D0E3A" w:rsidP="00BA6E53">
      <w:pPr>
        <w:pStyle w:val="Titre1"/>
      </w:pPr>
      <w:bookmarkStart w:id="18" w:name="_Toc148436592"/>
      <w:bookmarkStart w:id="19" w:name="_Toc148443623"/>
      <w:bookmarkStart w:id="20" w:name="_Toc427132353"/>
      <w:r w:rsidRPr="00BA6E53">
        <w:lastRenderedPageBreak/>
        <w:t xml:space="preserve">Aufbau des </w:t>
      </w:r>
      <w:r w:rsidR="00113675" w:rsidRPr="00BA6E53">
        <w:t>XML-Dateiformates</w:t>
      </w:r>
      <w:bookmarkEnd w:id="18"/>
      <w:bookmarkEnd w:id="19"/>
    </w:p>
    <w:p w14:paraId="0763C2FB" w14:textId="77777777" w:rsidR="00BF7EF4" w:rsidRPr="00BA6E53" w:rsidRDefault="007D0E3A" w:rsidP="00BA6E53">
      <w:pPr>
        <w:pStyle w:val="Titre2"/>
      </w:pPr>
      <w:bookmarkStart w:id="21" w:name="_Toc148436593"/>
      <w:bookmarkStart w:id="22" w:name="_Toc148443624"/>
      <w:r w:rsidRPr="00BA6E53">
        <w:t>Produkte</w:t>
      </w:r>
      <w:bookmarkEnd w:id="20"/>
      <w:bookmarkEnd w:id="21"/>
      <w:bookmarkEnd w:id="22"/>
    </w:p>
    <w:p w14:paraId="193BCDE2" w14:textId="77777777" w:rsidR="00225877" w:rsidRPr="001E64CF" w:rsidRDefault="007D0E3A" w:rsidP="0071368B">
      <w:pPr>
        <w:rPr>
          <w:szCs w:val="20"/>
        </w:rPr>
      </w:pPr>
      <w:r w:rsidRPr="001E64CF">
        <w:rPr>
          <w:szCs w:val="20"/>
        </w:rPr>
        <w:t>Das Ziel der Massenmeldetoolschnittstelle ist es, eine Vielzahl von Produktenmeldungen, in einer Datei zu melden. Diese einzelnen Meldungen werden «gebündelt» zu einer Produktgruppe zusammengefasst. Einzelnen Meldungen werden innerhalb der Produktgruppe abgeschlossen dargestellt und dies kann schematisch folgendermassen dargestellt werden.</w:t>
      </w:r>
    </w:p>
    <w:p w14:paraId="26562182" w14:textId="77777777" w:rsidR="00225877" w:rsidRPr="001E64CF" w:rsidRDefault="00225877" w:rsidP="00225877">
      <w:pPr>
        <w:pStyle w:val="CodeSnipped"/>
        <w:rPr>
          <w:color w:val="000080"/>
          <w:sz w:val="20"/>
          <w:szCs w:val="20"/>
          <w:shd w:val="clear" w:color="auto" w:fill="EFEFEF"/>
          <w:lang w:val="en-AU"/>
        </w:rPr>
      </w:pPr>
      <w:bookmarkStart w:id="23" w:name="_Hlk148451177"/>
      <w:r w:rsidRPr="001E64CF">
        <w:rPr>
          <w:iCs/>
          <w:color w:val="000080"/>
          <w:sz w:val="20"/>
          <w:szCs w:val="20"/>
          <w:shd w:val="clear" w:color="auto" w:fill="EFEFEF"/>
          <w:lang w:val="en-AU"/>
        </w:rPr>
        <w:t>&lt;?</w:t>
      </w:r>
      <w:r w:rsidRPr="001E64CF">
        <w:rPr>
          <w:rFonts w:eastAsiaTheme="minorHAnsi"/>
          <w:noProof w:val="0"/>
          <w:color w:val="0000FF"/>
          <w:sz w:val="20"/>
          <w:szCs w:val="20"/>
          <w:shd w:val="clear" w:color="auto" w:fill="EFEFEF"/>
          <w:lang w:val="en-AU"/>
        </w:rPr>
        <w:t>xml</w:t>
      </w:r>
      <w:r w:rsidRPr="001E64CF">
        <w:rPr>
          <w:color w:val="000080"/>
          <w:sz w:val="20"/>
          <w:szCs w:val="20"/>
          <w:shd w:val="clear" w:color="auto" w:fill="EFEFEF"/>
          <w:lang w:val="en-AU"/>
        </w:rPr>
        <w:t xml:space="preserve"> </w:t>
      </w:r>
      <w:r w:rsidRPr="001E64CF">
        <w:rPr>
          <w:color w:val="00B050"/>
          <w:sz w:val="20"/>
          <w:szCs w:val="20"/>
          <w:shd w:val="clear" w:color="auto" w:fill="EFEFEF"/>
          <w:lang w:val="en-AU"/>
        </w:rPr>
        <w:t>version</w:t>
      </w:r>
      <w:r w:rsidRPr="001E64CF">
        <w:rPr>
          <w:color w:val="000080"/>
          <w:sz w:val="20"/>
          <w:szCs w:val="20"/>
          <w:shd w:val="clear" w:color="auto" w:fill="EFEFEF"/>
          <w:lang w:val="en-AU"/>
        </w:rPr>
        <w:t>=</w:t>
      </w:r>
      <w:r w:rsidRPr="001E64CF">
        <w:rPr>
          <w:color w:val="FF0000"/>
          <w:sz w:val="20"/>
          <w:szCs w:val="20"/>
          <w:shd w:val="clear" w:color="auto" w:fill="EFEFEF"/>
        </w:rPr>
        <w:t xml:space="preserve">"1.0" </w:t>
      </w:r>
      <w:r w:rsidRPr="001E64CF">
        <w:rPr>
          <w:color w:val="00B050"/>
          <w:sz w:val="20"/>
          <w:szCs w:val="20"/>
          <w:shd w:val="clear" w:color="auto" w:fill="EFEFEF"/>
          <w:lang w:val="en-AU"/>
        </w:rPr>
        <w:t>encoding</w:t>
      </w:r>
      <w:r w:rsidRPr="001E64CF">
        <w:rPr>
          <w:color w:val="000080"/>
          <w:sz w:val="20"/>
          <w:szCs w:val="20"/>
          <w:shd w:val="clear" w:color="auto" w:fill="EFEFEF"/>
          <w:lang w:val="en-AU"/>
        </w:rPr>
        <w:t>=</w:t>
      </w:r>
      <w:r w:rsidRPr="001E64CF">
        <w:rPr>
          <w:color w:val="FF0000"/>
          <w:sz w:val="20"/>
          <w:szCs w:val="20"/>
          <w:shd w:val="clear" w:color="auto" w:fill="EFEFEF"/>
        </w:rPr>
        <w:t xml:space="preserve">"UTF-8" </w:t>
      </w:r>
      <w:r w:rsidRPr="001E64CF">
        <w:rPr>
          <w:color w:val="00B050"/>
          <w:sz w:val="20"/>
          <w:szCs w:val="20"/>
          <w:shd w:val="clear" w:color="auto" w:fill="EFEFEF"/>
          <w:lang w:val="en-AU"/>
        </w:rPr>
        <w:t>standalone</w:t>
      </w:r>
      <w:r w:rsidRPr="001E64CF">
        <w:rPr>
          <w:color w:val="000080"/>
          <w:sz w:val="20"/>
          <w:szCs w:val="20"/>
          <w:shd w:val="clear" w:color="auto" w:fill="EFEFEF"/>
          <w:lang w:val="en-AU"/>
        </w:rPr>
        <w:t>=</w:t>
      </w:r>
      <w:r w:rsidRPr="001E64CF">
        <w:rPr>
          <w:color w:val="FF0000"/>
          <w:sz w:val="20"/>
          <w:szCs w:val="20"/>
          <w:shd w:val="clear" w:color="auto" w:fill="EFEFEF"/>
        </w:rPr>
        <w:t>"yes"</w:t>
      </w:r>
      <w:r w:rsidRPr="001E64CF">
        <w:rPr>
          <w:iCs/>
          <w:color w:val="000080"/>
          <w:sz w:val="20"/>
          <w:szCs w:val="20"/>
          <w:shd w:val="clear" w:color="auto" w:fill="EFEFEF"/>
          <w:lang w:val="en-AU"/>
        </w:rPr>
        <w:t>?&gt;</w:t>
      </w:r>
      <w:r w:rsidRPr="001E64CF">
        <w:rPr>
          <w:i/>
          <w:iCs/>
          <w:color w:val="000080"/>
          <w:sz w:val="20"/>
          <w:szCs w:val="20"/>
          <w:shd w:val="clear" w:color="auto" w:fill="EFEFEF"/>
          <w:lang w:val="en-AU"/>
        </w:rPr>
        <w:br/>
      </w:r>
      <w:r w:rsidRPr="001E64CF">
        <w:rPr>
          <w:color w:val="000080"/>
          <w:sz w:val="20"/>
          <w:szCs w:val="20"/>
          <w:shd w:val="clear" w:color="auto" w:fill="EFEFEF"/>
          <w:lang w:val="en-AU"/>
        </w:rPr>
        <w:t>&lt;</w:t>
      </w:r>
      <w:r w:rsidRPr="001E64CF">
        <w:rPr>
          <w:color w:val="660E7A"/>
          <w:sz w:val="20"/>
          <w:szCs w:val="20"/>
          <w:shd w:val="clear" w:color="auto" w:fill="EFEFEF"/>
          <w:lang w:val="en-AU"/>
        </w:rPr>
        <w:t>p</w:t>
      </w:r>
      <w:r w:rsidRPr="001E64CF">
        <w:rPr>
          <w:color w:val="000080"/>
          <w:sz w:val="20"/>
          <w:szCs w:val="20"/>
          <w:shd w:val="clear" w:color="auto" w:fill="EFEFEF"/>
          <w:lang w:val="en-AU"/>
        </w:rPr>
        <w:t>:products</w:t>
      </w:r>
    </w:p>
    <w:p w14:paraId="515039DD" w14:textId="77777777" w:rsidR="00225877" w:rsidRPr="001E64CF" w:rsidRDefault="00225877" w:rsidP="00225877">
      <w:pPr>
        <w:pStyle w:val="CodeSnipped"/>
        <w:rPr>
          <w:color w:val="000080"/>
          <w:sz w:val="20"/>
          <w:szCs w:val="20"/>
          <w:shd w:val="clear" w:color="auto" w:fill="EFEFEF"/>
          <w:lang w:val="en-AU"/>
        </w:rPr>
      </w:pPr>
      <w:r w:rsidRPr="001E64CF">
        <w:rPr>
          <w:color w:val="00B050"/>
          <w:sz w:val="20"/>
          <w:szCs w:val="20"/>
          <w:shd w:val="clear" w:color="auto" w:fill="EFEFEF"/>
          <w:lang w:val="en-AU"/>
        </w:rPr>
        <w:t>xmlns:cl</w:t>
      </w:r>
      <w:r w:rsidRPr="001E64CF">
        <w:rPr>
          <w:color w:val="000080"/>
          <w:sz w:val="20"/>
          <w:szCs w:val="20"/>
          <w:shd w:val="clear" w:color="auto" w:fill="EFEFEF"/>
          <w:lang w:val="en-AU"/>
        </w:rPr>
        <w:t>=</w:t>
      </w:r>
      <w:r w:rsidRPr="001E64CF">
        <w:rPr>
          <w:color w:val="FF0000"/>
          <w:sz w:val="20"/>
          <w:szCs w:val="20"/>
          <w:shd w:val="clear" w:color="auto" w:fill="EFEFEF"/>
        </w:rPr>
        <w:t>"http://rpc.admin.ch/classification/2/1"</w:t>
      </w:r>
    </w:p>
    <w:p w14:paraId="0DC8B1A0" w14:textId="77777777" w:rsidR="00225877" w:rsidRPr="001E64CF" w:rsidRDefault="00225877" w:rsidP="00225877">
      <w:pPr>
        <w:pStyle w:val="CodeSnipped"/>
        <w:rPr>
          <w:color w:val="000080"/>
          <w:sz w:val="20"/>
          <w:szCs w:val="20"/>
          <w:shd w:val="clear" w:color="auto" w:fill="EFEFEF"/>
          <w:lang w:val="en-AU"/>
        </w:rPr>
      </w:pPr>
      <w:r w:rsidRPr="001E64CF">
        <w:rPr>
          <w:color w:val="00B050"/>
          <w:sz w:val="20"/>
          <w:szCs w:val="20"/>
          <w:shd w:val="clear" w:color="auto" w:fill="EFEFEF"/>
          <w:lang w:val="en-AU"/>
        </w:rPr>
        <w:t>xmlns:p</w:t>
      </w:r>
      <w:r w:rsidRPr="001E64CF">
        <w:rPr>
          <w:color w:val="000080"/>
          <w:sz w:val="20"/>
          <w:szCs w:val="20"/>
          <w:shd w:val="clear" w:color="auto" w:fill="EFEFEF"/>
          <w:lang w:val="en-AU"/>
        </w:rPr>
        <w:t>=</w:t>
      </w:r>
      <w:r w:rsidRPr="001E64CF">
        <w:rPr>
          <w:color w:val="FF0000"/>
          <w:sz w:val="20"/>
          <w:szCs w:val="20"/>
          <w:shd w:val="clear" w:color="auto" w:fill="EFEFEF"/>
        </w:rPr>
        <w:t>"http://rpc.admin.ch/product/3/1"</w:t>
      </w:r>
    </w:p>
    <w:p w14:paraId="6752EE89" w14:textId="77777777" w:rsidR="00225877" w:rsidRPr="001E64CF" w:rsidRDefault="00225877" w:rsidP="00225877">
      <w:pPr>
        <w:pStyle w:val="CodeSnipped"/>
        <w:rPr>
          <w:color w:val="000080"/>
          <w:sz w:val="20"/>
          <w:szCs w:val="20"/>
          <w:shd w:val="clear" w:color="auto" w:fill="EFEFEF"/>
          <w:lang w:val="en-AU"/>
        </w:rPr>
      </w:pPr>
      <w:r w:rsidRPr="001E64CF">
        <w:rPr>
          <w:color w:val="00B050"/>
          <w:sz w:val="20"/>
          <w:szCs w:val="20"/>
          <w:shd w:val="clear" w:color="auto" w:fill="EFEFEF"/>
          <w:lang w:val="en-AU"/>
        </w:rPr>
        <w:t>xmlns:u</w:t>
      </w:r>
      <w:r w:rsidRPr="001E64CF">
        <w:rPr>
          <w:color w:val="000080"/>
          <w:sz w:val="20"/>
          <w:szCs w:val="20"/>
          <w:shd w:val="clear" w:color="auto" w:fill="EFEFEF"/>
          <w:lang w:val="en-AU"/>
        </w:rPr>
        <w:t>=</w:t>
      </w:r>
      <w:r w:rsidRPr="001E64CF">
        <w:rPr>
          <w:color w:val="FF0000"/>
          <w:sz w:val="20"/>
          <w:szCs w:val="20"/>
          <w:shd w:val="clear" w:color="auto" w:fill="EFEFEF"/>
        </w:rPr>
        <w:t>"http://rpc.admin.ch/usages/2/1"</w:t>
      </w:r>
    </w:p>
    <w:p w14:paraId="7395EC70" w14:textId="47BF66BD" w:rsidR="00225877" w:rsidRPr="001E64CF" w:rsidRDefault="00225877" w:rsidP="00225877">
      <w:pPr>
        <w:pStyle w:val="CodeSnipped"/>
        <w:rPr>
          <w:color w:val="000080"/>
          <w:sz w:val="20"/>
          <w:szCs w:val="20"/>
          <w:shd w:val="clear" w:color="auto" w:fill="EFEFEF"/>
          <w:lang w:val="en-AU"/>
        </w:rPr>
      </w:pPr>
      <w:r w:rsidRPr="001E64CF">
        <w:rPr>
          <w:color w:val="00B050"/>
          <w:sz w:val="20"/>
          <w:szCs w:val="20"/>
          <w:shd w:val="clear" w:color="auto" w:fill="EFEFEF"/>
          <w:lang w:val="en-AU"/>
        </w:rPr>
        <w:t>xmlns</w:t>
      </w:r>
      <w:r w:rsidRPr="001E64CF">
        <w:rPr>
          <w:color w:val="000080"/>
          <w:sz w:val="20"/>
          <w:szCs w:val="20"/>
          <w:shd w:val="clear" w:color="auto" w:fill="EFEFEF"/>
          <w:lang w:val="en-AU"/>
        </w:rPr>
        <w:t>=</w:t>
      </w:r>
      <w:r w:rsidRPr="001E64CF">
        <w:rPr>
          <w:color w:val="FF0000"/>
          <w:sz w:val="20"/>
          <w:szCs w:val="20"/>
          <w:shd w:val="clear" w:color="auto" w:fill="EFEFEF"/>
        </w:rPr>
        <w:t>"http://rpc.admin.ch/types/2/1"</w:t>
      </w:r>
      <w:r w:rsidRPr="001E64CF">
        <w:rPr>
          <w:color w:val="000080"/>
          <w:sz w:val="20"/>
          <w:szCs w:val="20"/>
          <w:shd w:val="clear" w:color="auto" w:fill="EFEFEF"/>
          <w:lang w:val="en-AU"/>
        </w:rPr>
        <w:t>&gt;</w:t>
      </w:r>
      <w:r w:rsidR="00057494" w:rsidRPr="001E64CF">
        <w:rPr>
          <w:color w:val="000080"/>
          <w:sz w:val="20"/>
          <w:szCs w:val="20"/>
          <w:shd w:val="clear" w:color="auto" w:fill="EFEFEF"/>
          <w:lang w:val="en-AU"/>
        </w:rPr>
        <w:br/>
      </w:r>
    </w:p>
    <w:p w14:paraId="599C6964" w14:textId="22208B3C" w:rsidR="00225877" w:rsidRPr="001E64CF" w:rsidRDefault="00225877" w:rsidP="00225877">
      <w:pPr>
        <w:pStyle w:val="CodeSnipped"/>
        <w:rPr>
          <w:sz w:val="20"/>
          <w:szCs w:val="20"/>
          <w:shd w:val="clear" w:color="auto" w:fill="EFEFEF"/>
          <w:lang w:val="en-AU"/>
        </w:rPr>
      </w:pPr>
      <w:r w:rsidRPr="001E64CF">
        <w:rPr>
          <w:sz w:val="20"/>
          <w:szCs w:val="20"/>
          <w:lang w:val="en-AU"/>
        </w:rPr>
        <w:tab/>
      </w:r>
      <w:r w:rsidRPr="001E64CF">
        <w:rPr>
          <w:sz w:val="20"/>
          <w:szCs w:val="20"/>
          <w:shd w:val="clear" w:color="auto" w:fill="EFEFEF"/>
          <w:lang w:val="en-AU"/>
        </w:rPr>
        <w:t>&lt;</w:t>
      </w:r>
      <w:r w:rsidRPr="001E64CF">
        <w:rPr>
          <w:color w:val="660E7A"/>
          <w:sz w:val="20"/>
          <w:szCs w:val="20"/>
          <w:shd w:val="clear" w:color="auto" w:fill="EFEFEF"/>
          <w:lang w:val="en-AU"/>
        </w:rPr>
        <w:t>p</w:t>
      </w:r>
      <w:r w:rsidRPr="001E64CF">
        <w:rPr>
          <w:color w:val="000080"/>
          <w:sz w:val="20"/>
          <w:szCs w:val="20"/>
          <w:shd w:val="clear" w:color="auto" w:fill="EFEFEF"/>
          <w:lang w:val="en-AU"/>
        </w:rPr>
        <w:t xml:space="preserve">:product&gt; </w:t>
      </w:r>
      <w:r w:rsidR="00057494" w:rsidRPr="001E64CF">
        <w:rPr>
          <w:color w:val="FF0000"/>
          <w:sz w:val="20"/>
          <w:szCs w:val="20"/>
          <w:shd w:val="clear" w:color="auto" w:fill="EFEFEF"/>
          <w:lang w:val="en-AU"/>
        </w:rPr>
        <w:t>...</w:t>
      </w:r>
      <w:r w:rsidRPr="001E64CF">
        <w:rPr>
          <w:color w:val="FF0000"/>
          <w:sz w:val="20"/>
          <w:szCs w:val="20"/>
          <w:shd w:val="clear" w:color="auto" w:fill="EFEFEF"/>
          <w:lang w:val="en-AU"/>
        </w:rPr>
        <w:t xml:space="preserve"> </w:t>
      </w:r>
      <w:r w:rsidRPr="001E64CF">
        <w:rPr>
          <w:color w:val="000080"/>
          <w:sz w:val="20"/>
          <w:szCs w:val="20"/>
          <w:shd w:val="clear" w:color="auto" w:fill="EFEFEF"/>
          <w:lang w:val="en-AU"/>
        </w:rPr>
        <w:t>&lt;</w:t>
      </w:r>
      <w:r w:rsidRPr="001E64CF">
        <w:rPr>
          <w:sz w:val="20"/>
          <w:szCs w:val="20"/>
          <w:shd w:val="clear" w:color="auto" w:fill="EFEFEF"/>
          <w:lang w:val="en-AU"/>
        </w:rPr>
        <w:t>/</w:t>
      </w:r>
      <w:r w:rsidRPr="001E64CF">
        <w:rPr>
          <w:color w:val="660E7A"/>
          <w:sz w:val="20"/>
          <w:szCs w:val="20"/>
          <w:shd w:val="clear" w:color="auto" w:fill="EFEFEF"/>
        </w:rPr>
        <w:t>p</w:t>
      </w:r>
      <w:r w:rsidRPr="001E64CF">
        <w:rPr>
          <w:color w:val="000080"/>
          <w:sz w:val="20"/>
          <w:szCs w:val="20"/>
          <w:shd w:val="clear" w:color="auto" w:fill="EFEFEF"/>
        </w:rPr>
        <w:t>:</w:t>
      </w:r>
      <w:r w:rsidRPr="001E64CF">
        <w:rPr>
          <w:color w:val="000080"/>
          <w:sz w:val="20"/>
          <w:szCs w:val="20"/>
          <w:shd w:val="clear" w:color="auto" w:fill="EFEFEF"/>
          <w:lang w:val="en-AU"/>
        </w:rPr>
        <w:t>product</w:t>
      </w:r>
      <w:r w:rsidRPr="001E64CF">
        <w:rPr>
          <w:sz w:val="20"/>
          <w:szCs w:val="20"/>
          <w:shd w:val="clear" w:color="auto" w:fill="EFEFEF"/>
          <w:lang w:val="en-AU"/>
        </w:rPr>
        <w:t>&gt;</w:t>
      </w:r>
    </w:p>
    <w:p w14:paraId="6083FFF6" w14:textId="273382ED" w:rsidR="00225877" w:rsidRPr="001E64CF" w:rsidRDefault="00225877" w:rsidP="00225877">
      <w:pPr>
        <w:pStyle w:val="CodeSnipped"/>
        <w:rPr>
          <w:sz w:val="20"/>
          <w:szCs w:val="20"/>
          <w:shd w:val="clear" w:color="auto" w:fill="EFEFEF"/>
          <w:lang w:val="en-AU"/>
        </w:rPr>
      </w:pPr>
      <w:r w:rsidRPr="001E64CF">
        <w:rPr>
          <w:sz w:val="20"/>
          <w:szCs w:val="20"/>
        </w:rPr>
        <w:tab/>
      </w:r>
      <w:r w:rsidRPr="001E64CF">
        <w:rPr>
          <w:sz w:val="20"/>
          <w:szCs w:val="20"/>
          <w:shd w:val="clear" w:color="auto" w:fill="EFEFEF"/>
          <w:lang w:val="en-AU"/>
        </w:rPr>
        <w:t>&lt;</w:t>
      </w:r>
      <w:r w:rsidRPr="001E64CF">
        <w:rPr>
          <w:color w:val="660E7A"/>
          <w:sz w:val="20"/>
          <w:szCs w:val="20"/>
          <w:shd w:val="clear" w:color="auto" w:fill="EFEFEF"/>
          <w:lang w:val="en-AU"/>
        </w:rPr>
        <w:t>p</w:t>
      </w:r>
      <w:r w:rsidRPr="001E64CF">
        <w:rPr>
          <w:color w:val="000080"/>
          <w:sz w:val="20"/>
          <w:szCs w:val="20"/>
          <w:shd w:val="clear" w:color="auto" w:fill="EFEFEF"/>
          <w:lang w:val="en-AU"/>
        </w:rPr>
        <w:t xml:space="preserve">:product </w:t>
      </w:r>
      <w:r w:rsidR="00057494" w:rsidRPr="001E64CF">
        <w:rPr>
          <w:sz w:val="20"/>
          <w:szCs w:val="20"/>
          <w:shd w:val="clear" w:color="auto" w:fill="EFEFEF"/>
          <w:lang w:val="en-AU"/>
        </w:rPr>
        <w:t>...</w:t>
      </w:r>
      <w:r w:rsidRPr="001E64CF">
        <w:rPr>
          <w:sz w:val="20"/>
          <w:szCs w:val="20"/>
          <w:shd w:val="clear" w:color="auto" w:fill="EFEFEF"/>
          <w:lang w:val="en-AU"/>
        </w:rPr>
        <w:t>/&gt;</w:t>
      </w:r>
    </w:p>
    <w:p w14:paraId="42FF6A04" w14:textId="671F4ECF" w:rsidR="00225877" w:rsidRPr="001E64CF" w:rsidRDefault="00225877" w:rsidP="00225877">
      <w:pPr>
        <w:pStyle w:val="CodeSnipped"/>
        <w:rPr>
          <w:sz w:val="20"/>
          <w:szCs w:val="20"/>
          <w:shd w:val="clear" w:color="auto" w:fill="EFEFEF"/>
        </w:rPr>
      </w:pPr>
      <w:r w:rsidRPr="001E64CF">
        <w:rPr>
          <w:sz w:val="20"/>
          <w:szCs w:val="20"/>
        </w:rPr>
        <w:tab/>
      </w:r>
      <w:r w:rsidRPr="001E64CF">
        <w:rPr>
          <w:sz w:val="20"/>
          <w:szCs w:val="20"/>
          <w:shd w:val="clear" w:color="auto" w:fill="EFEFEF"/>
        </w:rPr>
        <w:t>&lt;</w:t>
      </w:r>
      <w:r w:rsidRPr="001E64CF">
        <w:rPr>
          <w:color w:val="660E7A"/>
          <w:sz w:val="20"/>
          <w:szCs w:val="20"/>
          <w:shd w:val="clear" w:color="auto" w:fill="EFEFEF"/>
        </w:rPr>
        <w:t>p</w:t>
      </w:r>
      <w:r w:rsidRPr="001E64CF">
        <w:rPr>
          <w:color w:val="000080"/>
          <w:sz w:val="20"/>
          <w:szCs w:val="20"/>
          <w:shd w:val="clear" w:color="auto" w:fill="EFEFEF"/>
        </w:rPr>
        <w:t xml:space="preserve">:product </w:t>
      </w:r>
      <w:r w:rsidR="00057494" w:rsidRPr="001E64CF">
        <w:rPr>
          <w:sz w:val="20"/>
          <w:szCs w:val="20"/>
          <w:shd w:val="clear" w:color="auto" w:fill="EFEFEF"/>
        </w:rPr>
        <w:t>...</w:t>
      </w:r>
      <w:r w:rsidRPr="001E64CF">
        <w:rPr>
          <w:sz w:val="20"/>
          <w:szCs w:val="20"/>
          <w:shd w:val="clear" w:color="auto" w:fill="EFEFEF"/>
        </w:rPr>
        <w:t>/&gt;</w:t>
      </w:r>
    </w:p>
    <w:p w14:paraId="5B92F9A3" w14:textId="77777777" w:rsidR="00225877" w:rsidRPr="001E64CF" w:rsidRDefault="00225877" w:rsidP="006E78C6">
      <w:pPr>
        <w:pStyle w:val="CodeSnipped"/>
        <w:rPr>
          <w:color w:val="000080"/>
          <w:sz w:val="20"/>
          <w:szCs w:val="20"/>
          <w:shd w:val="clear" w:color="auto" w:fill="EFEFEF"/>
        </w:rPr>
      </w:pPr>
      <w:r w:rsidRPr="001E64CF">
        <w:rPr>
          <w:color w:val="000080"/>
          <w:sz w:val="20"/>
          <w:szCs w:val="20"/>
          <w:shd w:val="clear" w:color="auto" w:fill="EFEFEF"/>
        </w:rPr>
        <w:t>&lt;</w:t>
      </w:r>
      <w:r w:rsidRPr="001E64CF">
        <w:rPr>
          <w:color w:val="660E7A"/>
          <w:sz w:val="20"/>
          <w:szCs w:val="20"/>
          <w:shd w:val="clear" w:color="auto" w:fill="EFEFEF"/>
        </w:rPr>
        <w:t>p</w:t>
      </w:r>
      <w:r w:rsidR="006E78C6" w:rsidRPr="001E64CF">
        <w:rPr>
          <w:color w:val="000080"/>
          <w:sz w:val="20"/>
          <w:szCs w:val="20"/>
          <w:shd w:val="clear" w:color="auto" w:fill="EFEFEF"/>
        </w:rPr>
        <w:t>:products/&gt;</w:t>
      </w:r>
    </w:p>
    <w:bookmarkEnd w:id="23"/>
    <w:p w14:paraId="38A6F81A" w14:textId="1ABCB08A" w:rsidR="006E7BE3" w:rsidRPr="001E64CF" w:rsidRDefault="00225877" w:rsidP="0071368B">
      <w:pPr>
        <w:rPr>
          <w:szCs w:val="20"/>
        </w:rPr>
      </w:pPr>
      <w:r w:rsidRPr="001E64CF">
        <w:rPr>
          <w:szCs w:val="20"/>
        </w:rPr>
        <w:t>Die erste Codezeile (</w:t>
      </w:r>
      <w:r w:rsidRPr="001E64CF">
        <w:rPr>
          <w:rFonts w:ascii="Courier New" w:hAnsi="Courier New" w:cs="Courier New"/>
          <w:iCs/>
          <w:color w:val="000080"/>
          <w:szCs w:val="20"/>
          <w:shd w:val="clear" w:color="auto" w:fill="EFEFEF"/>
        </w:rPr>
        <w:t>&lt;?</w:t>
      </w:r>
      <w:proofErr w:type="spellStart"/>
      <w:r w:rsidRPr="001E64CF">
        <w:rPr>
          <w:rFonts w:ascii="Courier New" w:hAnsi="Courier New" w:cs="Courier New"/>
          <w:color w:val="0000FF"/>
          <w:szCs w:val="20"/>
          <w:shd w:val="clear" w:color="auto" w:fill="EFEFEF"/>
        </w:rPr>
        <w:t>xml</w:t>
      </w:r>
      <w:proofErr w:type="spellEnd"/>
      <w:r w:rsidRPr="001E64CF">
        <w:rPr>
          <w:rFonts w:ascii="Courier New" w:hAnsi="Courier New" w:cs="Courier New"/>
          <w:color w:val="000080"/>
          <w:szCs w:val="20"/>
          <w:shd w:val="clear" w:color="auto" w:fill="EFEFEF"/>
        </w:rPr>
        <w:t xml:space="preserve"> </w:t>
      </w:r>
      <w:proofErr w:type="spellStart"/>
      <w:r w:rsidRPr="001E64CF">
        <w:rPr>
          <w:rFonts w:ascii="Courier New" w:hAnsi="Courier New" w:cs="Courier New"/>
          <w:color w:val="00B050"/>
          <w:szCs w:val="20"/>
          <w:shd w:val="clear" w:color="auto" w:fill="EFEFEF"/>
        </w:rPr>
        <w:t>version</w:t>
      </w:r>
      <w:proofErr w:type="spellEnd"/>
      <w:r w:rsidRPr="001E64CF">
        <w:rPr>
          <w:rFonts w:ascii="Courier New" w:hAnsi="Courier New" w:cs="Courier New"/>
          <w:color w:val="000080"/>
          <w:szCs w:val="20"/>
          <w:shd w:val="clear" w:color="auto" w:fill="EFEFEF"/>
        </w:rPr>
        <w:t>=</w:t>
      </w:r>
      <w:r w:rsidRPr="001E64CF">
        <w:rPr>
          <w:rFonts w:ascii="Courier New" w:hAnsi="Courier New" w:cs="Courier New"/>
          <w:color w:val="FF0000"/>
          <w:szCs w:val="20"/>
          <w:shd w:val="clear" w:color="auto" w:fill="EFEFEF"/>
        </w:rPr>
        <w:t xml:space="preserve">"1.0" </w:t>
      </w:r>
      <w:proofErr w:type="spellStart"/>
      <w:r w:rsidRPr="001E64CF">
        <w:rPr>
          <w:rFonts w:ascii="Courier New" w:hAnsi="Courier New" w:cs="Courier New"/>
          <w:color w:val="00B050"/>
          <w:szCs w:val="20"/>
          <w:shd w:val="clear" w:color="auto" w:fill="EFEFEF"/>
        </w:rPr>
        <w:t>encoding</w:t>
      </w:r>
      <w:proofErr w:type="spellEnd"/>
      <w:r w:rsidRPr="001E64CF">
        <w:rPr>
          <w:rFonts w:ascii="Courier New" w:hAnsi="Courier New" w:cs="Courier New"/>
          <w:color w:val="000080"/>
          <w:szCs w:val="20"/>
          <w:shd w:val="clear" w:color="auto" w:fill="EFEFEF"/>
        </w:rPr>
        <w:t>=</w:t>
      </w:r>
      <w:r w:rsidRPr="001E64CF">
        <w:rPr>
          <w:rFonts w:ascii="Courier New" w:hAnsi="Courier New" w:cs="Courier New"/>
          <w:color w:val="FF0000"/>
          <w:szCs w:val="20"/>
          <w:shd w:val="clear" w:color="auto" w:fill="EFEFEF"/>
        </w:rPr>
        <w:t>"</w:t>
      </w:r>
      <w:proofErr w:type="spellStart"/>
      <w:r w:rsidRPr="001E64CF">
        <w:rPr>
          <w:rFonts w:ascii="Courier New" w:hAnsi="Courier New" w:cs="Courier New"/>
          <w:color w:val="FF0000"/>
          <w:szCs w:val="20"/>
          <w:shd w:val="clear" w:color="auto" w:fill="EFEFEF"/>
        </w:rPr>
        <w:t>UTF</w:t>
      </w:r>
      <w:proofErr w:type="spellEnd"/>
      <w:r w:rsidRPr="001E64CF">
        <w:rPr>
          <w:rFonts w:ascii="Courier New" w:hAnsi="Courier New" w:cs="Courier New"/>
          <w:color w:val="FF0000"/>
          <w:szCs w:val="20"/>
          <w:shd w:val="clear" w:color="auto" w:fill="EFEFEF"/>
        </w:rPr>
        <w:t xml:space="preserve">-8" </w:t>
      </w:r>
      <w:proofErr w:type="spellStart"/>
      <w:r w:rsidRPr="001E64CF">
        <w:rPr>
          <w:rFonts w:ascii="Courier New" w:hAnsi="Courier New" w:cs="Courier New"/>
          <w:color w:val="00B050"/>
          <w:szCs w:val="20"/>
          <w:shd w:val="clear" w:color="auto" w:fill="EFEFEF"/>
        </w:rPr>
        <w:t>standalone</w:t>
      </w:r>
      <w:proofErr w:type="spellEnd"/>
      <w:r w:rsidRPr="001E64CF">
        <w:rPr>
          <w:rFonts w:ascii="Courier New" w:hAnsi="Courier New" w:cs="Courier New"/>
          <w:color w:val="000080"/>
          <w:szCs w:val="20"/>
          <w:shd w:val="clear" w:color="auto" w:fill="EFEFEF"/>
        </w:rPr>
        <w:t>=</w:t>
      </w:r>
      <w:r w:rsidRPr="001E64CF">
        <w:rPr>
          <w:rFonts w:ascii="Courier New" w:hAnsi="Courier New" w:cs="Courier New"/>
          <w:color w:val="FF0000"/>
          <w:szCs w:val="20"/>
          <w:shd w:val="clear" w:color="auto" w:fill="EFEFEF"/>
        </w:rPr>
        <w:t>"</w:t>
      </w:r>
      <w:proofErr w:type="spellStart"/>
      <w:r w:rsidRPr="001E64CF">
        <w:rPr>
          <w:rFonts w:ascii="Courier New" w:hAnsi="Courier New" w:cs="Courier New"/>
          <w:color w:val="FF0000"/>
          <w:szCs w:val="20"/>
          <w:shd w:val="clear" w:color="auto" w:fill="EFEFEF"/>
        </w:rPr>
        <w:t>yes</w:t>
      </w:r>
      <w:proofErr w:type="spellEnd"/>
      <w:r w:rsidRPr="001E64CF">
        <w:rPr>
          <w:rFonts w:ascii="Courier New" w:hAnsi="Courier New" w:cs="Courier New"/>
          <w:color w:val="FF0000"/>
          <w:szCs w:val="20"/>
          <w:shd w:val="clear" w:color="auto" w:fill="EFEFEF"/>
        </w:rPr>
        <w:t>"</w:t>
      </w:r>
      <w:r w:rsidRPr="001E64CF">
        <w:rPr>
          <w:rFonts w:ascii="Courier New" w:hAnsi="Courier New" w:cs="Courier New"/>
          <w:iCs/>
          <w:color w:val="000080"/>
          <w:szCs w:val="20"/>
          <w:shd w:val="clear" w:color="auto" w:fill="EFEFEF"/>
        </w:rPr>
        <w:t>?&gt;</w:t>
      </w:r>
      <w:r w:rsidRPr="001E64CF">
        <w:rPr>
          <w:szCs w:val="20"/>
        </w:rPr>
        <w:t xml:space="preserve">) </w:t>
      </w:r>
      <w:r w:rsidR="00ED69D0" w:rsidRPr="001E64CF">
        <w:rPr>
          <w:szCs w:val="20"/>
        </w:rPr>
        <w:t xml:space="preserve">wird </w:t>
      </w:r>
      <w:r w:rsidRPr="001E64CF">
        <w:rPr>
          <w:szCs w:val="20"/>
        </w:rPr>
        <w:t xml:space="preserve">als Prolog definiert und </w:t>
      </w:r>
      <w:r w:rsidR="00ED69D0" w:rsidRPr="001E64CF">
        <w:rPr>
          <w:szCs w:val="20"/>
        </w:rPr>
        <w:t xml:space="preserve">muss </w:t>
      </w:r>
      <w:r w:rsidRPr="001E64CF">
        <w:rPr>
          <w:szCs w:val="20"/>
        </w:rPr>
        <w:t>immer am Anfang des XML-Dokuments platziert</w:t>
      </w:r>
      <w:r w:rsidR="00ED69D0" w:rsidRPr="001E64CF">
        <w:rPr>
          <w:szCs w:val="20"/>
        </w:rPr>
        <w:t xml:space="preserve"> sein</w:t>
      </w:r>
      <w:r w:rsidRPr="001E64CF">
        <w:rPr>
          <w:szCs w:val="20"/>
        </w:rPr>
        <w:t>. Es</w:t>
      </w:r>
      <w:r w:rsidR="00ED69D0" w:rsidRPr="001E64CF">
        <w:rPr>
          <w:szCs w:val="20"/>
        </w:rPr>
        <w:t xml:space="preserve"> handelt sich um </w:t>
      </w:r>
      <w:r w:rsidRPr="001E64CF">
        <w:rPr>
          <w:szCs w:val="20"/>
        </w:rPr>
        <w:t>ein optionales Element, das Definition</w:t>
      </w:r>
      <w:r w:rsidR="00ED69D0" w:rsidRPr="001E64CF">
        <w:rPr>
          <w:szCs w:val="20"/>
        </w:rPr>
        <w:t>en</w:t>
      </w:r>
      <w:r w:rsidRPr="001E64CF">
        <w:rPr>
          <w:szCs w:val="20"/>
        </w:rPr>
        <w:t xml:space="preserve">, Kodierung und andere Regeln enthält, die für das Lesen der Datei nützlich sind. Wir empfehlen daher, </w:t>
      </w:r>
      <w:r w:rsidR="00ED69D0" w:rsidRPr="001E64CF">
        <w:rPr>
          <w:szCs w:val="20"/>
        </w:rPr>
        <w:t xml:space="preserve">den Prolog </w:t>
      </w:r>
      <w:r w:rsidRPr="001E64CF">
        <w:rPr>
          <w:szCs w:val="20"/>
        </w:rPr>
        <w:t xml:space="preserve">mit denselben Optionen wie im obigen Beispiel in </w:t>
      </w:r>
      <w:r w:rsidR="00ED69D0" w:rsidRPr="001E64CF">
        <w:rPr>
          <w:szCs w:val="20"/>
        </w:rPr>
        <w:t>ein XML-Dateiformat</w:t>
      </w:r>
      <w:r w:rsidRPr="001E64CF">
        <w:rPr>
          <w:szCs w:val="20"/>
        </w:rPr>
        <w:t xml:space="preserve"> aufzunehmen. </w:t>
      </w:r>
    </w:p>
    <w:p w14:paraId="30C9184E" w14:textId="57B87AB6" w:rsidR="006E7BE3" w:rsidRPr="001E64CF" w:rsidRDefault="006E7BE3" w:rsidP="0071368B">
      <w:pPr>
        <w:rPr>
          <w:szCs w:val="20"/>
        </w:rPr>
      </w:pPr>
      <w:r w:rsidRPr="001E64CF">
        <w:rPr>
          <w:szCs w:val="20"/>
        </w:rPr>
        <w:t xml:space="preserve">Die Struktur einer XML-Datei besteht aus mehreren Informationsschichten, die von sogenannten Knotenpunkten (kurz: Knoten) umschlossen und definiert werden (Bsp.: </w:t>
      </w:r>
      <w:r w:rsidRPr="001E64CF">
        <w:rPr>
          <w:rFonts w:ascii="Courier New" w:hAnsi="Courier New" w:cs="Courier New"/>
          <w:szCs w:val="20"/>
          <w:shd w:val="clear" w:color="auto" w:fill="EFEFEF"/>
        </w:rPr>
        <w:t>&lt;</w:t>
      </w:r>
      <w:proofErr w:type="spellStart"/>
      <w:proofErr w:type="gramStart"/>
      <w:r w:rsidRPr="001E64CF">
        <w:rPr>
          <w:rFonts w:ascii="Courier New" w:hAnsi="Courier New" w:cs="Courier New"/>
          <w:color w:val="660E7A"/>
          <w:szCs w:val="20"/>
          <w:shd w:val="clear" w:color="auto" w:fill="EFEFEF"/>
        </w:rPr>
        <w:t>p</w:t>
      </w:r>
      <w:r w:rsidRPr="001E64CF">
        <w:rPr>
          <w:rFonts w:ascii="Courier New" w:hAnsi="Courier New" w:cs="Courier New"/>
          <w:color w:val="000080"/>
          <w:szCs w:val="20"/>
          <w:shd w:val="clear" w:color="auto" w:fill="EFEFEF"/>
        </w:rPr>
        <w:t>:product</w:t>
      </w:r>
      <w:proofErr w:type="spellEnd"/>
      <w:proofErr w:type="gramEnd"/>
      <w:r w:rsidRPr="001E64CF">
        <w:rPr>
          <w:rFonts w:ascii="Courier New" w:hAnsi="Courier New" w:cs="Courier New"/>
          <w:color w:val="000080"/>
          <w:szCs w:val="20"/>
          <w:shd w:val="clear" w:color="auto" w:fill="EFEFEF"/>
        </w:rPr>
        <w:t xml:space="preserve">&gt; </w:t>
      </w:r>
      <w:r w:rsidR="001E64CF">
        <w:rPr>
          <w:rFonts w:ascii="Courier New" w:hAnsi="Courier New" w:cs="Courier New"/>
          <w:color w:val="FF0000"/>
          <w:szCs w:val="20"/>
          <w:shd w:val="clear" w:color="auto" w:fill="EFEFEF"/>
        </w:rPr>
        <w:t>...</w:t>
      </w:r>
      <w:r w:rsidRPr="001E64CF">
        <w:rPr>
          <w:rFonts w:ascii="Courier New" w:hAnsi="Courier New" w:cs="Courier New"/>
          <w:color w:val="FF0000"/>
          <w:szCs w:val="20"/>
          <w:shd w:val="clear" w:color="auto" w:fill="EFEFEF"/>
        </w:rPr>
        <w:t xml:space="preserve"> </w:t>
      </w:r>
      <w:r w:rsidRPr="001E64CF">
        <w:rPr>
          <w:rFonts w:ascii="Courier New" w:hAnsi="Courier New" w:cs="Courier New"/>
          <w:color w:val="000080"/>
          <w:szCs w:val="20"/>
          <w:shd w:val="clear" w:color="auto" w:fill="EFEFEF"/>
        </w:rPr>
        <w:t>&lt;</w:t>
      </w:r>
      <w:r w:rsidRPr="001E64CF">
        <w:rPr>
          <w:rFonts w:ascii="Courier New" w:hAnsi="Courier New" w:cs="Courier New"/>
          <w:szCs w:val="20"/>
          <w:shd w:val="clear" w:color="auto" w:fill="EFEFEF"/>
        </w:rPr>
        <w:t>/</w:t>
      </w:r>
      <w:proofErr w:type="spellStart"/>
      <w:r w:rsidRPr="001E64CF">
        <w:rPr>
          <w:rFonts w:ascii="Courier New" w:hAnsi="Courier New" w:cs="Courier New"/>
          <w:color w:val="660E7A"/>
          <w:szCs w:val="20"/>
          <w:shd w:val="clear" w:color="auto" w:fill="EFEFEF"/>
        </w:rPr>
        <w:t>p</w:t>
      </w:r>
      <w:r w:rsidRPr="001E64CF">
        <w:rPr>
          <w:rFonts w:ascii="Courier New" w:hAnsi="Courier New" w:cs="Courier New"/>
          <w:color w:val="000080"/>
          <w:szCs w:val="20"/>
          <w:shd w:val="clear" w:color="auto" w:fill="EFEFEF"/>
        </w:rPr>
        <w:t>:product</w:t>
      </w:r>
      <w:proofErr w:type="spellEnd"/>
      <w:r w:rsidRPr="001E64CF">
        <w:rPr>
          <w:rFonts w:ascii="Courier New" w:hAnsi="Courier New" w:cs="Courier New"/>
          <w:szCs w:val="20"/>
          <w:shd w:val="clear" w:color="auto" w:fill="EFEFEF"/>
        </w:rPr>
        <w:t>&gt;</w:t>
      </w:r>
      <w:r w:rsidRPr="001E64CF">
        <w:rPr>
          <w:szCs w:val="20"/>
        </w:rPr>
        <w:t>).</w:t>
      </w:r>
    </w:p>
    <w:p w14:paraId="43A75F9D" w14:textId="41C40028" w:rsidR="001E64CF" w:rsidRPr="001E64CF" w:rsidRDefault="006E7BE3" w:rsidP="00057494">
      <w:pPr>
        <w:rPr>
          <w:szCs w:val="20"/>
        </w:rPr>
      </w:pPr>
      <w:r w:rsidRPr="001E64CF">
        <w:rPr>
          <w:szCs w:val="20"/>
        </w:rPr>
        <w:t xml:space="preserve">Die erste Informationsebene, das Root-Element, besteht aus dem ersten Knoten, der alle anderen Elemente des Dokuments enthält. In unserem Fall ist das Root-Element der </w:t>
      </w:r>
      <w:bookmarkStart w:id="24" w:name="_Hlk148600015"/>
      <w:r w:rsidRPr="001E64CF">
        <w:rPr>
          <w:rFonts w:ascii="Courier New" w:hAnsi="Courier New" w:cs="Courier New"/>
          <w:color w:val="000080"/>
          <w:szCs w:val="20"/>
          <w:shd w:val="clear" w:color="auto" w:fill="EFEFEF"/>
        </w:rPr>
        <w:t>&lt;</w:t>
      </w:r>
      <w:proofErr w:type="spellStart"/>
      <w:proofErr w:type="gramStart"/>
      <w:r w:rsidRPr="001E64CF">
        <w:rPr>
          <w:rFonts w:ascii="Courier New" w:hAnsi="Courier New" w:cs="Courier New"/>
          <w:color w:val="660E7A"/>
          <w:szCs w:val="20"/>
          <w:shd w:val="clear" w:color="auto" w:fill="EFEFEF"/>
        </w:rPr>
        <w:t>p</w:t>
      </w:r>
      <w:r w:rsidRPr="001E64CF">
        <w:rPr>
          <w:rFonts w:ascii="Courier New" w:hAnsi="Courier New" w:cs="Courier New"/>
          <w:color w:val="000080"/>
          <w:szCs w:val="20"/>
          <w:shd w:val="clear" w:color="auto" w:fill="EFEFEF"/>
        </w:rPr>
        <w:t>:products</w:t>
      </w:r>
      <w:proofErr w:type="spellEnd"/>
      <w:proofErr w:type="gramEnd"/>
      <w:r w:rsidRPr="001E64CF">
        <w:rPr>
          <w:rFonts w:ascii="Courier New" w:hAnsi="Courier New" w:cs="Courier New"/>
          <w:color w:val="000080"/>
          <w:szCs w:val="20"/>
          <w:shd w:val="clear" w:color="auto" w:fill="EFEFEF"/>
        </w:rPr>
        <w:t xml:space="preserve"> </w:t>
      </w:r>
      <w:r w:rsidR="001E64CF">
        <w:rPr>
          <w:rFonts w:ascii="Courier New" w:hAnsi="Courier New" w:cs="Courier New"/>
          <w:color w:val="000080"/>
          <w:szCs w:val="20"/>
          <w:shd w:val="clear" w:color="auto" w:fill="EFEFEF"/>
        </w:rPr>
        <w:t>...</w:t>
      </w:r>
      <w:r w:rsidRPr="001E64CF">
        <w:rPr>
          <w:rFonts w:ascii="Courier New" w:hAnsi="Courier New" w:cs="Courier New"/>
          <w:color w:val="000080"/>
          <w:szCs w:val="20"/>
          <w:shd w:val="clear" w:color="auto" w:fill="EFEFEF"/>
        </w:rPr>
        <w:t xml:space="preserve"> &gt;</w:t>
      </w:r>
      <w:bookmarkEnd w:id="24"/>
      <w:r w:rsidRPr="001E64CF">
        <w:rPr>
          <w:szCs w:val="20"/>
        </w:rPr>
        <w:t xml:space="preserve"> Knoten, der durch den entsprechenden </w:t>
      </w:r>
      <w:bookmarkStart w:id="25" w:name="_Hlk148600024"/>
      <w:r w:rsidRPr="001E64CF">
        <w:rPr>
          <w:rFonts w:ascii="Courier New" w:hAnsi="Courier New" w:cs="Courier New"/>
          <w:color w:val="000080"/>
          <w:szCs w:val="20"/>
          <w:shd w:val="clear" w:color="auto" w:fill="EFEFEF"/>
        </w:rPr>
        <w:t>&lt;/</w:t>
      </w:r>
      <w:proofErr w:type="spellStart"/>
      <w:r w:rsidRPr="001E64CF">
        <w:rPr>
          <w:rFonts w:ascii="Courier New" w:hAnsi="Courier New" w:cs="Courier New"/>
          <w:color w:val="660E7A"/>
          <w:szCs w:val="20"/>
          <w:shd w:val="clear" w:color="auto" w:fill="EFEFEF"/>
        </w:rPr>
        <w:t>p</w:t>
      </w:r>
      <w:r w:rsidRPr="001E64CF">
        <w:rPr>
          <w:rFonts w:ascii="Courier New" w:hAnsi="Courier New" w:cs="Courier New"/>
          <w:color w:val="000080"/>
          <w:szCs w:val="20"/>
          <w:shd w:val="clear" w:color="auto" w:fill="EFEFEF"/>
        </w:rPr>
        <w:t>:products</w:t>
      </w:r>
      <w:proofErr w:type="spellEnd"/>
      <w:r w:rsidRPr="001E64CF">
        <w:rPr>
          <w:rFonts w:ascii="Courier New" w:hAnsi="Courier New" w:cs="Courier New"/>
          <w:color w:val="000080"/>
          <w:szCs w:val="20"/>
          <w:shd w:val="clear" w:color="auto" w:fill="EFEFEF"/>
        </w:rPr>
        <w:t>&gt;</w:t>
      </w:r>
      <w:bookmarkEnd w:id="25"/>
      <w:r w:rsidRPr="001E64CF">
        <w:rPr>
          <w:szCs w:val="20"/>
        </w:rPr>
        <w:t xml:space="preserve"> Knoten geschlossen wird.</w:t>
      </w:r>
    </w:p>
    <w:p w14:paraId="3BB14803" w14:textId="15A18EF1" w:rsidR="00225877" w:rsidRPr="001E64CF" w:rsidRDefault="00225877" w:rsidP="00057494">
      <w:pPr>
        <w:rPr>
          <w:szCs w:val="20"/>
        </w:rPr>
      </w:pPr>
      <w:r w:rsidRPr="001E64CF">
        <w:rPr>
          <w:szCs w:val="20"/>
        </w:rPr>
        <w:t xml:space="preserve">In der Regel werden </w:t>
      </w:r>
      <w:r w:rsidR="00A151A9" w:rsidRPr="001E64CF">
        <w:rPr>
          <w:szCs w:val="20"/>
        </w:rPr>
        <w:t xml:space="preserve">diese </w:t>
      </w:r>
      <w:r w:rsidR="00A36A31" w:rsidRPr="001E64CF">
        <w:rPr>
          <w:szCs w:val="20"/>
        </w:rPr>
        <w:t xml:space="preserve">durch den </w:t>
      </w:r>
      <w:r w:rsidR="006E7BE3" w:rsidRPr="001E64CF">
        <w:rPr>
          <w:szCs w:val="20"/>
        </w:rPr>
        <w:t>Anfangs</w:t>
      </w:r>
      <w:r w:rsidR="00A151A9" w:rsidRPr="001E64CF">
        <w:rPr>
          <w:szCs w:val="20"/>
        </w:rPr>
        <w:t>knoten</w:t>
      </w:r>
      <w:r w:rsidRPr="001E64CF">
        <w:rPr>
          <w:szCs w:val="20"/>
        </w:rPr>
        <w:t xml:space="preserve"> (</w:t>
      </w:r>
      <w:r w:rsidRPr="001E64CF">
        <w:rPr>
          <w:rFonts w:ascii="Courier New" w:hAnsi="Courier New" w:cs="Courier New"/>
          <w:szCs w:val="20"/>
          <w:shd w:val="clear" w:color="auto" w:fill="EFEFEF"/>
        </w:rPr>
        <w:t>&lt;</w:t>
      </w:r>
      <w:proofErr w:type="spellStart"/>
      <w:proofErr w:type="gramStart"/>
      <w:r w:rsidRPr="001E64CF">
        <w:rPr>
          <w:rFonts w:ascii="Courier New" w:hAnsi="Courier New" w:cs="Courier New"/>
          <w:color w:val="660E7A"/>
          <w:szCs w:val="20"/>
          <w:shd w:val="clear" w:color="auto" w:fill="EFEFEF"/>
        </w:rPr>
        <w:t>p</w:t>
      </w:r>
      <w:r w:rsidRPr="001E64CF">
        <w:rPr>
          <w:rFonts w:ascii="Courier New" w:hAnsi="Courier New" w:cs="Courier New"/>
          <w:color w:val="000080"/>
          <w:szCs w:val="20"/>
          <w:shd w:val="clear" w:color="auto" w:fill="EFEFEF"/>
        </w:rPr>
        <w:t>:product</w:t>
      </w:r>
      <w:proofErr w:type="spellEnd"/>
      <w:proofErr w:type="gramEnd"/>
      <w:r w:rsidRPr="001E64CF">
        <w:rPr>
          <w:rFonts w:ascii="Courier New" w:hAnsi="Courier New" w:cs="Courier New"/>
          <w:color w:val="000080"/>
          <w:szCs w:val="20"/>
          <w:shd w:val="clear" w:color="auto" w:fill="EFEFEF"/>
        </w:rPr>
        <w:t>&gt;</w:t>
      </w:r>
      <w:r w:rsidRPr="001E64CF">
        <w:rPr>
          <w:szCs w:val="20"/>
        </w:rPr>
        <w:t xml:space="preserve">) </w:t>
      </w:r>
      <w:r w:rsidR="00A36A31" w:rsidRPr="001E64CF">
        <w:rPr>
          <w:szCs w:val="20"/>
        </w:rPr>
        <w:t xml:space="preserve">eröffnet </w:t>
      </w:r>
      <w:r w:rsidRPr="001E64CF">
        <w:rPr>
          <w:szCs w:val="20"/>
        </w:rPr>
        <w:t xml:space="preserve">und anschliessend </w:t>
      </w:r>
      <w:r w:rsidR="00A36A31" w:rsidRPr="001E64CF">
        <w:rPr>
          <w:szCs w:val="20"/>
        </w:rPr>
        <w:t xml:space="preserve">durch </w:t>
      </w:r>
      <w:r w:rsidRPr="001E64CF">
        <w:rPr>
          <w:szCs w:val="20"/>
        </w:rPr>
        <w:t>(</w:t>
      </w:r>
      <w:r w:rsidRPr="001E64CF">
        <w:rPr>
          <w:rFonts w:ascii="Courier New" w:hAnsi="Courier New" w:cs="Courier New"/>
          <w:color w:val="000080"/>
          <w:szCs w:val="20"/>
          <w:shd w:val="clear" w:color="auto" w:fill="EFEFEF"/>
        </w:rPr>
        <w:t>&lt;</w:t>
      </w:r>
      <w:r w:rsidRPr="001E64CF">
        <w:rPr>
          <w:rFonts w:ascii="Courier New" w:hAnsi="Courier New" w:cs="Courier New"/>
          <w:szCs w:val="20"/>
          <w:shd w:val="clear" w:color="auto" w:fill="EFEFEF"/>
        </w:rPr>
        <w:t>/</w:t>
      </w:r>
      <w:proofErr w:type="spellStart"/>
      <w:r w:rsidRPr="001E64CF">
        <w:rPr>
          <w:rFonts w:ascii="Courier New" w:hAnsi="Courier New" w:cs="Courier New"/>
          <w:color w:val="660E7A"/>
          <w:szCs w:val="20"/>
          <w:shd w:val="clear" w:color="auto" w:fill="EFEFEF"/>
        </w:rPr>
        <w:t>p</w:t>
      </w:r>
      <w:r w:rsidRPr="001E64CF">
        <w:rPr>
          <w:rFonts w:ascii="Courier New" w:hAnsi="Courier New" w:cs="Courier New"/>
          <w:color w:val="000080"/>
          <w:szCs w:val="20"/>
          <w:shd w:val="clear" w:color="auto" w:fill="EFEFEF"/>
        </w:rPr>
        <w:t>:product</w:t>
      </w:r>
      <w:proofErr w:type="spellEnd"/>
      <w:r w:rsidRPr="001E64CF">
        <w:rPr>
          <w:rFonts w:ascii="Courier New" w:hAnsi="Courier New" w:cs="Courier New"/>
          <w:szCs w:val="20"/>
          <w:shd w:val="clear" w:color="auto" w:fill="EFEFEF"/>
        </w:rPr>
        <w:t>&gt;</w:t>
      </w:r>
      <w:r w:rsidRPr="001E64CF">
        <w:rPr>
          <w:szCs w:val="20"/>
        </w:rPr>
        <w:t xml:space="preserve">) </w:t>
      </w:r>
      <w:r w:rsidR="00A36A31" w:rsidRPr="001E64CF">
        <w:rPr>
          <w:szCs w:val="20"/>
        </w:rPr>
        <w:t xml:space="preserve">geschlossen, bei welchem </w:t>
      </w:r>
      <w:r w:rsidRPr="001E64CF">
        <w:rPr>
          <w:szCs w:val="20"/>
        </w:rPr>
        <w:t xml:space="preserve">das Symbol </w:t>
      </w:r>
      <w:r w:rsidR="001E64CF">
        <w:rPr>
          <w:szCs w:val="20"/>
        </w:rPr>
        <w:t>«</w:t>
      </w:r>
      <w:r w:rsidRPr="001E64CF">
        <w:rPr>
          <w:szCs w:val="20"/>
        </w:rPr>
        <w:t>/</w:t>
      </w:r>
      <w:r w:rsidR="00A36A31" w:rsidRPr="001E64CF">
        <w:rPr>
          <w:szCs w:val="20"/>
        </w:rPr>
        <w:t>»</w:t>
      </w:r>
      <w:r w:rsidRPr="001E64CF">
        <w:rPr>
          <w:szCs w:val="20"/>
        </w:rPr>
        <w:t xml:space="preserve"> vorangestellt ist. Darin werden Informationen über diesen spezifischen Knoten und/oder weitere Unterknoten (</w:t>
      </w:r>
      <w:bookmarkStart w:id="26" w:name="_Hlk148600099"/>
      <w:r w:rsidR="00057494" w:rsidRPr="001E64CF">
        <w:rPr>
          <w:rFonts w:ascii="Courier New" w:hAnsi="Courier New" w:cs="Courier New"/>
          <w:color w:val="FF0000"/>
          <w:szCs w:val="20"/>
          <w:shd w:val="clear" w:color="auto" w:fill="EFEFEF"/>
        </w:rPr>
        <w:t>...</w:t>
      </w:r>
      <w:bookmarkEnd w:id="26"/>
      <w:r w:rsidRPr="001E64CF">
        <w:rPr>
          <w:szCs w:val="20"/>
        </w:rPr>
        <w:t>) eingefügt.</w:t>
      </w:r>
      <w:r w:rsidR="001E64CF">
        <w:rPr>
          <w:szCs w:val="20"/>
        </w:rPr>
        <w:t xml:space="preserve"> </w:t>
      </w:r>
      <w:r w:rsidRPr="001E64CF">
        <w:rPr>
          <w:szCs w:val="20"/>
        </w:rPr>
        <w:t xml:space="preserve">Zusätzlich zu den Informationen, die normalerweise zwischen den Knotenpunkten enthalten sind, können auch </w:t>
      </w:r>
      <w:r w:rsidR="00A151A9" w:rsidRPr="001E64CF">
        <w:rPr>
          <w:szCs w:val="20"/>
        </w:rPr>
        <w:t xml:space="preserve">zusätzliche </w:t>
      </w:r>
      <w:r w:rsidRPr="001E64CF">
        <w:rPr>
          <w:szCs w:val="20"/>
        </w:rPr>
        <w:t>Informationen innerhalb de</w:t>
      </w:r>
      <w:r w:rsidR="006E7BE3" w:rsidRPr="001E64CF">
        <w:rPr>
          <w:szCs w:val="20"/>
        </w:rPr>
        <w:t>s Anfangsknoten angelegt werden</w:t>
      </w:r>
      <w:r w:rsidRPr="001E64CF">
        <w:rPr>
          <w:szCs w:val="20"/>
        </w:rPr>
        <w:t xml:space="preserve">. Diese werden als Attribute definiert (Bsp. </w:t>
      </w:r>
      <w:proofErr w:type="spellStart"/>
      <w:r w:rsidRPr="001E64CF">
        <w:rPr>
          <w:rFonts w:ascii="Courier New" w:hAnsi="Courier New" w:cs="Courier New"/>
          <w:color w:val="00B050"/>
          <w:szCs w:val="20"/>
          <w:shd w:val="clear" w:color="auto" w:fill="EFEFEF"/>
        </w:rPr>
        <w:t>encoding</w:t>
      </w:r>
      <w:proofErr w:type="spellEnd"/>
      <w:r w:rsidRPr="001E64CF">
        <w:rPr>
          <w:rFonts w:ascii="Courier New" w:hAnsi="Courier New" w:cs="Courier New"/>
          <w:color w:val="000080"/>
          <w:szCs w:val="20"/>
          <w:shd w:val="clear" w:color="auto" w:fill="EFEFEF"/>
        </w:rPr>
        <w:t>=</w:t>
      </w:r>
      <w:r w:rsidRPr="001E64CF">
        <w:rPr>
          <w:rFonts w:ascii="Courier New" w:hAnsi="Courier New" w:cs="Courier New"/>
          <w:color w:val="FF0000"/>
          <w:szCs w:val="20"/>
          <w:shd w:val="clear" w:color="auto" w:fill="EFEFEF"/>
        </w:rPr>
        <w:t>"</w:t>
      </w:r>
      <w:proofErr w:type="spellStart"/>
      <w:r w:rsidRPr="001E64CF">
        <w:rPr>
          <w:rFonts w:ascii="Courier New" w:hAnsi="Courier New" w:cs="Courier New"/>
          <w:color w:val="FF0000"/>
          <w:szCs w:val="20"/>
          <w:shd w:val="clear" w:color="auto" w:fill="EFEFEF"/>
        </w:rPr>
        <w:t>UTF</w:t>
      </w:r>
      <w:proofErr w:type="spellEnd"/>
      <w:r w:rsidRPr="001E64CF">
        <w:rPr>
          <w:rFonts w:ascii="Courier New" w:hAnsi="Courier New" w:cs="Courier New"/>
          <w:color w:val="FF0000"/>
          <w:szCs w:val="20"/>
          <w:shd w:val="clear" w:color="auto" w:fill="EFEFEF"/>
        </w:rPr>
        <w:t>-8"</w:t>
      </w:r>
      <w:r w:rsidRPr="001E64CF">
        <w:rPr>
          <w:szCs w:val="20"/>
        </w:rPr>
        <w:t>).</w:t>
      </w:r>
    </w:p>
    <w:p w14:paraId="60BD9F19" w14:textId="19663CED" w:rsidR="00225877" w:rsidRPr="001E64CF" w:rsidRDefault="000F1840" w:rsidP="0071368B">
      <w:pPr>
        <w:rPr>
          <w:szCs w:val="20"/>
        </w:rPr>
      </w:pPr>
      <w:r w:rsidRPr="001E64CF">
        <w:rPr>
          <w:szCs w:val="20"/>
        </w:rPr>
        <w:t xml:space="preserve">Die </w:t>
      </w:r>
      <w:r w:rsidR="00510AC5" w:rsidRPr="001E64CF">
        <w:rPr>
          <w:szCs w:val="20"/>
        </w:rPr>
        <w:t>letzte</w:t>
      </w:r>
      <w:r w:rsidRPr="001E64CF">
        <w:rPr>
          <w:szCs w:val="20"/>
        </w:rPr>
        <w:t>n</w:t>
      </w:r>
      <w:r w:rsidR="00510AC5" w:rsidRPr="001E64CF">
        <w:rPr>
          <w:szCs w:val="20"/>
        </w:rPr>
        <w:t xml:space="preserve"> sichtbare</w:t>
      </w:r>
      <w:r w:rsidRPr="001E64CF">
        <w:rPr>
          <w:szCs w:val="20"/>
        </w:rPr>
        <w:t>n</w:t>
      </w:r>
      <w:r w:rsidR="00510AC5" w:rsidRPr="001E64CF">
        <w:rPr>
          <w:szCs w:val="20"/>
        </w:rPr>
        <w:t xml:space="preserve"> Element</w:t>
      </w:r>
      <w:r w:rsidRPr="001E64CF">
        <w:rPr>
          <w:szCs w:val="20"/>
        </w:rPr>
        <w:t>e</w:t>
      </w:r>
      <w:r w:rsidR="00510AC5" w:rsidRPr="001E64CF">
        <w:rPr>
          <w:szCs w:val="20"/>
        </w:rPr>
        <w:t xml:space="preserve"> in unserem </w:t>
      </w:r>
      <w:r w:rsidRPr="001E64CF">
        <w:rPr>
          <w:szCs w:val="20"/>
        </w:rPr>
        <w:t xml:space="preserve">o.a. </w:t>
      </w:r>
      <w:r w:rsidR="00510AC5" w:rsidRPr="001E64CF">
        <w:rPr>
          <w:szCs w:val="20"/>
        </w:rPr>
        <w:t xml:space="preserve">Beispiel sind Präfixe und ihre Definitionen. Präfixe werden innerhalb des Knotens platziert und bestehen aus einem oder zwei Buchstaben (im lila markierten Beispiel), gefolgt von einem Doppelpunkt (z.B. </w:t>
      </w:r>
      <w:r w:rsidR="006E78C6" w:rsidRPr="001E64CF">
        <w:rPr>
          <w:rFonts w:ascii="Courier New" w:hAnsi="Courier New" w:cs="Courier New"/>
          <w:szCs w:val="20"/>
          <w:shd w:val="clear" w:color="auto" w:fill="EFEFEF"/>
        </w:rPr>
        <w:t>&lt;</w:t>
      </w:r>
      <w:r w:rsidR="006E78C6" w:rsidRPr="001E64CF">
        <w:rPr>
          <w:rFonts w:ascii="Courier New" w:hAnsi="Courier New" w:cs="Courier New"/>
          <w:color w:val="660E7A"/>
          <w:szCs w:val="20"/>
          <w:shd w:val="clear" w:color="auto" w:fill="EFEFEF"/>
        </w:rPr>
        <w:t>p</w:t>
      </w:r>
      <w:r w:rsidR="006E78C6" w:rsidRPr="001E64CF">
        <w:rPr>
          <w:rFonts w:ascii="Courier New" w:hAnsi="Courier New" w:cs="Courier New"/>
          <w:color w:val="000080"/>
          <w:szCs w:val="20"/>
          <w:shd w:val="clear" w:color="auto" w:fill="EFEFEF"/>
        </w:rPr>
        <w:t xml:space="preserve">: </w:t>
      </w:r>
      <w:r w:rsidR="00057494" w:rsidRPr="001E64CF">
        <w:rPr>
          <w:rFonts w:ascii="Courier New" w:hAnsi="Courier New" w:cs="Courier New"/>
          <w:color w:val="000080"/>
          <w:szCs w:val="20"/>
          <w:shd w:val="clear" w:color="auto" w:fill="EFEFEF"/>
        </w:rPr>
        <w:t>...</w:t>
      </w:r>
      <w:r w:rsidR="006E78C6" w:rsidRPr="001E64CF">
        <w:rPr>
          <w:szCs w:val="20"/>
        </w:rPr>
        <w:t xml:space="preserve">) </w:t>
      </w:r>
      <w:r w:rsidR="00510AC5" w:rsidRPr="001E64CF">
        <w:rPr>
          <w:szCs w:val="20"/>
        </w:rPr>
        <w:t xml:space="preserve">und sind in jedem Knoten zu platzieren, </w:t>
      </w:r>
      <w:r w:rsidRPr="001E64CF">
        <w:rPr>
          <w:szCs w:val="20"/>
        </w:rPr>
        <w:t>(siehe</w:t>
      </w:r>
      <w:r w:rsidR="00510AC5" w:rsidRPr="001E64CF">
        <w:rPr>
          <w:szCs w:val="20"/>
        </w:rPr>
        <w:t xml:space="preserve"> Beispiel 6.2 oder in Kapitel 7</w:t>
      </w:r>
      <w:r w:rsidRPr="001E64CF">
        <w:rPr>
          <w:szCs w:val="20"/>
        </w:rPr>
        <w:t>)</w:t>
      </w:r>
      <w:r w:rsidR="00510AC5" w:rsidRPr="001E64CF">
        <w:rPr>
          <w:szCs w:val="20"/>
        </w:rPr>
        <w:t xml:space="preserve">. Sie werden durch die </w:t>
      </w:r>
      <w:r w:rsidRPr="001E64CF">
        <w:rPr>
          <w:szCs w:val="20"/>
        </w:rPr>
        <w:t xml:space="preserve">folgenden </w:t>
      </w:r>
      <w:r w:rsidR="00510AC5" w:rsidRPr="001E64CF">
        <w:rPr>
          <w:szCs w:val="20"/>
        </w:rPr>
        <w:t xml:space="preserve">vier Codezeilen definiert, die in </w:t>
      </w:r>
      <w:r w:rsidR="006E78C6" w:rsidRPr="001E64CF">
        <w:rPr>
          <w:rFonts w:ascii="Courier New" w:hAnsi="Courier New" w:cs="Courier New"/>
          <w:color w:val="000080"/>
          <w:szCs w:val="20"/>
          <w:shd w:val="clear" w:color="auto" w:fill="EFEFEF"/>
        </w:rPr>
        <w:t>&lt;</w:t>
      </w:r>
      <w:proofErr w:type="spellStart"/>
      <w:proofErr w:type="gramStart"/>
      <w:r w:rsidR="006E78C6" w:rsidRPr="001E64CF">
        <w:rPr>
          <w:rFonts w:ascii="Courier New" w:hAnsi="Courier New" w:cs="Courier New"/>
          <w:color w:val="660E7A"/>
          <w:szCs w:val="20"/>
          <w:shd w:val="clear" w:color="auto" w:fill="EFEFEF"/>
        </w:rPr>
        <w:t>p</w:t>
      </w:r>
      <w:r w:rsidR="006E78C6" w:rsidRPr="001E64CF">
        <w:rPr>
          <w:rFonts w:ascii="Courier New" w:hAnsi="Courier New" w:cs="Courier New"/>
          <w:color w:val="000080"/>
          <w:szCs w:val="20"/>
          <w:shd w:val="clear" w:color="auto" w:fill="EFEFEF"/>
        </w:rPr>
        <w:t>:products</w:t>
      </w:r>
      <w:proofErr w:type="spellEnd"/>
      <w:proofErr w:type="gramEnd"/>
      <w:r w:rsidR="006E78C6" w:rsidRPr="001E64CF">
        <w:rPr>
          <w:rFonts w:ascii="Courier New" w:hAnsi="Courier New" w:cs="Courier New"/>
          <w:color w:val="000080"/>
          <w:szCs w:val="20"/>
          <w:shd w:val="clear" w:color="auto" w:fill="EFEFEF"/>
        </w:rPr>
        <w:t>&gt;</w:t>
      </w:r>
      <w:r w:rsidR="006E78C6" w:rsidRPr="001E64CF">
        <w:rPr>
          <w:szCs w:val="20"/>
        </w:rPr>
        <w:t xml:space="preserve"> </w:t>
      </w:r>
      <w:r w:rsidR="00510AC5" w:rsidRPr="001E64CF">
        <w:rPr>
          <w:szCs w:val="20"/>
        </w:rPr>
        <w:t xml:space="preserve">enthalten sind. Die Definitionen </w:t>
      </w:r>
      <w:proofErr w:type="spellStart"/>
      <w:r w:rsidR="006E78C6" w:rsidRPr="001E64CF">
        <w:rPr>
          <w:rFonts w:ascii="Courier New" w:hAnsi="Courier New" w:cs="Courier New"/>
          <w:color w:val="00B050"/>
          <w:szCs w:val="20"/>
          <w:shd w:val="clear" w:color="auto" w:fill="EFEFEF"/>
        </w:rPr>
        <w:t>xmlns:cl</w:t>
      </w:r>
      <w:proofErr w:type="spellEnd"/>
      <w:r w:rsidR="006E78C6" w:rsidRPr="001E64CF">
        <w:rPr>
          <w:rFonts w:ascii="Courier New" w:hAnsi="Courier New" w:cs="Courier New"/>
          <w:color w:val="000080"/>
          <w:szCs w:val="20"/>
          <w:shd w:val="clear" w:color="auto" w:fill="EFEFEF"/>
        </w:rPr>
        <w:t>=</w:t>
      </w:r>
      <w:r w:rsidR="006E78C6" w:rsidRPr="001E64CF">
        <w:rPr>
          <w:rFonts w:ascii="Courier New" w:hAnsi="Courier New" w:cs="Courier New"/>
          <w:color w:val="FF0000"/>
          <w:szCs w:val="20"/>
          <w:shd w:val="clear" w:color="auto" w:fill="EFEFEF"/>
        </w:rPr>
        <w:t>"http://rpc.admin.ch/</w:t>
      </w:r>
      <w:proofErr w:type="spellStart"/>
      <w:r w:rsidR="006E78C6" w:rsidRPr="001E64CF">
        <w:rPr>
          <w:rFonts w:ascii="Courier New" w:hAnsi="Courier New" w:cs="Courier New"/>
          <w:color w:val="FF0000"/>
          <w:szCs w:val="20"/>
          <w:shd w:val="clear" w:color="auto" w:fill="EFEFEF"/>
        </w:rPr>
        <w:t>classification</w:t>
      </w:r>
      <w:proofErr w:type="spellEnd"/>
      <w:r w:rsidR="006E78C6" w:rsidRPr="001E64CF">
        <w:rPr>
          <w:rFonts w:ascii="Courier New" w:hAnsi="Courier New" w:cs="Courier New"/>
          <w:color w:val="FF0000"/>
          <w:szCs w:val="20"/>
          <w:shd w:val="clear" w:color="auto" w:fill="EFEFEF"/>
        </w:rPr>
        <w:t>/2/1"</w:t>
      </w:r>
      <w:r w:rsidR="006E78C6" w:rsidRPr="001E64CF">
        <w:rPr>
          <w:szCs w:val="20"/>
        </w:rPr>
        <w:t xml:space="preserve">, </w:t>
      </w:r>
      <w:proofErr w:type="spellStart"/>
      <w:proofErr w:type="gramStart"/>
      <w:r w:rsidR="006E78C6" w:rsidRPr="001E64CF">
        <w:rPr>
          <w:rFonts w:ascii="Courier New" w:hAnsi="Courier New" w:cs="Courier New"/>
          <w:color w:val="00B050"/>
          <w:szCs w:val="20"/>
          <w:shd w:val="clear" w:color="auto" w:fill="EFEFEF"/>
        </w:rPr>
        <w:t>xmlns:p</w:t>
      </w:r>
      <w:proofErr w:type="spellEnd"/>
      <w:proofErr w:type="gramEnd"/>
      <w:r w:rsidR="006E78C6" w:rsidRPr="001E64CF">
        <w:rPr>
          <w:rFonts w:ascii="Courier New" w:hAnsi="Courier New" w:cs="Courier New"/>
          <w:color w:val="000080"/>
          <w:szCs w:val="20"/>
          <w:shd w:val="clear" w:color="auto" w:fill="EFEFEF"/>
        </w:rPr>
        <w:t>=</w:t>
      </w:r>
      <w:r w:rsidR="006E78C6" w:rsidRPr="001E64CF">
        <w:rPr>
          <w:rFonts w:ascii="Courier New" w:hAnsi="Courier New" w:cs="Courier New"/>
          <w:color w:val="FF0000"/>
          <w:szCs w:val="20"/>
          <w:shd w:val="clear" w:color="auto" w:fill="EFEFEF"/>
        </w:rPr>
        <w:t>"http://rpc.admin.ch/</w:t>
      </w:r>
      <w:proofErr w:type="spellStart"/>
      <w:r w:rsidR="006E78C6" w:rsidRPr="001E64CF">
        <w:rPr>
          <w:rFonts w:ascii="Courier New" w:hAnsi="Courier New" w:cs="Courier New"/>
          <w:color w:val="FF0000"/>
          <w:szCs w:val="20"/>
          <w:shd w:val="clear" w:color="auto" w:fill="EFEFEF"/>
        </w:rPr>
        <w:t>product</w:t>
      </w:r>
      <w:proofErr w:type="spellEnd"/>
      <w:r w:rsidR="006E78C6" w:rsidRPr="001E64CF">
        <w:rPr>
          <w:rFonts w:ascii="Courier New" w:hAnsi="Courier New" w:cs="Courier New"/>
          <w:color w:val="FF0000"/>
          <w:szCs w:val="20"/>
          <w:shd w:val="clear" w:color="auto" w:fill="EFEFEF"/>
        </w:rPr>
        <w:t>/3/1”</w:t>
      </w:r>
      <w:r w:rsidR="006E78C6" w:rsidRPr="001E64CF">
        <w:rPr>
          <w:szCs w:val="20"/>
        </w:rPr>
        <w:t xml:space="preserve">, </w:t>
      </w:r>
      <w:proofErr w:type="spellStart"/>
      <w:r w:rsidR="006E78C6" w:rsidRPr="001E64CF">
        <w:rPr>
          <w:rFonts w:ascii="Courier New" w:hAnsi="Courier New" w:cs="Courier New"/>
          <w:color w:val="00B050"/>
          <w:szCs w:val="20"/>
          <w:shd w:val="clear" w:color="auto" w:fill="EFEFEF"/>
        </w:rPr>
        <w:t>xmlns:u</w:t>
      </w:r>
      <w:proofErr w:type="spellEnd"/>
      <w:r w:rsidR="006E78C6" w:rsidRPr="001E64CF">
        <w:rPr>
          <w:rFonts w:ascii="Courier New" w:hAnsi="Courier New" w:cs="Courier New"/>
          <w:color w:val="000080"/>
          <w:szCs w:val="20"/>
          <w:shd w:val="clear" w:color="auto" w:fill="EFEFEF"/>
        </w:rPr>
        <w:t>=</w:t>
      </w:r>
      <w:r w:rsidR="006E78C6" w:rsidRPr="001E64CF">
        <w:rPr>
          <w:rFonts w:ascii="Courier New" w:hAnsi="Courier New" w:cs="Courier New"/>
          <w:color w:val="FF0000"/>
          <w:szCs w:val="20"/>
          <w:shd w:val="clear" w:color="auto" w:fill="EFEFEF"/>
        </w:rPr>
        <w:t>"http://rpc.admin.ch/</w:t>
      </w:r>
      <w:proofErr w:type="spellStart"/>
      <w:r w:rsidR="006E78C6" w:rsidRPr="001E64CF">
        <w:rPr>
          <w:rFonts w:ascii="Courier New" w:hAnsi="Courier New" w:cs="Courier New"/>
          <w:color w:val="FF0000"/>
          <w:szCs w:val="20"/>
          <w:shd w:val="clear" w:color="auto" w:fill="EFEFEF"/>
        </w:rPr>
        <w:t>usages</w:t>
      </w:r>
      <w:proofErr w:type="spellEnd"/>
      <w:r w:rsidR="006E78C6" w:rsidRPr="001E64CF">
        <w:rPr>
          <w:rFonts w:ascii="Courier New" w:hAnsi="Courier New" w:cs="Courier New"/>
          <w:color w:val="FF0000"/>
          <w:szCs w:val="20"/>
          <w:shd w:val="clear" w:color="auto" w:fill="EFEFEF"/>
        </w:rPr>
        <w:t>/2/1"</w:t>
      </w:r>
      <w:r w:rsidR="006E78C6" w:rsidRPr="001E64CF">
        <w:rPr>
          <w:szCs w:val="20"/>
        </w:rPr>
        <w:t xml:space="preserve"> und </w:t>
      </w:r>
      <w:proofErr w:type="spellStart"/>
      <w:r w:rsidR="006E78C6" w:rsidRPr="001E64CF">
        <w:rPr>
          <w:rFonts w:ascii="Courier New" w:hAnsi="Courier New" w:cs="Courier New"/>
          <w:color w:val="00B050"/>
          <w:szCs w:val="20"/>
          <w:shd w:val="clear" w:color="auto" w:fill="EFEFEF"/>
        </w:rPr>
        <w:t>xmlns</w:t>
      </w:r>
      <w:proofErr w:type="spellEnd"/>
      <w:r w:rsidR="006E78C6" w:rsidRPr="001E64CF">
        <w:rPr>
          <w:rFonts w:ascii="Courier New" w:hAnsi="Courier New" w:cs="Courier New"/>
          <w:color w:val="000080"/>
          <w:szCs w:val="20"/>
          <w:shd w:val="clear" w:color="auto" w:fill="EFEFEF"/>
        </w:rPr>
        <w:t>=</w:t>
      </w:r>
      <w:r w:rsidR="006E78C6" w:rsidRPr="001E64CF">
        <w:rPr>
          <w:rFonts w:ascii="Courier New" w:hAnsi="Courier New" w:cs="Courier New"/>
          <w:color w:val="FF0000"/>
          <w:szCs w:val="20"/>
          <w:shd w:val="clear" w:color="auto" w:fill="EFEFEF"/>
        </w:rPr>
        <w:t>"http://rpc.admin.ch/</w:t>
      </w:r>
      <w:proofErr w:type="spellStart"/>
      <w:r w:rsidR="006E78C6" w:rsidRPr="001E64CF">
        <w:rPr>
          <w:rFonts w:ascii="Courier New" w:hAnsi="Courier New" w:cs="Courier New"/>
          <w:color w:val="FF0000"/>
          <w:szCs w:val="20"/>
          <w:shd w:val="clear" w:color="auto" w:fill="EFEFEF"/>
        </w:rPr>
        <w:t>types</w:t>
      </w:r>
      <w:proofErr w:type="spellEnd"/>
      <w:r w:rsidR="006E78C6" w:rsidRPr="001E64CF">
        <w:rPr>
          <w:rFonts w:ascii="Courier New" w:hAnsi="Courier New" w:cs="Courier New"/>
          <w:color w:val="FF0000"/>
          <w:szCs w:val="20"/>
          <w:shd w:val="clear" w:color="auto" w:fill="EFEFEF"/>
        </w:rPr>
        <w:t>/2/1”</w:t>
      </w:r>
      <w:r w:rsidR="006E78C6" w:rsidRPr="001E64CF">
        <w:rPr>
          <w:szCs w:val="20"/>
        </w:rPr>
        <w:t xml:space="preserve"> </w:t>
      </w:r>
      <w:r w:rsidR="00510AC5" w:rsidRPr="001E64CF">
        <w:rPr>
          <w:szCs w:val="20"/>
        </w:rPr>
        <w:t>müssen daher wie im obigen Beispiel eingegeben werden</w:t>
      </w:r>
      <w:r w:rsidR="00510AC5" w:rsidRPr="001E64CF">
        <w:rPr>
          <w:rStyle w:val="Appelnotedebasdep"/>
          <w:szCs w:val="20"/>
        </w:rPr>
        <w:footnoteReference w:id="4"/>
      </w:r>
      <w:r w:rsidR="00510AC5" w:rsidRPr="001E64CF">
        <w:rPr>
          <w:szCs w:val="20"/>
        </w:rPr>
        <w:t>.</w:t>
      </w:r>
    </w:p>
    <w:p w14:paraId="7BC9F5DE" w14:textId="31D30F84" w:rsidR="00BF7EF4" w:rsidRPr="00BA6E53" w:rsidRDefault="007D0E3A" w:rsidP="00BA6E53">
      <w:pPr>
        <w:pStyle w:val="Titre2"/>
      </w:pPr>
      <w:bookmarkStart w:id="27" w:name="_Toc427132354"/>
      <w:bookmarkStart w:id="28" w:name="_Toc148436594"/>
      <w:bookmarkStart w:id="29" w:name="_Toc148443625"/>
      <w:r w:rsidRPr="00BA6E53">
        <w:lastRenderedPageBreak/>
        <w:t>Produktelemente</w:t>
      </w:r>
      <w:bookmarkEnd w:id="27"/>
      <w:r w:rsidRPr="00BA6E53">
        <w:t xml:space="preserve"> in der Übersicht (</w:t>
      </w:r>
      <w:r w:rsidR="00164758" w:rsidRPr="00BA6E53">
        <w:t>o</w:t>
      </w:r>
      <w:r w:rsidRPr="00BA6E53">
        <w:t>berste K</w:t>
      </w:r>
      <w:r w:rsidR="00164758" w:rsidRPr="00BA6E53">
        <w:t>no</w:t>
      </w:r>
      <w:r w:rsidRPr="00BA6E53">
        <w:t>tenebene)</w:t>
      </w:r>
      <w:bookmarkEnd w:id="28"/>
      <w:bookmarkEnd w:id="29"/>
    </w:p>
    <w:p w14:paraId="6EF114AA" w14:textId="5F00938E" w:rsidR="00BF7EF4" w:rsidRPr="00A66A85" w:rsidRDefault="007D0E3A" w:rsidP="00B6081D">
      <w:r w:rsidRPr="00A66A85">
        <w:t>Das nachfolgende Beispiel zeigt die oberste Strukturebene des Produkts. Zum Teil besitzen die Elemente dieser Strukturebene weitere untergeordnete Informationen, die dann in den nächsten Kapiteln detailliert erläutert werden.</w:t>
      </w:r>
    </w:p>
    <w:p w14:paraId="31B2B498" w14:textId="544A9E40"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en-AU"/>
        </w:rPr>
      </w:pP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 xml:space="preserve">:product </w:t>
      </w:r>
      <w:r>
        <w:rPr>
          <w:color w:val="00B050"/>
          <w:sz w:val="20"/>
          <w:szCs w:val="20"/>
          <w:shd w:val="clear" w:color="auto" w:fill="EFEFEF"/>
          <w:lang w:val="en-AU"/>
        </w:rPr>
        <w:t>status</w:t>
      </w:r>
      <w:r>
        <w:rPr>
          <w:sz w:val="20"/>
          <w:szCs w:val="20"/>
          <w:shd w:val="clear" w:color="auto" w:fill="EFEFEF"/>
          <w:lang w:val="en-AU"/>
        </w:rPr>
        <w:t>="</w:t>
      </w:r>
      <w:r>
        <w:rPr>
          <w:color w:val="FF0000"/>
          <w:sz w:val="20"/>
          <w:szCs w:val="20"/>
          <w:highlight w:val="yellow"/>
          <w:shd w:val="clear" w:color="auto" w:fill="EFEFEF"/>
          <w:lang w:val="en-AU"/>
        </w:rPr>
        <w:t>DISPATCHED</w:t>
      </w:r>
      <w:r>
        <w:rPr>
          <w:sz w:val="20"/>
          <w:szCs w:val="20"/>
          <w:shd w:val="clear" w:color="auto" w:fill="EFEFEF"/>
          <w:lang w:val="en-AU"/>
        </w:rPr>
        <w:t xml:space="preserve">" </w:t>
      </w:r>
      <w:r>
        <w:rPr>
          <w:color w:val="00B050"/>
          <w:sz w:val="20"/>
          <w:szCs w:val="20"/>
          <w:shd w:val="clear" w:color="auto" w:fill="EFEFEF"/>
          <w:lang w:val="en-AU"/>
        </w:rPr>
        <w:t>action</w:t>
      </w:r>
      <w:r>
        <w:rPr>
          <w:sz w:val="20"/>
          <w:szCs w:val="20"/>
          <w:shd w:val="clear" w:color="auto" w:fill="EFEFEF"/>
          <w:lang w:val="en-AU"/>
        </w:rPr>
        <w:t>="</w:t>
      </w:r>
      <w:r>
        <w:rPr>
          <w:color w:val="FF0000"/>
          <w:sz w:val="20"/>
          <w:szCs w:val="20"/>
          <w:highlight w:val="yellow"/>
          <w:shd w:val="clear" w:color="auto" w:fill="EFEFEF"/>
          <w:lang w:val="en-AU"/>
        </w:rPr>
        <w:t>INSERT</w:t>
      </w:r>
      <w:r>
        <w:rPr>
          <w:sz w:val="20"/>
          <w:szCs w:val="20"/>
          <w:shd w:val="clear" w:color="auto" w:fill="EFEFEF"/>
          <w:lang w:val="en-AU"/>
        </w:rPr>
        <w:t xml:space="preserve">" </w:t>
      </w:r>
      <w:r>
        <w:rPr>
          <w:color w:val="00B050"/>
          <w:sz w:val="20"/>
          <w:szCs w:val="20"/>
          <w:shd w:val="clear" w:color="auto" w:fill="EFEFEF"/>
          <w:lang w:val="en-AU"/>
        </w:rPr>
        <w:t>marketedAmount</w:t>
      </w:r>
      <w:r>
        <w:rPr>
          <w:sz w:val="20"/>
          <w:szCs w:val="20"/>
          <w:shd w:val="clear" w:color="auto" w:fill="EFEFEF"/>
          <w:lang w:val="en-AU"/>
        </w:rPr>
        <w:t>="</w:t>
      </w:r>
      <w:r>
        <w:rPr>
          <w:color w:val="FF0000"/>
          <w:sz w:val="20"/>
          <w:szCs w:val="20"/>
          <w:highlight w:val="yellow"/>
          <w:shd w:val="clear" w:color="auto" w:fill="EFEFEF"/>
          <w:lang w:val="en-AU"/>
        </w:rPr>
        <w:t>NON_ENVIRONMENTAL_HAZARD</w:t>
      </w:r>
      <w:r>
        <w:rPr>
          <w:sz w:val="20"/>
          <w:szCs w:val="20"/>
          <w:shd w:val="clear" w:color="auto" w:fill="EFEFEF"/>
          <w:lang w:val="en-AU"/>
        </w:rPr>
        <w:t>"</w:t>
      </w:r>
      <w:r w:rsidR="00B80A53">
        <w:rPr>
          <w:sz w:val="20"/>
          <w:szCs w:val="20"/>
          <w:shd w:val="clear" w:color="auto" w:fill="EFEFEF"/>
          <w:lang w:val="en-AU"/>
        </w:rPr>
        <w:t xml:space="preserve"> </w:t>
      </w:r>
      <w:r>
        <w:rPr>
          <w:color w:val="00B050"/>
          <w:sz w:val="20"/>
          <w:szCs w:val="20"/>
          <w:shd w:val="clear" w:color="auto" w:fill="EFEFEF"/>
          <w:lang w:val="en-AU"/>
        </w:rPr>
        <w:t>stateOfMatter</w:t>
      </w:r>
      <w:r>
        <w:rPr>
          <w:sz w:val="20"/>
          <w:szCs w:val="20"/>
          <w:shd w:val="clear" w:color="auto" w:fill="EFEFEF"/>
          <w:lang w:val="en-AU"/>
        </w:rPr>
        <w:t>="</w:t>
      </w:r>
      <w:r>
        <w:rPr>
          <w:color w:val="FF0000"/>
          <w:sz w:val="20"/>
          <w:szCs w:val="20"/>
          <w:highlight w:val="yellow"/>
          <w:shd w:val="clear" w:color="auto" w:fill="EFEFEF"/>
          <w:lang w:val="en-AU"/>
        </w:rPr>
        <w:t>FLUESSIG</w:t>
      </w:r>
      <w:r>
        <w:rPr>
          <w:sz w:val="20"/>
          <w:szCs w:val="20"/>
          <w:shd w:val="clear" w:color="auto" w:fill="EFEFEF"/>
          <w:lang w:val="en-AU"/>
        </w:rPr>
        <w:t xml:space="preserve">" </w:t>
      </w:r>
      <w:r>
        <w:rPr>
          <w:color w:val="00B050"/>
          <w:sz w:val="20"/>
          <w:szCs w:val="20"/>
          <w:shd w:val="clear" w:color="auto" w:fill="EFEFEF"/>
          <w:lang w:val="en-AU"/>
        </w:rPr>
        <w:t>isKitComponent</w:t>
      </w:r>
      <w:r>
        <w:rPr>
          <w:sz w:val="20"/>
          <w:szCs w:val="20"/>
          <w:shd w:val="clear" w:color="auto" w:fill="EFEFEF"/>
          <w:lang w:val="en-AU"/>
        </w:rPr>
        <w:t>="</w:t>
      </w:r>
      <w:r>
        <w:rPr>
          <w:color w:val="FF0000"/>
          <w:sz w:val="20"/>
          <w:szCs w:val="20"/>
          <w:highlight w:val="yellow"/>
          <w:shd w:val="clear" w:color="auto" w:fill="EFEFEF"/>
          <w:lang w:val="en-AU"/>
        </w:rPr>
        <w:t>true</w:t>
      </w:r>
      <w:r>
        <w:rPr>
          <w:sz w:val="20"/>
          <w:szCs w:val="20"/>
          <w:shd w:val="clear" w:color="auto" w:fill="EFEFEF"/>
          <w:lang w:val="en-AU"/>
        </w:rPr>
        <w:t>"</w:t>
      </w:r>
      <w:r>
        <w:rPr>
          <w:sz w:val="20"/>
          <w:szCs w:val="20"/>
          <w:shd w:val="clear" w:color="auto" w:fill="EFEFEF"/>
        </w:rPr>
        <w:t xml:space="preserve"> </w:t>
      </w:r>
      <w:r>
        <w:rPr>
          <w:color w:val="00B050"/>
          <w:sz w:val="20"/>
          <w:szCs w:val="20"/>
          <w:shd w:val="clear" w:color="auto" w:fill="EFEFEF"/>
        </w:rPr>
        <w:t>removedFromMarketAt="</w:t>
      </w:r>
      <w:r w:rsidRPr="002E2EC0">
        <w:rPr>
          <w:color w:val="FF0000"/>
          <w:sz w:val="20"/>
          <w:szCs w:val="20"/>
          <w:highlight w:val="yellow"/>
          <w:shd w:val="clear" w:color="auto" w:fill="EFEFEF"/>
        </w:rPr>
        <w:t>2000-10-10</w:t>
      </w:r>
      <w:r>
        <w:rPr>
          <w:color w:val="00B050"/>
          <w:sz w:val="20"/>
          <w:szCs w:val="20"/>
          <w:shd w:val="clear" w:color="auto" w:fill="EFEFEF"/>
        </w:rPr>
        <w:t>"</w:t>
      </w:r>
      <w:r w:rsidRPr="00B80A53">
        <w:rPr>
          <w:color w:val="660E7A"/>
          <w:sz w:val="20"/>
          <w:szCs w:val="20"/>
          <w:shd w:val="clear" w:color="auto" w:fill="EFEFEF"/>
          <w:lang w:val="en-AU"/>
        </w:rPr>
        <w:t>&gt;</w:t>
      </w:r>
    </w:p>
    <w:p w14:paraId="70DF4AC1" w14:textId="77777777" w:rsidR="00B80A53" w:rsidRPr="002C0B12" w:rsidRDefault="00B80A53" w:rsidP="00B80A53">
      <w:pPr>
        <w:pStyle w:val="CodeSnipped"/>
        <w:pBdr>
          <w:right w:val="single" w:sz="4" w:space="0" w:color="auto"/>
        </w:pBdr>
        <w:tabs>
          <w:tab w:val="clear" w:pos="851"/>
          <w:tab w:val="clear" w:pos="1418"/>
          <w:tab w:val="clear" w:pos="1985"/>
        </w:tabs>
        <w:rPr>
          <w:sz w:val="18"/>
          <w:szCs w:val="20"/>
        </w:rPr>
      </w:pPr>
    </w:p>
    <w:p w14:paraId="2FC7085B" w14:textId="61D98564" w:rsidR="00BF7EF4" w:rsidRDefault="00B80A53" w:rsidP="00B80A53">
      <w:pPr>
        <w:pStyle w:val="CodeSnipped"/>
        <w:pBdr>
          <w:right w:val="single" w:sz="4" w:space="0" w:color="auto"/>
        </w:pBdr>
        <w:tabs>
          <w:tab w:val="clear" w:pos="851"/>
          <w:tab w:val="clear" w:pos="1418"/>
          <w:tab w:val="clear" w:pos="1985"/>
        </w:tabs>
        <w:rPr>
          <w:sz w:val="20"/>
          <w:szCs w:val="20"/>
          <w:shd w:val="clear" w:color="auto" w:fill="EFEFEF"/>
          <w:lang w:val="en-AU"/>
        </w:rPr>
      </w:pPr>
      <w:r w:rsidRPr="002C0B12">
        <w:rPr>
          <w:sz w:val="18"/>
          <w:szCs w:val="20"/>
        </w:rPr>
        <w:tab/>
      </w:r>
      <w:r w:rsidR="007D0E3A">
        <w:rPr>
          <w:sz w:val="20"/>
          <w:szCs w:val="20"/>
          <w:shd w:val="clear" w:color="auto" w:fill="EFEFEF"/>
          <w:lang w:val="en-AU"/>
        </w:rPr>
        <w:t>&lt;</w:t>
      </w:r>
      <w:r w:rsidR="007D0E3A">
        <w:rPr>
          <w:color w:val="660E7A"/>
          <w:sz w:val="20"/>
          <w:szCs w:val="20"/>
          <w:shd w:val="clear" w:color="auto" w:fill="EFEFEF"/>
          <w:lang w:val="en-AU"/>
        </w:rPr>
        <w:t>p</w:t>
      </w:r>
      <w:r w:rsidR="007D0E3A">
        <w:rPr>
          <w:color w:val="000080"/>
          <w:sz w:val="20"/>
          <w:szCs w:val="20"/>
          <w:shd w:val="clear" w:color="auto" w:fill="EFEFEF"/>
          <w:lang w:val="en-AU"/>
        </w:rPr>
        <w:t xml:space="preserve">:id </w:t>
      </w:r>
      <w:r w:rsidR="007D0E3A">
        <w:rPr>
          <w:color w:val="00B050"/>
          <w:sz w:val="20"/>
          <w:szCs w:val="20"/>
          <w:shd w:val="clear" w:color="auto" w:fill="EFEFEF"/>
          <w:lang w:val="en-AU"/>
        </w:rPr>
        <w:t>id</w:t>
      </w:r>
      <w:r w:rsidR="007D0E3A">
        <w:rPr>
          <w:sz w:val="20"/>
          <w:szCs w:val="20"/>
          <w:shd w:val="clear" w:color="auto" w:fill="EFEFEF"/>
          <w:lang w:val="en-AU"/>
        </w:rPr>
        <w:t>="</w:t>
      </w:r>
      <w:r w:rsidR="007D0E3A">
        <w:rPr>
          <w:sz w:val="20"/>
          <w:szCs w:val="20"/>
          <w:highlight w:val="yellow"/>
          <w:shd w:val="clear" w:color="auto" w:fill="EFEFEF"/>
          <w:lang w:val="en-AU"/>
        </w:rPr>
        <w:t>TestId10000</w:t>
      </w:r>
      <w:r w:rsidR="007D0E3A">
        <w:rPr>
          <w:sz w:val="20"/>
          <w:szCs w:val="20"/>
          <w:shd w:val="clear" w:color="auto" w:fill="EFEFEF"/>
          <w:lang w:val="en-AU"/>
        </w:rPr>
        <w:t xml:space="preserve">" </w:t>
      </w:r>
      <w:r w:rsidR="007D0E3A">
        <w:rPr>
          <w:color w:val="0000FF"/>
          <w:sz w:val="20"/>
          <w:szCs w:val="20"/>
          <w:shd w:val="clear" w:color="auto" w:fill="EFEFEF"/>
          <w:lang w:val="en-AU"/>
        </w:rPr>
        <w:t>official</w:t>
      </w:r>
      <w:r w:rsidR="007D0E3A">
        <w:rPr>
          <w:sz w:val="20"/>
          <w:szCs w:val="20"/>
          <w:shd w:val="clear" w:color="auto" w:fill="EFEFEF"/>
          <w:lang w:val="en-AU"/>
        </w:rPr>
        <w:t>="</w:t>
      </w:r>
      <w:r w:rsidR="007D0E3A">
        <w:rPr>
          <w:sz w:val="20"/>
          <w:szCs w:val="20"/>
          <w:highlight w:val="yellow"/>
          <w:shd w:val="clear" w:color="auto" w:fill="EFEFEF"/>
          <w:lang w:val="en-AU"/>
        </w:rPr>
        <w:t>false</w:t>
      </w:r>
      <w:r w:rsidR="007D0E3A">
        <w:rPr>
          <w:sz w:val="20"/>
          <w:szCs w:val="20"/>
          <w:shd w:val="clear" w:color="auto" w:fill="EFEFEF"/>
          <w:lang w:val="en-AU"/>
        </w:rPr>
        <w:t xml:space="preserve">" </w:t>
      </w:r>
      <w:r w:rsidR="007D0E3A">
        <w:rPr>
          <w:color w:val="0000FF"/>
          <w:sz w:val="20"/>
          <w:szCs w:val="20"/>
          <w:shd w:val="clear" w:color="auto" w:fill="EFEFEF"/>
          <w:lang w:val="en-AU"/>
        </w:rPr>
        <w:t>type</w:t>
      </w:r>
      <w:r w:rsidR="007D0E3A">
        <w:rPr>
          <w:sz w:val="20"/>
          <w:szCs w:val="20"/>
          <w:shd w:val="clear" w:color="auto" w:fill="EFEFEF"/>
          <w:lang w:val="en-AU"/>
        </w:rPr>
        <w:t>="</w:t>
      </w:r>
      <w:r w:rsidR="007D0E3A">
        <w:rPr>
          <w:sz w:val="20"/>
          <w:szCs w:val="20"/>
          <w:highlight w:val="yellow"/>
          <w:shd w:val="clear" w:color="auto" w:fill="EFEFEF"/>
          <w:lang w:val="en-AU"/>
        </w:rPr>
        <w:t>Biocide</w:t>
      </w:r>
      <w:r w:rsidR="007D0E3A">
        <w:rPr>
          <w:sz w:val="20"/>
          <w:szCs w:val="20"/>
          <w:shd w:val="clear" w:color="auto" w:fill="EFEFEF"/>
          <w:lang w:val="en-AU"/>
        </w:rPr>
        <w:t>"/&gt;</w:t>
      </w:r>
    </w:p>
    <w:p w14:paraId="4C2F47A0" w14:textId="77777777" w:rsidR="00B80A53" w:rsidRPr="002C0B12" w:rsidRDefault="00B80A53" w:rsidP="00B80A53">
      <w:pPr>
        <w:pStyle w:val="CodeSnipped"/>
        <w:pBdr>
          <w:right w:val="single" w:sz="4" w:space="0" w:color="auto"/>
        </w:pBdr>
        <w:tabs>
          <w:tab w:val="clear" w:pos="851"/>
          <w:tab w:val="clear" w:pos="1418"/>
          <w:tab w:val="clear" w:pos="1985"/>
        </w:tabs>
        <w:rPr>
          <w:sz w:val="18"/>
          <w:szCs w:val="20"/>
        </w:rPr>
      </w:pPr>
    </w:p>
    <w:p w14:paraId="01985C6F" w14:textId="61B086C6" w:rsidR="00BF7EF4" w:rsidRDefault="00B80A53" w:rsidP="00B80A53">
      <w:pPr>
        <w:pStyle w:val="CodeSnipped"/>
        <w:pBdr>
          <w:right w:val="single" w:sz="4" w:space="0" w:color="auto"/>
        </w:pBdr>
        <w:tabs>
          <w:tab w:val="clear" w:pos="851"/>
          <w:tab w:val="clear" w:pos="1418"/>
          <w:tab w:val="clear" w:pos="1985"/>
        </w:tabs>
        <w:rPr>
          <w:sz w:val="20"/>
          <w:szCs w:val="20"/>
          <w:shd w:val="clear" w:color="auto" w:fill="EFEFEF"/>
          <w:lang w:val="de-CH"/>
        </w:rPr>
      </w:pPr>
      <w:r w:rsidRPr="002C0B12">
        <w:rPr>
          <w:sz w:val="18"/>
          <w:szCs w:val="20"/>
        </w:rPr>
        <w:tab/>
      </w:r>
      <w:r w:rsidR="007D0E3A">
        <w:rPr>
          <w:sz w:val="20"/>
          <w:szCs w:val="20"/>
          <w:shd w:val="clear" w:color="auto" w:fill="EFEFEF"/>
          <w:lang w:val="de-CH"/>
        </w:rPr>
        <w:t>&lt;</w:t>
      </w:r>
      <w:r w:rsidR="007D0E3A">
        <w:rPr>
          <w:color w:val="660E7A"/>
          <w:sz w:val="20"/>
          <w:szCs w:val="20"/>
          <w:shd w:val="clear" w:color="auto" w:fill="EFEFEF"/>
          <w:lang w:val="de-CH"/>
        </w:rPr>
        <w:t>p</w:t>
      </w:r>
      <w:r w:rsidR="007D0E3A">
        <w:rPr>
          <w:color w:val="000080"/>
          <w:sz w:val="20"/>
          <w:szCs w:val="20"/>
          <w:shd w:val="clear" w:color="auto" w:fill="EFEFEF"/>
          <w:lang w:val="de-CH"/>
        </w:rPr>
        <w:t>:primaryName</w:t>
      </w:r>
      <w:r w:rsidR="007D0E3A">
        <w:rPr>
          <w:sz w:val="20"/>
          <w:szCs w:val="20"/>
          <w:shd w:val="clear" w:color="auto" w:fill="EFEFEF"/>
          <w:lang w:val="de-CH"/>
        </w:rPr>
        <w:t xml:space="preserve">&gt; </w:t>
      </w:r>
      <w:r w:rsidR="007D0E3A">
        <w:rPr>
          <w:sz w:val="20"/>
          <w:szCs w:val="20"/>
          <w:highlight w:val="yellow"/>
          <w:shd w:val="clear" w:color="auto" w:fill="EFEFEF"/>
          <w:lang w:val="de-CH"/>
        </w:rPr>
        <w:t>Hauptbezeichner (Name des Produktes)</w:t>
      </w:r>
      <w:r w:rsidR="007D0E3A">
        <w:rPr>
          <w:sz w:val="20"/>
          <w:szCs w:val="20"/>
          <w:lang w:val="de-CH"/>
        </w:rPr>
        <w:t xml:space="preserve"> </w:t>
      </w:r>
      <w:r w:rsidR="007D0E3A">
        <w:rPr>
          <w:sz w:val="20"/>
          <w:szCs w:val="20"/>
          <w:shd w:val="clear" w:color="auto" w:fill="EFEFEF"/>
          <w:lang w:val="de-CH"/>
        </w:rPr>
        <w:t>&lt;/</w:t>
      </w:r>
      <w:r w:rsidR="007D0E3A">
        <w:rPr>
          <w:color w:val="660E7A"/>
          <w:sz w:val="20"/>
          <w:szCs w:val="20"/>
          <w:shd w:val="clear" w:color="auto" w:fill="EFEFEF"/>
          <w:lang w:val="de-CH"/>
        </w:rPr>
        <w:t>p</w:t>
      </w:r>
      <w:r w:rsidR="007D0E3A">
        <w:rPr>
          <w:color w:val="000080"/>
          <w:sz w:val="20"/>
          <w:szCs w:val="20"/>
          <w:shd w:val="clear" w:color="auto" w:fill="EFEFEF"/>
          <w:lang w:val="de-CH"/>
        </w:rPr>
        <w:t>:primaryName</w:t>
      </w:r>
      <w:r w:rsidR="007D0E3A">
        <w:rPr>
          <w:sz w:val="20"/>
          <w:szCs w:val="20"/>
          <w:shd w:val="clear" w:color="auto" w:fill="EFEFEF"/>
          <w:lang w:val="de-CH"/>
        </w:rPr>
        <w:t>&gt;</w:t>
      </w:r>
    </w:p>
    <w:p w14:paraId="04E92C2F"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4D1ECBD7" w14:textId="35D4D097" w:rsidR="00445F02" w:rsidRPr="00445F02" w:rsidRDefault="00445F02" w:rsidP="00B80A53">
      <w:pPr>
        <w:pStyle w:val="CodeSnipped"/>
        <w:pBdr>
          <w:right w:val="single" w:sz="4" w:space="0" w:color="auto"/>
        </w:pBdr>
        <w:tabs>
          <w:tab w:val="clear" w:pos="851"/>
          <w:tab w:val="clear" w:pos="1418"/>
          <w:tab w:val="clear" w:pos="1985"/>
        </w:tabs>
        <w:rPr>
          <w:sz w:val="20"/>
          <w:szCs w:val="20"/>
          <w:lang w:val="de-CH"/>
        </w:rPr>
      </w:pPr>
      <w:r w:rsidRPr="00445F02">
        <w:rPr>
          <w:sz w:val="18"/>
          <w:szCs w:val="20"/>
          <w:lang w:val="de-CH"/>
        </w:rPr>
        <w:tab/>
      </w:r>
      <w:r w:rsidRPr="00445F02">
        <w:rPr>
          <w:color w:val="000080"/>
          <w:sz w:val="20"/>
          <w:szCs w:val="20"/>
          <w:shd w:val="clear" w:color="auto" w:fill="EFEFEF"/>
          <w:lang w:val="de-CH"/>
        </w:rPr>
        <w:t>&lt;</w:t>
      </w:r>
      <w:r w:rsidRPr="00445F02">
        <w:rPr>
          <w:color w:val="660E7A"/>
          <w:sz w:val="20"/>
          <w:szCs w:val="20"/>
          <w:shd w:val="clear" w:color="auto" w:fill="EFEFEF"/>
          <w:lang w:val="de-CH"/>
        </w:rPr>
        <w:t>p</w:t>
      </w:r>
      <w:r w:rsidRPr="00445F02">
        <w:rPr>
          <w:color w:val="000080"/>
          <w:sz w:val="20"/>
          <w:szCs w:val="20"/>
          <w:shd w:val="clear" w:color="auto" w:fill="EFEFEF"/>
          <w:lang w:val="de-CH"/>
        </w:rPr>
        <w:t>:tradeNames&gt;</w:t>
      </w:r>
    </w:p>
    <w:p w14:paraId="317ED5D1" w14:textId="65C24C31" w:rsidR="00445F02" w:rsidRPr="00445F02" w:rsidRDefault="00445F02" w:rsidP="00B80A53">
      <w:pPr>
        <w:pStyle w:val="CodeSnipped"/>
        <w:pBdr>
          <w:right w:val="single" w:sz="4" w:space="0" w:color="auto"/>
        </w:pBdr>
        <w:tabs>
          <w:tab w:val="clear" w:pos="851"/>
          <w:tab w:val="clear" w:pos="1418"/>
          <w:tab w:val="clear" w:pos="1985"/>
        </w:tabs>
        <w:rPr>
          <w:sz w:val="20"/>
          <w:szCs w:val="20"/>
          <w:lang w:val="de-CH"/>
        </w:rPr>
      </w:pPr>
      <w:r w:rsidRPr="00445F02">
        <w:rPr>
          <w:sz w:val="18"/>
          <w:szCs w:val="20"/>
          <w:lang w:val="de-CH"/>
        </w:rPr>
        <w:tab/>
      </w:r>
      <w:r w:rsidRPr="00445F02">
        <w:rPr>
          <w:sz w:val="18"/>
          <w:szCs w:val="20"/>
          <w:lang w:val="de-CH"/>
        </w:rPr>
        <w:tab/>
      </w:r>
      <w:r w:rsidRPr="00445F02">
        <w:rPr>
          <w:color w:val="000080"/>
          <w:sz w:val="20"/>
          <w:szCs w:val="20"/>
          <w:shd w:val="clear" w:color="auto" w:fill="EFEFEF"/>
          <w:lang w:val="de-CH"/>
        </w:rPr>
        <w:t>&lt;tradeName&gt;</w:t>
      </w:r>
      <w:r w:rsidRPr="00445F02">
        <w:rPr>
          <w:sz w:val="20"/>
          <w:szCs w:val="20"/>
          <w:highlight w:val="yellow"/>
          <w:shd w:val="clear" w:color="auto" w:fill="EFEFEF"/>
          <w:lang w:val="de-CH"/>
        </w:rPr>
        <w:t>Sekundärbezeichnung</w:t>
      </w:r>
      <w:r w:rsidRPr="00445F02">
        <w:rPr>
          <w:color w:val="000080"/>
          <w:sz w:val="20"/>
          <w:szCs w:val="20"/>
          <w:shd w:val="clear" w:color="auto" w:fill="EFEFEF"/>
          <w:lang w:val="de-CH"/>
        </w:rPr>
        <w:t>&lt;/tradeName&gt;</w:t>
      </w:r>
    </w:p>
    <w:p w14:paraId="69DD88A4" w14:textId="69F1D3C8" w:rsidR="00445F02" w:rsidRPr="00445F02" w:rsidRDefault="00445F02" w:rsidP="00B80A53">
      <w:pPr>
        <w:pStyle w:val="CodeSnipped"/>
        <w:pBdr>
          <w:right w:val="single" w:sz="4" w:space="0" w:color="auto"/>
        </w:pBdr>
        <w:tabs>
          <w:tab w:val="clear" w:pos="851"/>
          <w:tab w:val="clear" w:pos="1418"/>
          <w:tab w:val="clear" w:pos="1985"/>
        </w:tabs>
        <w:rPr>
          <w:sz w:val="20"/>
          <w:szCs w:val="20"/>
          <w:lang w:val="de-CH"/>
        </w:rPr>
      </w:pPr>
      <w:r w:rsidRPr="00445F02">
        <w:rPr>
          <w:sz w:val="18"/>
          <w:szCs w:val="20"/>
          <w:lang w:val="de-CH"/>
        </w:rPr>
        <w:tab/>
      </w:r>
      <w:r w:rsidRPr="00445F02">
        <w:rPr>
          <w:sz w:val="18"/>
          <w:szCs w:val="20"/>
          <w:lang w:val="de-CH"/>
        </w:rPr>
        <w:tab/>
      </w:r>
      <w:r w:rsidRPr="00445F02">
        <w:rPr>
          <w:color w:val="000080"/>
          <w:sz w:val="20"/>
          <w:szCs w:val="20"/>
          <w:shd w:val="clear" w:color="auto" w:fill="EFEFEF"/>
          <w:lang w:val="de-CH"/>
        </w:rPr>
        <w:t>&lt;tradeName&gt;</w:t>
      </w:r>
      <w:r w:rsidRPr="00445F02">
        <w:rPr>
          <w:sz w:val="20"/>
          <w:szCs w:val="20"/>
          <w:highlight w:val="yellow"/>
          <w:shd w:val="clear" w:color="auto" w:fill="EFEFEF"/>
          <w:lang w:val="de-CH"/>
        </w:rPr>
        <w:t>Sekundärbezeichnung</w:t>
      </w:r>
      <w:r w:rsidRPr="00445F02">
        <w:rPr>
          <w:color w:val="000080"/>
          <w:sz w:val="20"/>
          <w:szCs w:val="20"/>
          <w:shd w:val="clear" w:color="auto" w:fill="EFEFEF"/>
          <w:lang w:val="de-CH"/>
        </w:rPr>
        <w:t>&lt;/tradeName&gt;</w:t>
      </w:r>
    </w:p>
    <w:p w14:paraId="72CFF3FC" w14:textId="77777777" w:rsidR="00445F02" w:rsidRPr="00445F02" w:rsidRDefault="00445F02" w:rsidP="00B80A53">
      <w:pPr>
        <w:pStyle w:val="CodeSnipped"/>
        <w:pBdr>
          <w:right w:val="single" w:sz="4" w:space="0" w:color="auto"/>
        </w:pBdr>
        <w:tabs>
          <w:tab w:val="clear" w:pos="851"/>
          <w:tab w:val="clear" w:pos="1418"/>
          <w:tab w:val="clear" w:pos="1985"/>
        </w:tabs>
        <w:rPr>
          <w:color w:val="000080"/>
          <w:sz w:val="20"/>
          <w:szCs w:val="20"/>
          <w:shd w:val="clear" w:color="auto" w:fill="EFEFEF"/>
          <w:lang w:val="de-CH"/>
        </w:rPr>
      </w:pPr>
      <w:r w:rsidRPr="00445F02">
        <w:rPr>
          <w:sz w:val="18"/>
          <w:szCs w:val="20"/>
          <w:lang w:val="de-CH"/>
        </w:rPr>
        <w:tab/>
      </w:r>
      <w:r w:rsidRPr="00445F02">
        <w:rPr>
          <w:color w:val="000080"/>
          <w:sz w:val="20"/>
          <w:szCs w:val="20"/>
          <w:shd w:val="clear" w:color="auto" w:fill="EFEFEF"/>
          <w:lang w:val="de-CH"/>
        </w:rPr>
        <w:t>&lt;/</w:t>
      </w:r>
      <w:r w:rsidRPr="00445F02">
        <w:rPr>
          <w:color w:val="660E7A"/>
          <w:sz w:val="20"/>
          <w:szCs w:val="20"/>
          <w:shd w:val="clear" w:color="auto" w:fill="EFEFEF"/>
          <w:lang w:val="de-CH"/>
        </w:rPr>
        <w:t>p</w:t>
      </w:r>
      <w:r w:rsidRPr="00445F02">
        <w:rPr>
          <w:color w:val="000080"/>
          <w:sz w:val="20"/>
          <w:szCs w:val="20"/>
          <w:shd w:val="clear" w:color="auto" w:fill="EFEFEF"/>
          <w:lang w:val="de-CH"/>
        </w:rPr>
        <w:t>:tradeNames&gt;</w:t>
      </w:r>
    </w:p>
    <w:p w14:paraId="67F9020B"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2ED006C8" w14:textId="2C101C9B"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sidRPr="00FA042E">
        <w:rPr>
          <w:sz w:val="20"/>
          <w:szCs w:val="20"/>
          <w:lang w:val="de-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:approvalNumber&gt;</w:t>
      </w:r>
      <w:r>
        <w:rPr>
          <w:sz w:val="20"/>
          <w:szCs w:val="20"/>
          <w:highlight w:val="yellow"/>
          <w:lang w:val="de-CH"/>
        </w:rPr>
        <w:t>Zulassungsnummer (nur PIPSM!)</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:approvalNumber</w:t>
      </w:r>
      <w:r>
        <w:rPr>
          <w:sz w:val="20"/>
          <w:szCs w:val="20"/>
          <w:shd w:val="clear" w:color="auto" w:fill="EFEFEF"/>
          <w:lang w:val="de-CH"/>
        </w:rPr>
        <w:t>&gt;</w:t>
      </w:r>
    </w:p>
    <w:p w14:paraId="21ED68C2"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7DA0E06C" w14:textId="73410F1B"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Pr>
          <w:sz w:val="20"/>
          <w:szCs w:val="20"/>
          <w:lang w:val="de-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:remark&gt;</w:t>
      </w:r>
      <w:r>
        <w:rPr>
          <w:sz w:val="20"/>
          <w:szCs w:val="20"/>
          <w:highlight w:val="yellow"/>
          <w:lang w:val="de-CH"/>
        </w:rPr>
        <w:t>Kommentar</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:remark</w:t>
      </w:r>
      <w:r>
        <w:rPr>
          <w:sz w:val="20"/>
          <w:szCs w:val="20"/>
          <w:shd w:val="clear" w:color="auto" w:fill="EFEFEF"/>
          <w:lang w:val="de-CH"/>
        </w:rPr>
        <w:t>&gt;</w:t>
      </w:r>
    </w:p>
    <w:p w14:paraId="6787D637"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283A7655" w14:textId="77777777" w:rsidR="00B80A53" w:rsidRDefault="007D0E3A" w:rsidP="00B80A53">
      <w:pPr>
        <w:pStyle w:val="CodeSnipped"/>
        <w:pBdr>
          <w:right w:val="single" w:sz="4" w:space="0" w:color="auto"/>
        </w:pBdr>
        <w:tabs>
          <w:tab w:val="clear" w:pos="851"/>
          <w:tab w:val="clear" w:pos="1418"/>
          <w:tab w:val="clear" w:pos="1985"/>
        </w:tabs>
        <w:rPr>
          <w:color w:val="000080"/>
          <w:sz w:val="20"/>
          <w:szCs w:val="20"/>
          <w:shd w:val="clear" w:color="auto" w:fill="EFEFEF"/>
          <w:lang w:val="de-CH"/>
        </w:rPr>
      </w:pPr>
      <w:r>
        <w:rPr>
          <w:sz w:val="20"/>
          <w:szCs w:val="20"/>
          <w:lang w:val="de-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:usage&gt;</w:t>
      </w:r>
    </w:p>
    <w:p w14:paraId="1F4DC4D0" w14:textId="77777777" w:rsidR="00B80A53" w:rsidRDefault="00B80A53" w:rsidP="00B80A53">
      <w:pPr>
        <w:pStyle w:val="CodeSnipped"/>
        <w:pBdr>
          <w:right w:val="single" w:sz="4" w:space="0" w:color="auto"/>
        </w:pBdr>
        <w:tabs>
          <w:tab w:val="clear" w:pos="851"/>
          <w:tab w:val="clear" w:pos="1418"/>
          <w:tab w:val="clear" w:pos="1985"/>
        </w:tabs>
        <w:rPr>
          <w:sz w:val="20"/>
          <w:szCs w:val="20"/>
          <w:shd w:val="clear" w:color="auto" w:fill="EFEFEF"/>
          <w:lang w:val="de-CH"/>
        </w:rPr>
      </w:pPr>
      <w:r w:rsidRPr="00445F02">
        <w:rPr>
          <w:sz w:val="18"/>
          <w:szCs w:val="20"/>
          <w:lang w:val="de-CH"/>
        </w:rPr>
        <w:tab/>
      </w:r>
      <w:r w:rsidRPr="00445F02">
        <w:rPr>
          <w:sz w:val="18"/>
          <w:szCs w:val="20"/>
          <w:lang w:val="de-CH"/>
        </w:rPr>
        <w:tab/>
      </w:r>
      <w:r w:rsidR="007D0E3A">
        <w:rPr>
          <w:sz w:val="20"/>
          <w:szCs w:val="20"/>
          <w:shd w:val="clear" w:color="auto" w:fill="EFEFEF"/>
          <w:lang w:val="de-CH"/>
        </w:rPr>
        <w:t>&lt;</w:t>
      </w:r>
      <w:r w:rsidR="007D0E3A">
        <w:rPr>
          <w:color w:val="660E7A"/>
          <w:sz w:val="20"/>
          <w:szCs w:val="20"/>
          <w:shd w:val="clear" w:color="auto" w:fill="EFEFEF"/>
          <w:lang w:val="de-CH"/>
        </w:rPr>
        <w:t>u</w:t>
      </w:r>
      <w:r w:rsidR="007D0E3A">
        <w:rPr>
          <w:color w:val="000080"/>
          <w:sz w:val="20"/>
          <w:szCs w:val="20"/>
          <w:shd w:val="clear" w:color="auto" w:fill="EFEFEF"/>
          <w:lang w:val="de-CH"/>
        </w:rPr>
        <w:t>:usagecode</w:t>
      </w:r>
      <w:r w:rsidR="007D0E3A">
        <w:rPr>
          <w:sz w:val="20"/>
          <w:szCs w:val="20"/>
          <w:shd w:val="clear" w:color="auto" w:fill="EFEFEF"/>
          <w:lang w:val="de-CH"/>
        </w:rPr>
        <w:t>&gt;</w:t>
      </w:r>
      <w:r w:rsidR="007D0E3A">
        <w:rPr>
          <w:sz w:val="20"/>
          <w:szCs w:val="20"/>
          <w:highlight w:val="yellow"/>
          <w:lang w:val="de-CH"/>
        </w:rPr>
        <w:t>Verwendungszwecke</w:t>
      </w:r>
      <w:r w:rsidR="007D0E3A">
        <w:rPr>
          <w:sz w:val="20"/>
          <w:szCs w:val="20"/>
          <w:shd w:val="clear" w:color="auto" w:fill="EFEFEF"/>
          <w:lang w:val="de-CH"/>
        </w:rPr>
        <w:t>&lt;/</w:t>
      </w:r>
      <w:r w:rsidR="007D0E3A">
        <w:rPr>
          <w:color w:val="660E7A"/>
          <w:sz w:val="20"/>
          <w:szCs w:val="20"/>
          <w:shd w:val="clear" w:color="auto" w:fill="EFEFEF"/>
          <w:lang w:val="de-CH"/>
        </w:rPr>
        <w:t>u</w:t>
      </w:r>
      <w:r w:rsidR="007D0E3A">
        <w:rPr>
          <w:color w:val="000080"/>
          <w:sz w:val="20"/>
          <w:szCs w:val="20"/>
          <w:shd w:val="clear" w:color="auto" w:fill="EFEFEF"/>
          <w:lang w:val="de-CH"/>
        </w:rPr>
        <w:t>:usagecode</w:t>
      </w:r>
      <w:r w:rsidR="007D0E3A">
        <w:rPr>
          <w:sz w:val="20"/>
          <w:szCs w:val="20"/>
          <w:shd w:val="clear" w:color="auto" w:fill="EFEFEF"/>
          <w:lang w:val="de-CH"/>
        </w:rPr>
        <w:t>&gt;</w:t>
      </w:r>
    </w:p>
    <w:p w14:paraId="1FCE912A" w14:textId="033EE7C3" w:rsidR="00BF7EF4" w:rsidRPr="002C0B12" w:rsidRDefault="00B80A53" w:rsidP="00B80A53">
      <w:pPr>
        <w:pStyle w:val="CodeSnipped"/>
        <w:pBdr>
          <w:right w:val="single" w:sz="4" w:space="0" w:color="auto"/>
        </w:pBdr>
        <w:tabs>
          <w:tab w:val="clear" w:pos="851"/>
          <w:tab w:val="clear" w:pos="1418"/>
          <w:tab w:val="clear" w:pos="1985"/>
        </w:tabs>
        <w:rPr>
          <w:sz w:val="20"/>
          <w:szCs w:val="20"/>
          <w:shd w:val="clear" w:color="auto" w:fill="EFEFEF"/>
        </w:rPr>
      </w:pPr>
      <w:r w:rsidRPr="00445F02">
        <w:rPr>
          <w:sz w:val="18"/>
          <w:szCs w:val="20"/>
          <w:lang w:val="de-CH"/>
        </w:rPr>
        <w:tab/>
      </w:r>
      <w:r w:rsidR="007D0E3A" w:rsidRPr="002C0B12">
        <w:rPr>
          <w:sz w:val="20"/>
          <w:szCs w:val="20"/>
          <w:shd w:val="clear" w:color="auto" w:fill="EFEFEF"/>
        </w:rPr>
        <w:t>&lt;/</w:t>
      </w:r>
      <w:r w:rsidR="007D0E3A" w:rsidRPr="002C0B12">
        <w:rPr>
          <w:color w:val="660E7A"/>
          <w:sz w:val="20"/>
          <w:szCs w:val="20"/>
          <w:shd w:val="clear" w:color="auto" w:fill="EFEFEF"/>
        </w:rPr>
        <w:t>p</w:t>
      </w:r>
      <w:r w:rsidR="007D0E3A" w:rsidRPr="002C0B12">
        <w:rPr>
          <w:color w:val="000080"/>
          <w:sz w:val="20"/>
          <w:szCs w:val="20"/>
          <w:shd w:val="clear" w:color="auto" w:fill="EFEFEF"/>
        </w:rPr>
        <w:t>:usage</w:t>
      </w:r>
      <w:r w:rsidR="007D0E3A" w:rsidRPr="002C0B12">
        <w:rPr>
          <w:sz w:val="20"/>
          <w:szCs w:val="20"/>
          <w:shd w:val="clear" w:color="auto" w:fill="EFEFEF"/>
        </w:rPr>
        <w:t>&gt;</w:t>
      </w:r>
    </w:p>
    <w:p w14:paraId="5B7DCE65" w14:textId="77777777" w:rsidR="00B80A53" w:rsidRPr="002C0B12" w:rsidRDefault="00B80A53" w:rsidP="00B80A53">
      <w:pPr>
        <w:pStyle w:val="CodeSnipped"/>
        <w:pBdr>
          <w:right w:val="single" w:sz="4" w:space="0" w:color="auto"/>
        </w:pBdr>
        <w:tabs>
          <w:tab w:val="clear" w:pos="851"/>
          <w:tab w:val="clear" w:pos="1418"/>
          <w:tab w:val="clear" w:pos="1985"/>
        </w:tabs>
        <w:rPr>
          <w:sz w:val="20"/>
          <w:szCs w:val="20"/>
        </w:rPr>
      </w:pPr>
    </w:p>
    <w:p w14:paraId="1450BF4A" w14:textId="40A84F89" w:rsidR="00B80A53" w:rsidRDefault="00B80A53" w:rsidP="00B80A53">
      <w:pPr>
        <w:pStyle w:val="CodeSnipped"/>
        <w:pBdr>
          <w:right w:val="single" w:sz="4" w:space="0" w:color="auto"/>
        </w:pBdr>
        <w:tabs>
          <w:tab w:val="clear" w:pos="851"/>
          <w:tab w:val="clear" w:pos="1418"/>
          <w:tab w:val="clear" w:pos="1985"/>
        </w:tabs>
        <w:rPr>
          <w:sz w:val="20"/>
          <w:szCs w:val="20"/>
          <w:shd w:val="clear" w:color="auto" w:fill="EFEFEF"/>
          <w:lang w:val="en-AU"/>
        </w:rPr>
      </w:pPr>
      <w:r w:rsidRPr="002C0B12">
        <w:rPr>
          <w:sz w:val="18"/>
          <w:szCs w:val="20"/>
        </w:rPr>
        <w:tab/>
      </w:r>
      <w:r w:rsidR="007D0E3A">
        <w:rPr>
          <w:sz w:val="20"/>
          <w:szCs w:val="20"/>
          <w:shd w:val="clear" w:color="auto" w:fill="EFEFEF"/>
          <w:lang w:val="en-AU"/>
        </w:rPr>
        <w:t>&lt;</w:t>
      </w:r>
      <w:r w:rsidR="007D0E3A">
        <w:rPr>
          <w:color w:val="660E7A"/>
          <w:sz w:val="20"/>
          <w:szCs w:val="20"/>
          <w:shd w:val="clear" w:color="auto" w:fill="EFEFEF"/>
          <w:lang w:val="en-AU"/>
        </w:rPr>
        <w:t>p</w:t>
      </w:r>
      <w:r w:rsidR="007D0E3A">
        <w:rPr>
          <w:color w:val="000080"/>
          <w:sz w:val="20"/>
          <w:szCs w:val="20"/>
          <w:shd w:val="clear" w:color="auto" w:fill="EFEFEF"/>
          <w:lang w:val="en-AU"/>
        </w:rPr>
        <w:t>:eanNumbers</w:t>
      </w:r>
      <w:r w:rsidR="007D0E3A">
        <w:rPr>
          <w:sz w:val="20"/>
          <w:szCs w:val="20"/>
          <w:shd w:val="clear" w:color="auto" w:fill="EFEFEF"/>
          <w:lang w:val="en-AU"/>
        </w:rPr>
        <w:t>&gt;</w:t>
      </w:r>
    </w:p>
    <w:p w14:paraId="5FEDA544" w14:textId="2544688F" w:rsidR="00B80A53" w:rsidRDefault="00B80A53" w:rsidP="00B80A53">
      <w:pPr>
        <w:pStyle w:val="CodeSnipped"/>
        <w:pBdr>
          <w:right w:val="single" w:sz="4" w:space="0" w:color="auto"/>
        </w:pBdr>
        <w:tabs>
          <w:tab w:val="clear" w:pos="851"/>
          <w:tab w:val="clear" w:pos="1418"/>
          <w:tab w:val="clear" w:pos="1985"/>
        </w:tabs>
        <w:rPr>
          <w:sz w:val="20"/>
          <w:szCs w:val="20"/>
          <w:shd w:val="clear" w:color="auto" w:fill="EFEFEF"/>
          <w:lang w:val="en-AU"/>
        </w:rPr>
      </w:pPr>
      <w:r w:rsidRPr="002C0B12">
        <w:rPr>
          <w:sz w:val="18"/>
          <w:szCs w:val="20"/>
        </w:rPr>
        <w:tab/>
      </w:r>
      <w:r w:rsidRPr="002C0B12">
        <w:rPr>
          <w:sz w:val="18"/>
          <w:szCs w:val="20"/>
        </w:rPr>
        <w:tab/>
      </w:r>
      <w:r w:rsidR="007D0E3A">
        <w:rPr>
          <w:sz w:val="20"/>
          <w:szCs w:val="20"/>
          <w:shd w:val="clear" w:color="auto" w:fill="EFEFEF"/>
          <w:lang w:val="en-AU"/>
        </w:rPr>
        <w:t>&lt;</w:t>
      </w:r>
      <w:r w:rsidR="007D0E3A">
        <w:rPr>
          <w:color w:val="000080"/>
          <w:sz w:val="20"/>
          <w:szCs w:val="20"/>
          <w:shd w:val="clear" w:color="auto" w:fill="EFEFEF"/>
          <w:lang w:val="en-AU"/>
        </w:rPr>
        <w:t>ean</w:t>
      </w:r>
      <w:r w:rsidR="007D0E3A">
        <w:rPr>
          <w:sz w:val="20"/>
          <w:szCs w:val="20"/>
          <w:shd w:val="clear" w:color="auto" w:fill="EFEFEF"/>
          <w:lang w:val="en-AU"/>
        </w:rPr>
        <w:t>&gt;</w:t>
      </w:r>
      <w:r w:rsidR="007D0E3A">
        <w:rPr>
          <w:sz w:val="20"/>
          <w:szCs w:val="20"/>
          <w:highlight w:val="yellow"/>
          <w:lang w:val="en-AU"/>
        </w:rPr>
        <w:t>101</w:t>
      </w:r>
      <w:r w:rsidR="007D0E3A">
        <w:rPr>
          <w:sz w:val="20"/>
          <w:szCs w:val="20"/>
          <w:shd w:val="clear" w:color="auto" w:fill="EFEFEF"/>
          <w:lang w:val="en-AU"/>
        </w:rPr>
        <w:t>&lt;/</w:t>
      </w:r>
      <w:r w:rsidR="007D0E3A">
        <w:rPr>
          <w:color w:val="000080"/>
          <w:sz w:val="20"/>
          <w:szCs w:val="20"/>
          <w:shd w:val="clear" w:color="auto" w:fill="EFEFEF"/>
          <w:lang w:val="en-AU"/>
        </w:rPr>
        <w:t>ean</w:t>
      </w:r>
      <w:r w:rsidR="007D0E3A">
        <w:rPr>
          <w:sz w:val="20"/>
          <w:szCs w:val="20"/>
          <w:shd w:val="clear" w:color="auto" w:fill="EFEFEF"/>
          <w:lang w:val="en-AU"/>
        </w:rPr>
        <w:t>&gt;</w:t>
      </w:r>
    </w:p>
    <w:p w14:paraId="52A3AA89" w14:textId="4C6BF676"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en-AU"/>
        </w:rPr>
      </w:pPr>
      <w:r>
        <w:rPr>
          <w:sz w:val="20"/>
          <w:szCs w:val="20"/>
          <w:lang w:val="en-AU"/>
        </w:rPr>
        <w:tab/>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:eanNumbers</w:t>
      </w:r>
      <w:r>
        <w:rPr>
          <w:sz w:val="20"/>
          <w:szCs w:val="20"/>
          <w:shd w:val="clear" w:color="auto" w:fill="EFEFEF"/>
          <w:lang w:val="en-AU"/>
        </w:rPr>
        <w:t>&gt;</w:t>
      </w:r>
    </w:p>
    <w:p w14:paraId="6BD21F09" w14:textId="77777777" w:rsidR="00321A04" w:rsidRDefault="00321A04" w:rsidP="00B80A53">
      <w:pPr>
        <w:pStyle w:val="CodeSnipped"/>
        <w:pBdr>
          <w:right w:val="single" w:sz="4" w:space="0" w:color="auto"/>
        </w:pBdr>
        <w:tabs>
          <w:tab w:val="clear" w:pos="851"/>
          <w:tab w:val="clear" w:pos="1418"/>
          <w:tab w:val="clear" w:pos="1985"/>
        </w:tabs>
        <w:rPr>
          <w:sz w:val="20"/>
          <w:szCs w:val="20"/>
          <w:shd w:val="clear" w:color="auto" w:fill="EFEFEF"/>
          <w:lang w:val="en-AU"/>
        </w:rPr>
      </w:pPr>
    </w:p>
    <w:p w14:paraId="76FD913B" w14:textId="77777777" w:rsidR="00321A04" w:rsidRPr="00321A04" w:rsidRDefault="00321A04" w:rsidP="00B80A53">
      <w:pPr>
        <w:pStyle w:val="CodeSnipped"/>
        <w:pBdr>
          <w:right w:val="single" w:sz="4" w:space="0" w:color="auto"/>
        </w:pBdr>
        <w:tabs>
          <w:tab w:val="clear" w:pos="851"/>
          <w:tab w:val="clear" w:pos="1418"/>
          <w:tab w:val="clear" w:pos="1985"/>
        </w:tabs>
        <w:rPr>
          <w:color w:val="000080"/>
          <w:sz w:val="20"/>
          <w:szCs w:val="20"/>
          <w:shd w:val="clear" w:color="auto" w:fill="EFEFEF"/>
          <w:lang w:val="en-AU"/>
        </w:rPr>
      </w:pPr>
      <w:r w:rsidRPr="00321A04">
        <w:rPr>
          <w:sz w:val="20"/>
          <w:szCs w:val="20"/>
          <w:lang w:val="en-AU"/>
        </w:rPr>
        <w:tab/>
      </w:r>
      <w:r w:rsidRPr="00321A04">
        <w:rPr>
          <w:color w:val="000080"/>
          <w:sz w:val="20"/>
          <w:szCs w:val="20"/>
          <w:shd w:val="clear" w:color="auto" w:fill="EFEFEF"/>
          <w:lang w:val="en-AU"/>
        </w:rPr>
        <w:t>&lt;</w:t>
      </w:r>
      <w:r w:rsidRPr="00321A04">
        <w:rPr>
          <w:color w:val="660E7A"/>
          <w:sz w:val="20"/>
          <w:szCs w:val="20"/>
          <w:shd w:val="clear" w:color="auto" w:fill="EFEFEF"/>
          <w:lang w:val="en-AU"/>
        </w:rPr>
        <w:t>p</w:t>
      </w:r>
      <w:r w:rsidRPr="00321A04">
        <w:rPr>
          <w:color w:val="000080"/>
          <w:sz w:val="20"/>
          <w:szCs w:val="20"/>
          <w:shd w:val="clear" w:color="auto" w:fill="EFEFEF"/>
          <w:lang w:val="en-AU"/>
        </w:rPr>
        <w:t>:applicantItemNumbers&gt;</w:t>
      </w:r>
    </w:p>
    <w:p w14:paraId="78B97319" w14:textId="77777777" w:rsidR="00321A04" w:rsidRPr="00321A04" w:rsidRDefault="00321A04" w:rsidP="00B80A53">
      <w:pPr>
        <w:pStyle w:val="CodeSnipped"/>
        <w:pBdr>
          <w:right w:val="single" w:sz="4" w:space="0" w:color="auto"/>
        </w:pBdr>
        <w:tabs>
          <w:tab w:val="clear" w:pos="851"/>
          <w:tab w:val="clear" w:pos="1418"/>
          <w:tab w:val="clear" w:pos="1985"/>
        </w:tabs>
        <w:rPr>
          <w:color w:val="000080"/>
          <w:sz w:val="20"/>
          <w:szCs w:val="20"/>
          <w:shd w:val="clear" w:color="auto" w:fill="EFEFEF"/>
          <w:lang w:val="en-AU"/>
        </w:rPr>
      </w:pPr>
      <w:r w:rsidRPr="00321A04">
        <w:rPr>
          <w:sz w:val="20"/>
          <w:szCs w:val="20"/>
          <w:lang w:val="en-AU"/>
        </w:rPr>
        <w:tab/>
      </w:r>
      <w:r w:rsidRPr="00321A04">
        <w:rPr>
          <w:sz w:val="20"/>
          <w:szCs w:val="20"/>
          <w:lang w:val="en-AU"/>
        </w:rPr>
        <w:tab/>
      </w:r>
      <w:r w:rsidRPr="00321A04">
        <w:rPr>
          <w:color w:val="000080"/>
          <w:sz w:val="20"/>
          <w:szCs w:val="20"/>
          <w:shd w:val="clear" w:color="auto" w:fill="EFEFEF"/>
          <w:lang w:val="en-AU"/>
        </w:rPr>
        <w:t>&lt;applicantItemNumber&gt;</w:t>
      </w:r>
      <w:r w:rsidRPr="00321A04">
        <w:rPr>
          <w:color w:val="000080"/>
          <w:sz w:val="20"/>
          <w:szCs w:val="20"/>
          <w:highlight w:val="yellow"/>
          <w:shd w:val="clear" w:color="auto" w:fill="EFEFEF"/>
          <w:lang w:val="en-AU"/>
        </w:rPr>
        <w:t>215425995001</w:t>
      </w:r>
      <w:r w:rsidRPr="00321A04">
        <w:rPr>
          <w:color w:val="000080"/>
          <w:sz w:val="20"/>
          <w:szCs w:val="20"/>
          <w:shd w:val="clear" w:color="auto" w:fill="EFEFEF"/>
          <w:lang w:val="en-AU"/>
        </w:rPr>
        <w:t>&lt;/applicantItemNumber&gt;</w:t>
      </w:r>
    </w:p>
    <w:p w14:paraId="7D819138" w14:textId="77777777" w:rsidR="00321A04" w:rsidRPr="00321A04" w:rsidRDefault="00321A04" w:rsidP="00B80A53">
      <w:pPr>
        <w:pStyle w:val="CodeSnipped"/>
        <w:pBdr>
          <w:right w:val="single" w:sz="4" w:space="0" w:color="auto"/>
        </w:pBdr>
        <w:tabs>
          <w:tab w:val="clear" w:pos="851"/>
          <w:tab w:val="clear" w:pos="1418"/>
          <w:tab w:val="clear" w:pos="1985"/>
        </w:tabs>
        <w:rPr>
          <w:color w:val="000080"/>
          <w:sz w:val="20"/>
          <w:szCs w:val="20"/>
          <w:shd w:val="clear" w:color="auto" w:fill="EFEFEF"/>
          <w:lang w:val="en-AU"/>
        </w:rPr>
      </w:pPr>
      <w:r w:rsidRPr="00321A04">
        <w:rPr>
          <w:sz w:val="20"/>
          <w:szCs w:val="20"/>
          <w:lang w:val="en-AU"/>
        </w:rPr>
        <w:tab/>
      </w:r>
      <w:r w:rsidRPr="00321A04">
        <w:rPr>
          <w:color w:val="000080"/>
          <w:sz w:val="20"/>
          <w:szCs w:val="20"/>
          <w:shd w:val="clear" w:color="auto" w:fill="EFEFEF"/>
          <w:lang w:val="en-AU"/>
        </w:rPr>
        <w:t>&lt;/</w:t>
      </w:r>
      <w:r w:rsidRPr="00321A04">
        <w:rPr>
          <w:color w:val="660E7A"/>
          <w:sz w:val="20"/>
          <w:szCs w:val="20"/>
          <w:shd w:val="clear" w:color="auto" w:fill="EFEFEF"/>
          <w:lang w:val="en-AU"/>
        </w:rPr>
        <w:t>p</w:t>
      </w:r>
      <w:r w:rsidRPr="00321A04">
        <w:rPr>
          <w:color w:val="000080"/>
          <w:sz w:val="20"/>
          <w:szCs w:val="20"/>
          <w:shd w:val="clear" w:color="auto" w:fill="EFEFEF"/>
          <w:lang w:val="en-AU"/>
        </w:rPr>
        <w:t>:applicantItemNumbers&gt;</w:t>
      </w:r>
    </w:p>
    <w:p w14:paraId="4823E21E" w14:textId="77777777" w:rsidR="00B80A53" w:rsidRDefault="00B80A53" w:rsidP="00B80A53">
      <w:pPr>
        <w:pStyle w:val="CodeSnipped"/>
        <w:pBdr>
          <w:right w:val="single" w:sz="4" w:space="0" w:color="auto"/>
        </w:pBdr>
        <w:tabs>
          <w:tab w:val="clear" w:pos="851"/>
          <w:tab w:val="clear" w:pos="1418"/>
          <w:tab w:val="clear" w:pos="1985"/>
        </w:tabs>
        <w:rPr>
          <w:sz w:val="20"/>
          <w:szCs w:val="20"/>
          <w:lang w:val="en-AU"/>
        </w:rPr>
      </w:pPr>
    </w:p>
    <w:p w14:paraId="6EAD1D62" w14:textId="4E2DA6D4"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en-AU"/>
        </w:rPr>
      </w:pPr>
      <w:r>
        <w:rPr>
          <w:sz w:val="20"/>
          <w:szCs w:val="20"/>
          <w:lang w:val="en-AU"/>
        </w:rPr>
        <w:tab/>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:manufacturer</w:t>
      </w:r>
      <w:r>
        <w:rPr>
          <w:sz w:val="20"/>
          <w:szCs w:val="20"/>
          <w:shd w:val="clear" w:color="auto" w:fill="EFEFEF"/>
          <w:lang w:val="en-AU"/>
        </w:rPr>
        <w:t>&gt;</w:t>
      </w:r>
      <w:r>
        <w:rPr>
          <w:sz w:val="20"/>
          <w:szCs w:val="20"/>
          <w:highlight w:val="yellow"/>
          <w:shd w:val="clear" w:color="auto" w:fill="EFEFEF"/>
          <w:lang w:val="en-AU"/>
        </w:rPr>
        <w:t>Adresse des chemischen Herstellers</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:manufacturer</w:t>
      </w:r>
      <w:r>
        <w:rPr>
          <w:sz w:val="20"/>
          <w:szCs w:val="20"/>
          <w:shd w:val="clear" w:color="auto" w:fill="EFEFEF"/>
          <w:lang w:val="en-AU"/>
        </w:rPr>
        <w:t>&gt;</w:t>
      </w:r>
    </w:p>
    <w:p w14:paraId="76D3D3E2" w14:textId="77777777" w:rsidR="00B80A53" w:rsidRDefault="00B80A53" w:rsidP="00B80A53">
      <w:pPr>
        <w:pStyle w:val="CodeSnipped"/>
        <w:pBdr>
          <w:right w:val="single" w:sz="4" w:space="0" w:color="auto"/>
        </w:pBdr>
        <w:tabs>
          <w:tab w:val="clear" w:pos="851"/>
          <w:tab w:val="clear" w:pos="1418"/>
          <w:tab w:val="clear" w:pos="1985"/>
        </w:tabs>
        <w:rPr>
          <w:sz w:val="20"/>
          <w:szCs w:val="20"/>
          <w:lang w:val="en-AU"/>
        </w:rPr>
      </w:pPr>
    </w:p>
    <w:p w14:paraId="7DE4862F" w14:textId="4865EBF5" w:rsidR="00B80A53"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en-AU"/>
        </w:rPr>
      </w:pPr>
      <w:r>
        <w:rPr>
          <w:sz w:val="20"/>
          <w:szCs w:val="20"/>
          <w:lang w:val="en-AU"/>
        </w:rPr>
        <w:tab/>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 xml:space="preserve">:consumer </w:t>
      </w:r>
      <w:r>
        <w:rPr>
          <w:color w:val="00B050"/>
          <w:sz w:val="20"/>
          <w:szCs w:val="20"/>
          <w:shd w:val="clear" w:color="auto" w:fill="EFEFEF"/>
          <w:lang w:val="en-AU"/>
        </w:rPr>
        <w:t>industry</w:t>
      </w:r>
      <w:r>
        <w:rPr>
          <w:sz w:val="20"/>
          <w:szCs w:val="20"/>
          <w:shd w:val="clear" w:color="auto" w:fill="EFEFEF"/>
          <w:lang w:val="en-AU"/>
        </w:rPr>
        <w:t>="</w:t>
      </w:r>
      <w:r>
        <w:rPr>
          <w:color w:val="FF0000"/>
          <w:sz w:val="20"/>
          <w:szCs w:val="20"/>
          <w:highlight w:val="yellow"/>
          <w:shd w:val="clear" w:color="auto" w:fill="EFEFEF"/>
          <w:lang w:val="en-AU"/>
        </w:rPr>
        <w:t>true</w:t>
      </w:r>
      <w:r>
        <w:rPr>
          <w:sz w:val="20"/>
          <w:szCs w:val="20"/>
          <w:shd w:val="clear" w:color="auto" w:fill="EFEFEF"/>
          <w:lang w:val="en-AU"/>
        </w:rPr>
        <w:t xml:space="preserve">" </w:t>
      </w:r>
      <w:r>
        <w:rPr>
          <w:color w:val="00B050"/>
          <w:sz w:val="20"/>
          <w:szCs w:val="20"/>
          <w:shd w:val="clear" w:color="auto" w:fill="EFEFEF"/>
          <w:lang w:val="en-AU"/>
        </w:rPr>
        <w:t>public</w:t>
      </w:r>
      <w:r>
        <w:rPr>
          <w:sz w:val="20"/>
          <w:szCs w:val="20"/>
          <w:shd w:val="clear" w:color="auto" w:fill="EFEFEF"/>
          <w:lang w:val="en-AU"/>
        </w:rPr>
        <w:t>="</w:t>
      </w:r>
      <w:r>
        <w:rPr>
          <w:color w:val="FF0000"/>
          <w:sz w:val="20"/>
          <w:szCs w:val="20"/>
          <w:highlight w:val="yellow"/>
          <w:shd w:val="clear" w:color="auto" w:fill="EFEFEF"/>
          <w:lang w:val="en-AU"/>
        </w:rPr>
        <w:t>false</w:t>
      </w:r>
      <w:r>
        <w:rPr>
          <w:sz w:val="20"/>
          <w:szCs w:val="20"/>
          <w:shd w:val="clear" w:color="auto" w:fill="EFEFEF"/>
          <w:lang w:val="en-AU"/>
        </w:rPr>
        <w:t>"/&gt;</w:t>
      </w:r>
    </w:p>
    <w:p w14:paraId="024D252D" w14:textId="0919E0C9" w:rsidR="00BF7EF4" w:rsidRPr="002C0B12"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Pr>
          <w:sz w:val="20"/>
          <w:szCs w:val="20"/>
          <w:lang w:val="en-AU"/>
        </w:rPr>
        <w:tab/>
      </w:r>
      <w:r w:rsidRPr="002C0B12">
        <w:rPr>
          <w:sz w:val="20"/>
          <w:szCs w:val="20"/>
          <w:shd w:val="clear" w:color="auto" w:fill="EFEFEF"/>
          <w:lang w:val="de-CH"/>
        </w:rPr>
        <w:t>&lt;</w:t>
      </w:r>
      <w:r w:rsidRPr="002C0B12">
        <w:rPr>
          <w:color w:val="660E7A"/>
          <w:sz w:val="20"/>
          <w:szCs w:val="20"/>
          <w:shd w:val="clear" w:color="auto" w:fill="EFEFEF"/>
          <w:lang w:val="de-CH"/>
        </w:rPr>
        <w:t>cl</w:t>
      </w:r>
      <w:r w:rsidRPr="002C0B12">
        <w:rPr>
          <w:color w:val="000080"/>
          <w:sz w:val="20"/>
          <w:szCs w:val="20"/>
          <w:shd w:val="clear" w:color="auto" w:fill="EFEFEF"/>
          <w:lang w:val="de-CH"/>
        </w:rPr>
        <w:t xml:space="preserve">:labelingGhs </w:t>
      </w:r>
      <w:r w:rsidRPr="002C0B12">
        <w:rPr>
          <w:color w:val="00B050"/>
          <w:sz w:val="20"/>
          <w:szCs w:val="20"/>
          <w:shd w:val="clear" w:color="auto" w:fill="EFEFEF"/>
          <w:lang w:val="de-CH"/>
        </w:rPr>
        <w:t>signalword</w:t>
      </w:r>
      <w:r w:rsidRPr="002C0B12">
        <w:rPr>
          <w:sz w:val="20"/>
          <w:szCs w:val="20"/>
          <w:shd w:val="clear" w:color="auto" w:fill="EFEFEF"/>
          <w:lang w:val="de-CH"/>
        </w:rPr>
        <w:t>="</w:t>
      </w:r>
      <w:r w:rsidRPr="002C0B12">
        <w:rPr>
          <w:color w:val="FF0000"/>
          <w:sz w:val="20"/>
          <w:szCs w:val="20"/>
          <w:highlight w:val="yellow"/>
          <w:shd w:val="clear" w:color="auto" w:fill="EFEFEF"/>
          <w:lang w:val="de-CH"/>
        </w:rPr>
        <w:t>GEFAHR</w:t>
      </w:r>
      <w:r w:rsidRPr="002C0B12">
        <w:rPr>
          <w:sz w:val="20"/>
          <w:szCs w:val="20"/>
          <w:shd w:val="clear" w:color="auto" w:fill="EFEFEF"/>
          <w:lang w:val="de-CH"/>
        </w:rPr>
        <w:t>"&gt;</w:t>
      </w:r>
    </w:p>
    <w:p w14:paraId="02DE60D5" w14:textId="77777777" w:rsidR="00B80A53" w:rsidRPr="002C0B12" w:rsidRDefault="00B80A53" w:rsidP="00B80A53">
      <w:pPr>
        <w:pStyle w:val="CodeSnipped"/>
        <w:pBdr>
          <w:right w:val="single" w:sz="4" w:space="0" w:color="auto"/>
        </w:pBdr>
        <w:tabs>
          <w:tab w:val="clear" w:pos="851"/>
          <w:tab w:val="clear" w:pos="1418"/>
          <w:tab w:val="clear" w:pos="1985"/>
        </w:tabs>
        <w:rPr>
          <w:sz w:val="20"/>
          <w:szCs w:val="20"/>
          <w:lang w:val="de-CH"/>
        </w:rPr>
      </w:pPr>
    </w:p>
    <w:p w14:paraId="6497EA77" w14:textId="40D13D23"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sidRPr="00B80A53">
        <w:rPr>
          <w:sz w:val="20"/>
          <w:szCs w:val="20"/>
          <w:lang w:val="de-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:formulation</w:t>
      </w:r>
      <w:r>
        <w:rPr>
          <w:sz w:val="20"/>
          <w:szCs w:val="20"/>
          <w:shd w:val="clear" w:color="auto" w:fill="EFEFEF"/>
          <w:lang w:val="de-CH"/>
        </w:rPr>
        <w:t>&gt;</w:t>
      </w:r>
      <w:r>
        <w:rPr>
          <w:sz w:val="20"/>
          <w:szCs w:val="20"/>
          <w:highlight w:val="yellow"/>
          <w:shd w:val="clear" w:color="auto" w:fill="EFEFEF"/>
          <w:lang w:val="de-CH"/>
        </w:rPr>
        <w:t>Zusammensetzung</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:formulation</w:t>
      </w:r>
      <w:r>
        <w:rPr>
          <w:sz w:val="20"/>
          <w:szCs w:val="20"/>
          <w:shd w:val="clear" w:color="auto" w:fill="EFEFEF"/>
          <w:lang w:val="de-CH"/>
        </w:rPr>
        <w:t>&gt;</w:t>
      </w:r>
    </w:p>
    <w:p w14:paraId="5AF9F182"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330ABD23" w14:textId="36233172"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Pr>
          <w:sz w:val="20"/>
          <w:szCs w:val="20"/>
          <w:lang w:val="de-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:descriptors</w:t>
      </w:r>
      <w:r>
        <w:rPr>
          <w:sz w:val="20"/>
          <w:szCs w:val="20"/>
          <w:shd w:val="clear" w:color="auto" w:fill="EFEFEF"/>
          <w:lang w:val="de-CH"/>
        </w:rPr>
        <w:t>&gt;</w:t>
      </w:r>
      <w:r>
        <w:rPr>
          <w:sz w:val="20"/>
          <w:szCs w:val="20"/>
          <w:highlight w:val="yellow"/>
          <w:shd w:val="clear" w:color="auto" w:fill="EFEFEF"/>
          <w:lang w:val="de-CH"/>
        </w:rPr>
        <w:t>Deskriptoren</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:descriptors</w:t>
      </w:r>
      <w:r>
        <w:rPr>
          <w:sz w:val="20"/>
          <w:szCs w:val="20"/>
          <w:shd w:val="clear" w:color="auto" w:fill="EFEFEF"/>
          <w:lang w:val="de-CH"/>
        </w:rPr>
        <w:t>&gt;</w:t>
      </w:r>
    </w:p>
    <w:p w14:paraId="5A1316DA"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3E06B365" w14:textId="7F2CB20F"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Pr>
          <w:sz w:val="20"/>
          <w:szCs w:val="20"/>
          <w:lang w:val="de-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:biocideUsage</w:t>
      </w:r>
      <w:r>
        <w:rPr>
          <w:sz w:val="20"/>
          <w:szCs w:val="20"/>
          <w:shd w:val="clear" w:color="auto" w:fill="EFEFEF"/>
          <w:lang w:val="de-CH"/>
        </w:rPr>
        <w:t>&gt;</w:t>
      </w:r>
      <w:r>
        <w:rPr>
          <w:sz w:val="20"/>
          <w:szCs w:val="20"/>
          <w:highlight w:val="yellow"/>
          <w:shd w:val="clear" w:color="auto" w:fill="EFEFEF"/>
          <w:lang w:val="de-CH"/>
        </w:rPr>
        <w:t>Produktarten bei Bioziden</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:biocideUsage</w:t>
      </w:r>
      <w:r>
        <w:rPr>
          <w:sz w:val="20"/>
          <w:szCs w:val="20"/>
          <w:shd w:val="clear" w:color="auto" w:fill="EFEFEF"/>
          <w:lang w:val="de-CH"/>
        </w:rPr>
        <w:t>&gt;</w:t>
      </w:r>
    </w:p>
    <w:p w14:paraId="09A5A307" w14:textId="77777777" w:rsidR="00B80A53" w:rsidRDefault="00B80A53" w:rsidP="00B80A53">
      <w:pPr>
        <w:pStyle w:val="CodeSnipped"/>
        <w:pBdr>
          <w:right w:val="single" w:sz="4" w:space="0" w:color="auto"/>
        </w:pBdr>
        <w:tabs>
          <w:tab w:val="clear" w:pos="851"/>
          <w:tab w:val="clear" w:pos="1418"/>
          <w:tab w:val="clear" w:pos="1985"/>
        </w:tabs>
        <w:rPr>
          <w:sz w:val="20"/>
          <w:szCs w:val="20"/>
          <w:lang w:val="de-CH"/>
        </w:rPr>
      </w:pPr>
    </w:p>
    <w:p w14:paraId="221CEEB4" w14:textId="70B7ECDF" w:rsidR="00BF7EF4" w:rsidRDefault="007D0E3A" w:rsidP="00B80A53">
      <w:pPr>
        <w:pStyle w:val="CodeSnipped"/>
        <w:pBdr>
          <w:right w:val="single" w:sz="4" w:space="0" w:color="auto"/>
        </w:pBdr>
        <w:tabs>
          <w:tab w:val="clear" w:pos="851"/>
          <w:tab w:val="clear" w:pos="1418"/>
          <w:tab w:val="clear" w:pos="1985"/>
        </w:tabs>
        <w:rPr>
          <w:sz w:val="20"/>
          <w:szCs w:val="20"/>
          <w:lang w:val="fr-CH"/>
        </w:rPr>
      </w:pPr>
      <w:r w:rsidRPr="002C0B12">
        <w:rPr>
          <w:sz w:val="20"/>
          <w:szCs w:val="20"/>
          <w:lang w:val="de-CH"/>
        </w:rPr>
        <w:tab/>
      </w:r>
      <w:r>
        <w:rPr>
          <w:color w:val="000080"/>
          <w:sz w:val="20"/>
          <w:szCs w:val="20"/>
          <w:shd w:val="clear" w:color="auto" w:fill="EFEFEF"/>
          <w:lang w:val="fr-CH"/>
        </w:rPr>
        <w:t>&lt;p:classificationGhs&gt;</w:t>
      </w:r>
      <w:r>
        <w:rPr>
          <w:sz w:val="20"/>
          <w:szCs w:val="20"/>
          <w:highlight w:val="yellow"/>
          <w:lang w:val="fr-CH"/>
        </w:rPr>
        <w:t>Produkteinstufung</w:t>
      </w:r>
      <w:r>
        <w:rPr>
          <w:color w:val="000080"/>
          <w:sz w:val="20"/>
          <w:szCs w:val="20"/>
          <w:shd w:val="clear" w:color="auto" w:fill="EFEFEF"/>
          <w:lang w:val="fr-CH"/>
        </w:rPr>
        <w:t>&lt;/p:classificationGhs&gt;</w:t>
      </w:r>
    </w:p>
    <w:p w14:paraId="2EB5EAEF" w14:textId="77777777" w:rsidR="00B80A53" w:rsidRDefault="00B80A53" w:rsidP="00B80A53">
      <w:pPr>
        <w:pStyle w:val="CodeSnipped"/>
        <w:pBdr>
          <w:right w:val="single" w:sz="4" w:space="0" w:color="auto"/>
        </w:pBdr>
        <w:tabs>
          <w:tab w:val="clear" w:pos="851"/>
          <w:tab w:val="clear" w:pos="1418"/>
          <w:tab w:val="clear" w:pos="1985"/>
        </w:tabs>
        <w:rPr>
          <w:sz w:val="20"/>
          <w:szCs w:val="20"/>
          <w:lang w:val="fr-CH"/>
        </w:rPr>
      </w:pPr>
    </w:p>
    <w:p w14:paraId="4AFE2E08" w14:textId="5B0717ED" w:rsidR="00BF7EF4" w:rsidRDefault="007D0E3A" w:rsidP="00B80A53">
      <w:pPr>
        <w:pStyle w:val="CodeSnipped"/>
        <w:pBdr>
          <w:right w:val="single" w:sz="4" w:space="0" w:color="auto"/>
        </w:pBdr>
        <w:tabs>
          <w:tab w:val="clear" w:pos="851"/>
          <w:tab w:val="clear" w:pos="1418"/>
          <w:tab w:val="clear" w:pos="1985"/>
        </w:tabs>
        <w:rPr>
          <w:sz w:val="20"/>
          <w:szCs w:val="20"/>
          <w:shd w:val="clear" w:color="auto" w:fill="EFEFEF"/>
          <w:lang w:val="de-CH"/>
        </w:rPr>
      </w:pPr>
      <w:r w:rsidRPr="00B80A53">
        <w:rPr>
          <w:sz w:val="20"/>
          <w:szCs w:val="20"/>
          <w:lang w:val="fr-CH"/>
        </w:rPr>
        <w:tab/>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:contactInformation</w:t>
      </w:r>
      <w:r>
        <w:rPr>
          <w:sz w:val="20"/>
          <w:szCs w:val="20"/>
          <w:shd w:val="clear" w:color="auto" w:fill="EFEFEF"/>
          <w:lang w:val="de-CH"/>
        </w:rPr>
        <w:t>&gt;</w:t>
      </w:r>
      <w:r>
        <w:rPr>
          <w:sz w:val="20"/>
          <w:szCs w:val="20"/>
          <w:highlight w:val="yellow"/>
          <w:shd w:val="clear" w:color="auto" w:fill="EFEFEF"/>
          <w:lang w:val="de-CH"/>
        </w:rPr>
        <w:t>Kontaktinformationen</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:contactInformation</w:t>
      </w:r>
      <w:r>
        <w:rPr>
          <w:sz w:val="20"/>
          <w:szCs w:val="20"/>
          <w:shd w:val="clear" w:color="auto" w:fill="EFEFEF"/>
          <w:lang w:val="de-CH"/>
        </w:rPr>
        <w:t>&gt;</w:t>
      </w:r>
    </w:p>
    <w:p w14:paraId="7D47FFCF" w14:textId="77777777" w:rsidR="00B80A53" w:rsidRDefault="00B80A53" w:rsidP="00B80A53">
      <w:pPr>
        <w:pStyle w:val="CodeSnipped"/>
        <w:pBdr>
          <w:right w:val="single" w:sz="4" w:space="0" w:color="auto"/>
        </w:pBdr>
        <w:tabs>
          <w:tab w:val="clear" w:pos="851"/>
          <w:tab w:val="clear" w:pos="1418"/>
          <w:tab w:val="clear" w:pos="1985"/>
        </w:tabs>
        <w:rPr>
          <w:sz w:val="20"/>
          <w:szCs w:val="20"/>
          <w:shd w:val="clear" w:color="auto" w:fill="EFEFEF"/>
          <w:lang w:val="de-CH"/>
        </w:rPr>
      </w:pPr>
    </w:p>
    <w:p w14:paraId="1438BD0E" w14:textId="43A71E73" w:rsidR="00BF7EF4" w:rsidRDefault="007D0E3A" w:rsidP="00B80A53">
      <w:pPr>
        <w:pStyle w:val="CodeSnipped"/>
        <w:pBdr>
          <w:right w:val="single" w:sz="4" w:space="0" w:color="auto"/>
        </w:pBdr>
        <w:tabs>
          <w:tab w:val="clear" w:pos="851"/>
          <w:tab w:val="clear" w:pos="1418"/>
          <w:tab w:val="clear" w:pos="1985"/>
        </w:tabs>
        <w:rPr>
          <w:sz w:val="20"/>
          <w:szCs w:val="20"/>
          <w:lang w:val="de-CH"/>
        </w:rPr>
      </w:pP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:product</w:t>
      </w:r>
      <w:r>
        <w:rPr>
          <w:sz w:val="20"/>
          <w:szCs w:val="20"/>
          <w:shd w:val="clear" w:color="auto" w:fill="EFEFEF"/>
          <w:lang w:val="de-CH"/>
        </w:rPr>
        <w:t>&gt;</w:t>
      </w:r>
    </w:p>
    <w:p w14:paraId="5894D16F" w14:textId="60337B85" w:rsidR="00B6081D" w:rsidRDefault="007D0E3A" w:rsidP="00B6081D">
      <w:r w:rsidRPr="00A66A85">
        <w:t>Auf den folgenden Seiten werden die einzelnen Elemente (Knoten) erklärt. Zudem werden relevante Informationen, betreffend der Programmierung, direkt bei den einzelnen Konten erläutert.</w:t>
      </w:r>
      <w:r w:rsidR="00B6081D">
        <w:br w:type="page"/>
      </w:r>
    </w:p>
    <w:p w14:paraId="20A63597" w14:textId="77777777" w:rsidR="0010280B" w:rsidRPr="00B6081D" w:rsidRDefault="0010280B" w:rsidP="00B6081D">
      <w:pPr>
        <w:pStyle w:val="Titre2"/>
      </w:pPr>
      <w:bookmarkStart w:id="30" w:name="_Toc148436595"/>
      <w:bookmarkStart w:id="31" w:name="_Toc148443626"/>
      <w:r w:rsidRPr="00B6081D">
        <w:lastRenderedPageBreak/>
        <w:t>Produktelemente: allgemeiner Überblick</w:t>
      </w:r>
      <w:bookmarkEnd w:id="30"/>
      <w:bookmarkEnd w:id="31"/>
    </w:p>
    <w:p w14:paraId="2362A6F1" w14:textId="7865B5C8" w:rsidR="0010280B" w:rsidRPr="002E2EC0" w:rsidRDefault="0010280B" w:rsidP="00B6081D">
      <w:r w:rsidRPr="002E2EC0">
        <w:t xml:space="preserve">Das folgende Beispiel zeigt eine vollständige Anzeige, die sowohl übergeordnete als auch untergeordnete Knoten enthält. Es handelt sich um eine fiktive Anzeige, die alle </w:t>
      </w:r>
      <w:r w:rsidR="00164758" w:rsidRPr="002E2EC0">
        <w:t>im</w:t>
      </w:r>
      <w:r w:rsidRPr="002E2EC0">
        <w:t xml:space="preserve"> RPC verfügbaren Knoten enthält, um einen klaren Überblick über die Struktur eine</w:t>
      </w:r>
      <w:r w:rsidR="00164758" w:rsidRPr="002E2EC0">
        <w:t>s</w:t>
      </w:r>
      <w:r w:rsidRPr="002E2EC0">
        <w:t xml:space="preserve"> XML</w:t>
      </w:r>
      <w:r w:rsidR="00164758" w:rsidRPr="002E2EC0">
        <w:t xml:space="preserve">s </w:t>
      </w:r>
      <w:r w:rsidRPr="002E2EC0">
        <w:t xml:space="preserve">und die Reihenfolge, in der die verschiedenen Knotenebenen eingefügt werden, </w:t>
      </w:r>
      <w:r w:rsidR="00164758" w:rsidRPr="002E2EC0">
        <w:t>zu geben</w:t>
      </w:r>
      <w:r w:rsidRPr="002E2EC0">
        <w:t xml:space="preserve">. </w:t>
      </w:r>
      <w:r w:rsidR="00164758" w:rsidRPr="002E2EC0">
        <w:t>Das abgebildete XML dient als Beispiel und muss in der Praxis</w:t>
      </w:r>
      <w:r w:rsidRPr="002E2EC0">
        <w:t xml:space="preserve"> nicht alle diese Informationen </w:t>
      </w:r>
      <w:r w:rsidR="00164758" w:rsidRPr="002E2EC0">
        <w:t>enthalten</w:t>
      </w:r>
      <w:r w:rsidRPr="002E2EC0">
        <w:t>. Ausführlichere Anweisungen hierzu finden Sie in Kapitel 7.</w:t>
      </w:r>
    </w:p>
    <w:p w14:paraId="23E5FA06"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i/>
          <w:iCs/>
          <w:szCs w:val="20"/>
        </w:rPr>
      </w:pPr>
      <w:r w:rsidRPr="00B6081D">
        <w:rPr>
          <w:rFonts w:ascii="Courier New" w:hAnsi="Courier New" w:cs="Courier New"/>
          <w:color w:val="000080"/>
          <w:szCs w:val="20"/>
          <w:shd w:val="clear" w:color="auto" w:fill="EFEFEF"/>
        </w:rPr>
        <w:t>&lt;?</w:t>
      </w:r>
      <w:proofErr w:type="spellStart"/>
      <w:r w:rsidRPr="00B6081D">
        <w:rPr>
          <w:rFonts w:ascii="Courier New" w:hAnsi="Courier New" w:cs="Courier New"/>
          <w:color w:val="0000FF"/>
          <w:szCs w:val="20"/>
          <w:shd w:val="clear" w:color="auto" w:fill="EFEFEF"/>
        </w:rPr>
        <w:t>xml</w:t>
      </w:r>
      <w:proofErr w:type="spellEnd"/>
      <w:r w:rsidRPr="00B6081D">
        <w:rPr>
          <w:rFonts w:ascii="Courier New" w:hAnsi="Courier New" w:cs="Courier New"/>
          <w:color w:val="0000FF"/>
          <w:szCs w:val="20"/>
          <w:shd w:val="clear" w:color="auto" w:fill="EFEFEF"/>
        </w:rPr>
        <w:t xml:space="preserve"> </w:t>
      </w:r>
      <w:r w:rsidRPr="00B6081D">
        <w:rPr>
          <w:rFonts w:ascii="Courier New" w:eastAsia="Times New Roman" w:hAnsi="Courier New" w:cs="Courier New"/>
          <w:noProof/>
          <w:color w:val="00B050"/>
          <w:szCs w:val="20"/>
          <w:shd w:val="clear" w:color="auto" w:fill="EFEFEF"/>
        </w:rPr>
        <w:t>version</w:t>
      </w:r>
      <w:r w:rsidRPr="00B6081D">
        <w:rPr>
          <w:rFonts w:ascii="Courier New" w:hAnsi="Courier New" w:cs="Courier New"/>
          <w:szCs w:val="20"/>
          <w:shd w:val="clear" w:color="auto" w:fill="EFEFEF"/>
        </w:rPr>
        <w:t>=</w:t>
      </w:r>
      <w:r w:rsidRPr="00B6081D">
        <w:rPr>
          <w:rFonts w:ascii="Courier New" w:eastAsia="Times New Roman" w:hAnsi="Courier New" w:cs="Courier New"/>
          <w:noProof/>
          <w:color w:val="FF0000"/>
          <w:szCs w:val="20"/>
          <w:shd w:val="clear" w:color="auto" w:fill="EFEFEF"/>
        </w:rPr>
        <w:t xml:space="preserve">"1.0" </w:t>
      </w:r>
      <w:r w:rsidRPr="00B6081D">
        <w:rPr>
          <w:rFonts w:ascii="Courier New" w:eastAsia="Times New Roman" w:hAnsi="Courier New" w:cs="Courier New"/>
          <w:noProof/>
          <w:color w:val="00B050"/>
          <w:szCs w:val="20"/>
          <w:shd w:val="clear" w:color="auto" w:fill="EFEFEF"/>
        </w:rPr>
        <w:t>encoding</w:t>
      </w:r>
      <w:r w:rsidRPr="00B6081D">
        <w:rPr>
          <w:rFonts w:ascii="Courier New" w:hAnsi="Courier New" w:cs="Courier New"/>
          <w:szCs w:val="20"/>
          <w:shd w:val="clear" w:color="auto" w:fill="EFEFEF"/>
        </w:rPr>
        <w:t>=</w:t>
      </w:r>
      <w:r w:rsidRPr="00B6081D">
        <w:rPr>
          <w:rFonts w:ascii="Courier New" w:eastAsia="Times New Roman" w:hAnsi="Courier New" w:cs="Courier New"/>
          <w:noProof/>
          <w:color w:val="FF0000"/>
          <w:szCs w:val="20"/>
          <w:shd w:val="clear" w:color="auto" w:fill="EFEFEF"/>
        </w:rPr>
        <w:t>"</w:t>
      </w:r>
      <w:proofErr w:type="spellStart"/>
      <w:r w:rsidRPr="00B6081D">
        <w:rPr>
          <w:rFonts w:ascii="Courier New" w:eastAsia="Times New Roman" w:hAnsi="Courier New" w:cs="Courier New"/>
          <w:noProof/>
          <w:color w:val="FF0000"/>
          <w:szCs w:val="20"/>
          <w:shd w:val="clear" w:color="auto" w:fill="EFEFEF"/>
        </w:rPr>
        <w:t>UTF</w:t>
      </w:r>
      <w:proofErr w:type="spellEnd"/>
      <w:r w:rsidRPr="00B6081D">
        <w:rPr>
          <w:rFonts w:ascii="Courier New" w:eastAsia="Times New Roman" w:hAnsi="Courier New" w:cs="Courier New"/>
          <w:noProof/>
          <w:color w:val="FF0000"/>
          <w:szCs w:val="20"/>
          <w:shd w:val="clear" w:color="auto" w:fill="EFEFEF"/>
        </w:rPr>
        <w:t>-8"</w:t>
      </w:r>
      <w:r w:rsidRPr="00B6081D">
        <w:rPr>
          <w:rFonts w:ascii="Courier New" w:hAnsi="Courier New" w:cs="Courier New"/>
          <w:szCs w:val="20"/>
          <w:shd w:val="clear" w:color="auto" w:fill="EFEFEF"/>
        </w:rPr>
        <w:t xml:space="preserve"> </w:t>
      </w:r>
      <w:r w:rsidRPr="00B6081D">
        <w:rPr>
          <w:rFonts w:ascii="Courier New" w:eastAsia="Times New Roman" w:hAnsi="Courier New" w:cs="Courier New"/>
          <w:noProof/>
          <w:color w:val="00B050"/>
          <w:szCs w:val="20"/>
          <w:shd w:val="clear" w:color="auto" w:fill="EFEFEF"/>
        </w:rPr>
        <w:t>standalone</w:t>
      </w:r>
      <w:r w:rsidRPr="00B6081D">
        <w:rPr>
          <w:rFonts w:ascii="Courier New" w:hAnsi="Courier New" w:cs="Courier New"/>
          <w:szCs w:val="20"/>
          <w:shd w:val="clear" w:color="auto" w:fill="EFEFEF"/>
        </w:rPr>
        <w:t>=</w:t>
      </w:r>
      <w:r w:rsidRPr="00B6081D">
        <w:rPr>
          <w:rFonts w:ascii="Courier New" w:eastAsia="Times New Roman" w:hAnsi="Courier New" w:cs="Courier New"/>
          <w:noProof/>
          <w:color w:val="FF0000"/>
          <w:szCs w:val="20"/>
          <w:shd w:val="clear" w:color="auto" w:fill="EFEFEF"/>
        </w:rPr>
        <w:t>"</w:t>
      </w:r>
      <w:proofErr w:type="spellStart"/>
      <w:r w:rsidRPr="00B6081D">
        <w:rPr>
          <w:rFonts w:ascii="Courier New" w:eastAsia="Times New Roman" w:hAnsi="Courier New" w:cs="Courier New"/>
          <w:noProof/>
          <w:color w:val="FF0000"/>
          <w:szCs w:val="20"/>
          <w:shd w:val="clear" w:color="auto" w:fill="EFEFEF"/>
        </w:rPr>
        <w:t>yes</w:t>
      </w:r>
      <w:proofErr w:type="spellEnd"/>
      <w:r w:rsidRPr="00B6081D">
        <w:rPr>
          <w:rFonts w:ascii="Courier New" w:eastAsia="Times New Roman" w:hAnsi="Courier New" w:cs="Courier New"/>
          <w:noProof/>
          <w:color w:val="FF0000"/>
          <w:szCs w:val="20"/>
          <w:shd w:val="clear" w:color="auto" w:fill="EFEFEF"/>
        </w:rPr>
        <w:t>"</w:t>
      </w:r>
      <w:r w:rsidRPr="00B6081D">
        <w:rPr>
          <w:rFonts w:ascii="Courier New" w:hAnsi="Courier New" w:cs="Courier New"/>
          <w:color w:val="000080"/>
          <w:szCs w:val="20"/>
          <w:shd w:val="clear" w:color="auto" w:fill="EFEFEF"/>
        </w:rPr>
        <w:t>?&gt;</w:t>
      </w:r>
    </w:p>
    <w:p w14:paraId="1AAB3129" w14:textId="67EDABD5"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color w:val="000080"/>
          <w:szCs w:val="20"/>
          <w:shd w:val="clear" w:color="auto" w:fill="EFEFEF"/>
        </w:rPr>
      </w:pPr>
      <w:r w:rsidRPr="00B6081D">
        <w:rPr>
          <w:rFonts w:ascii="Courier New" w:hAnsi="Courier New" w:cs="Courier New"/>
          <w:szCs w:val="20"/>
          <w:shd w:val="clear" w:color="auto" w:fill="EFEFEF"/>
        </w:rPr>
        <w:t>&lt;</w:t>
      </w:r>
      <w:proofErr w:type="spellStart"/>
      <w:proofErr w:type="gramStart"/>
      <w:r w:rsidRPr="00B6081D">
        <w:rPr>
          <w:rFonts w:ascii="Courier New" w:hAnsi="Courier New" w:cs="Courier New"/>
          <w:color w:val="660E7A"/>
          <w:szCs w:val="20"/>
          <w:shd w:val="clear" w:color="auto" w:fill="EFEFEF"/>
        </w:rPr>
        <w:t>p</w:t>
      </w:r>
      <w:r w:rsidRPr="00B6081D">
        <w:rPr>
          <w:rFonts w:ascii="Courier New" w:hAnsi="Courier New" w:cs="Courier New"/>
          <w:color w:val="000080"/>
          <w:szCs w:val="20"/>
          <w:shd w:val="clear" w:color="auto" w:fill="EFEFEF"/>
        </w:rPr>
        <w:t>:products</w:t>
      </w:r>
      <w:proofErr w:type="spellEnd"/>
      <w:proofErr w:type="gramEnd"/>
    </w:p>
    <w:p w14:paraId="3489C1E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color w:val="000080"/>
          <w:szCs w:val="20"/>
          <w:shd w:val="clear" w:color="auto" w:fill="EFEFEF"/>
        </w:rPr>
      </w:pPr>
      <w:r w:rsidRPr="00B6081D">
        <w:rPr>
          <w:rFonts w:ascii="Courier New" w:eastAsia="Times New Roman" w:hAnsi="Courier New" w:cs="Courier New"/>
          <w:noProof/>
          <w:color w:val="00B050"/>
          <w:szCs w:val="20"/>
          <w:shd w:val="clear" w:color="auto" w:fill="EFEFEF"/>
        </w:rPr>
        <w:t>xmlns:cl</w:t>
      </w:r>
      <w:r w:rsidRPr="00B6081D">
        <w:rPr>
          <w:rFonts w:ascii="Courier New" w:hAnsi="Courier New" w:cs="Courier New"/>
          <w:color w:val="000080"/>
          <w:szCs w:val="20"/>
          <w:shd w:val="clear" w:color="auto" w:fill="EFEFEF"/>
        </w:rPr>
        <w:t>=</w:t>
      </w:r>
      <w:r w:rsidRPr="00B6081D">
        <w:rPr>
          <w:rFonts w:ascii="Courier New" w:eastAsia="Times New Roman" w:hAnsi="Courier New" w:cs="Courier New"/>
          <w:noProof/>
          <w:color w:val="FF0000"/>
          <w:szCs w:val="20"/>
          <w:shd w:val="clear" w:color="auto" w:fill="EFEFEF"/>
        </w:rPr>
        <w:t>"http://rpc.admin.ch/</w:t>
      </w:r>
      <w:proofErr w:type="spellStart"/>
      <w:r w:rsidRPr="00B6081D">
        <w:rPr>
          <w:rFonts w:ascii="Courier New" w:eastAsia="Times New Roman" w:hAnsi="Courier New" w:cs="Courier New"/>
          <w:noProof/>
          <w:color w:val="FF0000"/>
          <w:szCs w:val="20"/>
          <w:shd w:val="clear" w:color="auto" w:fill="EFEFEF"/>
        </w:rPr>
        <w:t>classification</w:t>
      </w:r>
      <w:proofErr w:type="spellEnd"/>
      <w:r w:rsidRPr="00B6081D">
        <w:rPr>
          <w:rFonts w:ascii="Courier New" w:eastAsia="Times New Roman" w:hAnsi="Courier New" w:cs="Courier New"/>
          <w:noProof/>
          <w:color w:val="FF0000"/>
          <w:szCs w:val="20"/>
          <w:shd w:val="clear" w:color="auto" w:fill="EFEFEF"/>
        </w:rPr>
        <w:t>/2/1"</w:t>
      </w:r>
    </w:p>
    <w:p w14:paraId="23E12DEA"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color w:val="000080"/>
          <w:szCs w:val="20"/>
          <w:shd w:val="clear" w:color="auto" w:fill="EFEFEF"/>
        </w:rPr>
      </w:pPr>
      <w:r w:rsidRPr="00B6081D">
        <w:rPr>
          <w:rFonts w:ascii="Courier New" w:eastAsia="Times New Roman" w:hAnsi="Courier New" w:cs="Courier New"/>
          <w:noProof/>
          <w:color w:val="00B050"/>
          <w:szCs w:val="20"/>
          <w:shd w:val="clear" w:color="auto" w:fill="EFEFEF"/>
        </w:rPr>
        <w:t>xmlns:p</w:t>
      </w:r>
      <w:r w:rsidRPr="00B6081D">
        <w:rPr>
          <w:rFonts w:ascii="Courier New" w:hAnsi="Courier New" w:cs="Courier New"/>
          <w:color w:val="000080"/>
          <w:szCs w:val="20"/>
          <w:shd w:val="clear" w:color="auto" w:fill="EFEFEF"/>
        </w:rPr>
        <w:t>=</w:t>
      </w:r>
      <w:r w:rsidRPr="00B6081D">
        <w:rPr>
          <w:rFonts w:ascii="Courier New" w:eastAsia="Times New Roman" w:hAnsi="Courier New" w:cs="Courier New"/>
          <w:noProof/>
          <w:color w:val="FF0000"/>
          <w:szCs w:val="20"/>
          <w:shd w:val="clear" w:color="auto" w:fill="EFEFEF"/>
        </w:rPr>
        <w:t>"http://rpc.admin.ch/</w:t>
      </w:r>
      <w:proofErr w:type="spellStart"/>
      <w:r w:rsidRPr="00B6081D">
        <w:rPr>
          <w:rFonts w:ascii="Courier New" w:eastAsia="Times New Roman" w:hAnsi="Courier New" w:cs="Courier New"/>
          <w:noProof/>
          <w:color w:val="FF0000"/>
          <w:szCs w:val="20"/>
          <w:shd w:val="clear" w:color="auto" w:fill="EFEFEF"/>
        </w:rPr>
        <w:t>product</w:t>
      </w:r>
      <w:proofErr w:type="spellEnd"/>
      <w:r w:rsidRPr="00B6081D">
        <w:rPr>
          <w:rFonts w:ascii="Courier New" w:eastAsia="Times New Roman" w:hAnsi="Courier New" w:cs="Courier New"/>
          <w:noProof/>
          <w:color w:val="FF0000"/>
          <w:szCs w:val="20"/>
          <w:shd w:val="clear" w:color="auto" w:fill="EFEFEF"/>
        </w:rPr>
        <w:t>/3/1"</w:t>
      </w:r>
    </w:p>
    <w:p w14:paraId="10AB1FCF"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color w:val="000080"/>
          <w:szCs w:val="20"/>
          <w:shd w:val="clear" w:color="auto" w:fill="EFEFEF"/>
        </w:rPr>
      </w:pPr>
      <w:r w:rsidRPr="00B6081D">
        <w:rPr>
          <w:rFonts w:ascii="Courier New" w:eastAsia="Times New Roman" w:hAnsi="Courier New" w:cs="Courier New"/>
          <w:noProof/>
          <w:color w:val="00B050"/>
          <w:szCs w:val="20"/>
          <w:shd w:val="clear" w:color="auto" w:fill="EFEFEF"/>
        </w:rPr>
        <w:t>xmlns:u</w:t>
      </w:r>
      <w:r w:rsidRPr="00B6081D">
        <w:rPr>
          <w:rFonts w:ascii="Courier New" w:hAnsi="Courier New" w:cs="Courier New"/>
          <w:color w:val="000080"/>
          <w:szCs w:val="20"/>
          <w:shd w:val="clear" w:color="auto" w:fill="EFEFEF"/>
        </w:rPr>
        <w:t>=</w:t>
      </w:r>
      <w:r w:rsidRPr="00B6081D">
        <w:rPr>
          <w:rFonts w:ascii="Courier New" w:eastAsia="Times New Roman" w:hAnsi="Courier New" w:cs="Courier New"/>
          <w:noProof/>
          <w:color w:val="FF0000"/>
          <w:szCs w:val="20"/>
          <w:shd w:val="clear" w:color="auto" w:fill="EFEFEF"/>
        </w:rPr>
        <w:t>"http://rpc.admin.ch/</w:t>
      </w:r>
      <w:proofErr w:type="spellStart"/>
      <w:r w:rsidRPr="00B6081D">
        <w:rPr>
          <w:rFonts w:ascii="Courier New" w:eastAsia="Times New Roman" w:hAnsi="Courier New" w:cs="Courier New"/>
          <w:noProof/>
          <w:color w:val="FF0000"/>
          <w:szCs w:val="20"/>
          <w:shd w:val="clear" w:color="auto" w:fill="EFEFEF"/>
        </w:rPr>
        <w:t>usages</w:t>
      </w:r>
      <w:proofErr w:type="spellEnd"/>
      <w:r w:rsidRPr="00B6081D">
        <w:rPr>
          <w:rFonts w:ascii="Courier New" w:eastAsia="Times New Roman" w:hAnsi="Courier New" w:cs="Courier New"/>
          <w:noProof/>
          <w:color w:val="FF0000"/>
          <w:szCs w:val="20"/>
          <w:shd w:val="clear" w:color="auto" w:fill="EFEFEF"/>
        </w:rPr>
        <w:t>/2/1"</w:t>
      </w:r>
    </w:p>
    <w:p w14:paraId="0FF00BB6"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color w:val="000080"/>
          <w:szCs w:val="20"/>
          <w:shd w:val="clear" w:color="auto" w:fill="EFEFEF"/>
        </w:rPr>
      </w:pPr>
      <w:r w:rsidRPr="00B6081D">
        <w:rPr>
          <w:rFonts w:ascii="Courier New" w:eastAsia="Times New Roman" w:hAnsi="Courier New" w:cs="Courier New"/>
          <w:noProof/>
          <w:color w:val="00B050"/>
          <w:szCs w:val="20"/>
          <w:shd w:val="clear" w:color="auto" w:fill="EFEFEF"/>
        </w:rPr>
        <w:t>xmlns</w:t>
      </w:r>
      <w:r w:rsidRPr="00B6081D">
        <w:rPr>
          <w:rFonts w:ascii="Courier New" w:hAnsi="Courier New" w:cs="Courier New"/>
          <w:color w:val="000080"/>
          <w:szCs w:val="20"/>
          <w:shd w:val="clear" w:color="auto" w:fill="EFEFEF"/>
        </w:rPr>
        <w:t>=</w:t>
      </w:r>
      <w:r w:rsidRPr="00B6081D">
        <w:rPr>
          <w:rFonts w:ascii="Courier New" w:eastAsia="Times New Roman" w:hAnsi="Courier New" w:cs="Courier New"/>
          <w:noProof/>
          <w:color w:val="FF0000"/>
          <w:szCs w:val="20"/>
          <w:shd w:val="clear" w:color="auto" w:fill="EFEFEF"/>
        </w:rPr>
        <w:t>"http://rpc.admin.ch/</w:t>
      </w:r>
      <w:proofErr w:type="spellStart"/>
      <w:r w:rsidRPr="00B6081D">
        <w:rPr>
          <w:rFonts w:ascii="Courier New" w:eastAsia="Times New Roman" w:hAnsi="Courier New" w:cs="Courier New"/>
          <w:noProof/>
          <w:color w:val="FF0000"/>
          <w:szCs w:val="20"/>
          <w:shd w:val="clear" w:color="auto" w:fill="EFEFEF"/>
        </w:rPr>
        <w:t>types</w:t>
      </w:r>
      <w:proofErr w:type="spellEnd"/>
      <w:r w:rsidRPr="00B6081D">
        <w:rPr>
          <w:rFonts w:ascii="Courier New" w:eastAsia="Times New Roman" w:hAnsi="Courier New" w:cs="Courier New"/>
          <w:noProof/>
          <w:color w:val="FF0000"/>
          <w:szCs w:val="20"/>
          <w:shd w:val="clear" w:color="auto" w:fill="EFEFEF"/>
        </w:rPr>
        <w:t>/2/1"</w:t>
      </w:r>
      <w:r w:rsidRPr="00B6081D">
        <w:rPr>
          <w:rFonts w:ascii="Courier New" w:hAnsi="Courier New" w:cs="Courier New"/>
          <w:color w:val="000080"/>
          <w:szCs w:val="20"/>
          <w:shd w:val="clear" w:color="auto" w:fill="EFEFEF"/>
        </w:rPr>
        <w:t>&gt;</w:t>
      </w:r>
    </w:p>
    <w:p w14:paraId="06FE11D9"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rPr>
      </w:pPr>
    </w:p>
    <w:p w14:paraId="5BFF654E" w14:textId="4FBE9188"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bookmarkStart w:id="32" w:name="_Hlk148601768"/>
      <w:r w:rsidRPr="00B6081D">
        <w:rPr>
          <w:rFonts w:ascii="Courier New" w:eastAsia="Times New Roman" w:hAnsi="Courier New" w:cs="Courier New"/>
          <w:noProof/>
          <w:color w:val="000000"/>
          <w:szCs w:val="20"/>
        </w:rPr>
        <w:tab/>
      </w:r>
      <w:bookmarkEnd w:id="32"/>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AU"/>
        </w:rPr>
        <w:t>p</w:t>
      </w:r>
      <w:r w:rsidRPr="00B6081D">
        <w:rPr>
          <w:rFonts w:ascii="Courier New" w:eastAsia="Times New Roman" w:hAnsi="Courier New" w:cs="Courier New"/>
          <w:noProof/>
          <w:color w:val="000080"/>
          <w:szCs w:val="20"/>
          <w:shd w:val="clear" w:color="auto" w:fill="EFEFEF"/>
          <w:lang w:val="en-US"/>
        </w:rPr>
        <w:t xml:space="preserve">:product </w:t>
      </w:r>
      <w:r w:rsidRPr="00B6081D">
        <w:rPr>
          <w:rFonts w:ascii="Courier New" w:eastAsia="Times New Roman" w:hAnsi="Courier New" w:cs="Courier New"/>
          <w:noProof/>
          <w:color w:val="00B050"/>
          <w:szCs w:val="20"/>
          <w:shd w:val="clear" w:color="auto" w:fill="EFEFEF"/>
          <w:lang w:val="en-AU"/>
        </w:rPr>
        <w:t>status</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DISPATCHED</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AU"/>
        </w:rPr>
        <w:t>action</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INSERT</w:t>
      </w:r>
      <w:r w:rsidRPr="00B6081D">
        <w:rPr>
          <w:rFonts w:ascii="Courier New" w:eastAsia="Times New Roman" w:hAnsi="Courier New" w:cs="Courier New"/>
          <w:noProof/>
          <w:color w:val="000080"/>
          <w:szCs w:val="20"/>
          <w:shd w:val="clear" w:color="auto" w:fill="EFEFEF"/>
          <w:lang w:val="en-US"/>
        </w:rPr>
        <w:t>"</w:t>
      </w:r>
      <w:r w:rsidR="00B762C7">
        <w:rPr>
          <w:rFonts w:ascii="Courier New" w:eastAsia="Times New Roman" w:hAnsi="Courier New" w:cs="Courier New"/>
          <w:noProof/>
          <w:color w:val="000080"/>
          <w:szCs w:val="20"/>
          <w:shd w:val="clear" w:color="auto" w:fill="EFEFEF"/>
          <w:lang w:val="en-US"/>
        </w:rPr>
        <w:br/>
      </w:r>
      <w:r w:rsidR="00B762C7" w:rsidRPr="00B762C7">
        <w:rPr>
          <w:rFonts w:ascii="Courier New" w:eastAsia="Times New Roman" w:hAnsi="Courier New" w:cs="Courier New"/>
          <w:noProof/>
          <w:color w:val="000000"/>
          <w:szCs w:val="20"/>
          <w:lang w:val="en-GB"/>
        </w:rPr>
        <w:tab/>
      </w:r>
      <w:r w:rsidRPr="00B6081D">
        <w:rPr>
          <w:rFonts w:ascii="Courier New" w:eastAsia="Times New Roman" w:hAnsi="Courier New" w:cs="Courier New"/>
          <w:noProof/>
          <w:color w:val="00B050"/>
          <w:szCs w:val="20"/>
          <w:shd w:val="clear" w:color="auto" w:fill="EFEFEF"/>
          <w:lang w:val="en-AU"/>
        </w:rPr>
        <w:t>marketedAmount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NON_ENVIRONMENTAL_HAZARD</w:t>
      </w:r>
      <w:r w:rsidRPr="00B6081D">
        <w:rPr>
          <w:rFonts w:ascii="Courier New" w:eastAsia="Times New Roman" w:hAnsi="Courier New" w:cs="Courier New"/>
          <w:noProof/>
          <w:color w:val="000080"/>
          <w:szCs w:val="20"/>
          <w:shd w:val="clear" w:color="auto" w:fill="EFEFEF"/>
          <w:lang w:val="en-US"/>
        </w:rPr>
        <w:t>"</w:t>
      </w:r>
      <w:r w:rsidR="00B762C7">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AU"/>
        </w:rPr>
        <w:t>stateOfMatter</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FLUESSIG</w:t>
      </w:r>
      <w:r w:rsidRPr="00B6081D">
        <w:rPr>
          <w:rFonts w:ascii="Courier New" w:eastAsia="Times New Roman" w:hAnsi="Courier New" w:cs="Courier New"/>
          <w:noProof/>
          <w:color w:val="000080"/>
          <w:szCs w:val="20"/>
          <w:shd w:val="clear" w:color="auto" w:fill="EFEFEF"/>
          <w:lang w:val="en-US"/>
        </w:rPr>
        <w:t>"</w:t>
      </w:r>
      <w:r w:rsidR="00B762C7">
        <w:rPr>
          <w:rFonts w:ascii="Courier New" w:eastAsia="Times New Roman" w:hAnsi="Courier New" w:cs="Courier New"/>
          <w:noProof/>
          <w:color w:val="000080"/>
          <w:szCs w:val="20"/>
          <w:shd w:val="clear" w:color="auto" w:fill="EFEFEF"/>
          <w:lang w:val="en-US"/>
        </w:rPr>
        <w:br/>
      </w:r>
      <w:r w:rsidR="00B762C7" w:rsidRPr="002C0B12">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B050"/>
          <w:szCs w:val="20"/>
          <w:shd w:val="clear" w:color="auto" w:fill="EFEFEF"/>
          <w:lang w:val="en-AU"/>
        </w:rPr>
        <w:t>isKitComponent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w:t>
      </w:r>
      <w:r w:rsidR="00B762C7">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B050"/>
          <w:szCs w:val="20"/>
          <w:shd w:val="clear" w:color="auto" w:fill="EFEFEF"/>
          <w:lang w:val="en-AU"/>
        </w:rPr>
        <w:t>removedFromMarketAt</w:t>
      </w:r>
      <w:r w:rsidRPr="00B6081D">
        <w:rPr>
          <w:rFonts w:ascii="Courier New" w:eastAsia="Times New Roman" w:hAnsi="Courier New" w:cs="Courier New"/>
          <w:noProof/>
          <w:color w:val="000080"/>
          <w:szCs w:val="20"/>
          <w:shd w:val="clear" w:color="auto" w:fill="EFEFEF"/>
          <w:lang w:val="en-US"/>
        </w:rPr>
        <w:t>="2000-10-10"&gt;</w:t>
      </w:r>
    </w:p>
    <w:p w14:paraId="59AAF8DE"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AU"/>
        </w:rPr>
      </w:pPr>
    </w:p>
    <w:p w14:paraId="6FDE595E" w14:textId="77FB0FED" w:rsidR="0010280B" w:rsidRPr="00B6081D"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AU"/>
        </w:rPr>
      </w:pPr>
      <w:r w:rsidRPr="002C0B12">
        <w:rPr>
          <w:rFonts w:ascii="Courier New" w:eastAsia="Times New Roman" w:hAnsi="Courier New" w:cs="Courier New"/>
          <w:noProof/>
          <w:color w:val="000000"/>
          <w:szCs w:val="20"/>
          <w:lang w:val="en-US"/>
        </w:rPr>
        <w:tab/>
      </w:r>
      <w:r w:rsidR="0010280B" w:rsidRPr="00B6081D">
        <w:rPr>
          <w:rFonts w:ascii="Courier New" w:eastAsia="Times New Roman" w:hAnsi="Courier New" w:cs="Courier New"/>
          <w:noProof/>
          <w:color w:val="000000"/>
          <w:szCs w:val="20"/>
          <w:shd w:val="clear" w:color="auto" w:fill="EFEFEF"/>
          <w:lang w:val="en-AU"/>
        </w:rPr>
        <w:t>&lt;</w:t>
      </w:r>
      <w:r w:rsidR="0010280B" w:rsidRPr="00B6081D">
        <w:rPr>
          <w:rFonts w:ascii="Courier New" w:eastAsia="Times New Roman" w:hAnsi="Courier New" w:cs="Courier New"/>
          <w:noProof/>
          <w:color w:val="660E7A"/>
          <w:szCs w:val="20"/>
          <w:shd w:val="clear" w:color="auto" w:fill="EFEFEF"/>
          <w:lang w:val="en-AU"/>
        </w:rPr>
        <w:t>p</w:t>
      </w:r>
      <w:r w:rsidR="0010280B" w:rsidRPr="00B6081D">
        <w:rPr>
          <w:rFonts w:ascii="Courier New" w:eastAsia="Times New Roman" w:hAnsi="Courier New" w:cs="Courier New"/>
          <w:noProof/>
          <w:color w:val="000080"/>
          <w:szCs w:val="20"/>
          <w:shd w:val="clear" w:color="auto" w:fill="EFEFEF"/>
          <w:lang w:val="en-AU"/>
        </w:rPr>
        <w:t xml:space="preserve">:id </w:t>
      </w:r>
      <w:r w:rsidR="0010280B" w:rsidRPr="00B6081D">
        <w:rPr>
          <w:rFonts w:ascii="Courier New" w:eastAsia="Times New Roman" w:hAnsi="Courier New" w:cs="Courier New"/>
          <w:noProof/>
          <w:color w:val="00B050"/>
          <w:szCs w:val="20"/>
          <w:shd w:val="clear" w:color="auto" w:fill="EFEFEF"/>
          <w:lang w:val="en-AU"/>
        </w:rPr>
        <w:t>id</w:t>
      </w:r>
      <w:r w:rsidR="0010280B" w:rsidRPr="00B6081D">
        <w:rPr>
          <w:rFonts w:ascii="Courier New" w:eastAsia="Times New Roman" w:hAnsi="Courier New" w:cs="Courier New"/>
          <w:noProof/>
          <w:color w:val="000000"/>
          <w:szCs w:val="20"/>
          <w:shd w:val="clear" w:color="auto" w:fill="EFEFEF"/>
          <w:lang w:val="en-AU"/>
        </w:rPr>
        <w:t>="</w:t>
      </w:r>
      <w:r w:rsidR="0010280B" w:rsidRPr="00B6081D">
        <w:rPr>
          <w:rFonts w:ascii="Courier New" w:eastAsia="Times New Roman" w:hAnsi="Courier New" w:cs="Courier New"/>
          <w:noProof/>
          <w:color w:val="FF0000"/>
          <w:szCs w:val="20"/>
          <w:shd w:val="clear" w:color="auto" w:fill="EFEFEF"/>
          <w:lang w:val="en-AU"/>
        </w:rPr>
        <w:t>TestId10000</w:t>
      </w:r>
      <w:r w:rsidR="0010280B" w:rsidRPr="00B6081D">
        <w:rPr>
          <w:rFonts w:ascii="Courier New" w:eastAsia="Times New Roman" w:hAnsi="Courier New" w:cs="Courier New"/>
          <w:noProof/>
          <w:color w:val="000000"/>
          <w:szCs w:val="20"/>
          <w:shd w:val="clear" w:color="auto" w:fill="EFEFEF"/>
          <w:lang w:val="en-AU"/>
        </w:rPr>
        <w:t xml:space="preserve">" </w:t>
      </w:r>
      <w:r w:rsidR="0010280B" w:rsidRPr="00B6081D">
        <w:rPr>
          <w:rFonts w:ascii="Courier New" w:eastAsia="Times New Roman" w:hAnsi="Courier New" w:cs="Courier New"/>
          <w:noProof/>
          <w:color w:val="00B050"/>
          <w:szCs w:val="20"/>
          <w:shd w:val="clear" w:color="auto" w:fill="EFEFEF"/>
          <w:lang w:val="en-AU"/>
        </w:rPr>
        <w:t>official</w:t>
      </w:r>
      <w:r w:rsidR="0010280B" w:rsidRPr="00B6081D">
        <w:rPr>
          <w:rFonts w:ascii="Courier New" w:eastAsia="Times New Roman" w:hAnsi="Courier New" w:cs="Courier New"/>
          <w:noProof/>
          <w:color w:val="000000"/>
          <w:szCs w:val="20"/>
          <w:shd w:val="clear" w:color="auto" w:fill="EFEFEF"/>
          <w:lang w:val="en-AU"/>
        </w:rPr>
        <w:t>="</w:t>
      </w:r>
      <w:r w:rsidR="0010280B" w:rsidRPr="00B6081D">
        <w:rPr>
          <w:rFonts w:ascii="Courier New" w:eastAsia="Times New Roman" w:hAnsi="Courier New" w:cs="Courier New"/>
          <w:noProof/>
          <w:color w:val="FF0000"/>
          <w:szCs w:val="20"/>
          <w:shd w:val="clear" w:color="auto" w:fill="EFEFEF"/>
          <w:lang w:val="en-AU"/>
        </w:rPr>
        <w:t>false</w:t>
      </w:r>
      <w:r w:rsidR="0010280B" w:rsidRPr="00B6081D">
        <w:rPr>
          <w:rFonts w:ascii="Courier New" w:eastAsia="Times New Roman" w:hAnsi="Courier New" w:cs="Courier New"/>
          <w:noProof/>
          <w:color w:val="000000"/>
          <w:szCs w:val="20"/>
          <w:shd w:val="clear" w:color="auto" w:fill="EFEFEF"/>
          <w:lang w:val="en-AU"/>
        </w:rPr>
        <w:t xml:space="preserve">" </w:t>
      </w:r>
      <w:r w:rsidR="0010280B" w:rsidRPr="00B6081D">
        <w:rPr>
          <w:rFonts w:ascii="Courier New" w:eastAsia="Times New Roman" w:hAnsi="Courier New" w:cs="Courier New"/>
          <w:noProof/>
          <w:color w:val="00B050"/>
          <w:szCs w:val="20"/>
          <w:shd w:val="clear" w:color="auto" w:fill="EFEFEF"/>
          <w:lang w:val="en-AU"/>
        </w:rPr>
        <w:t>type</w:t>
      </w:r>
      <w:r w:rsidR="0010280B" w:rsidRPr="00B6081D">
        <w:rPr>
          <w:rFonts w:ascii="Courier New" w:eastAsia="Times New Roman" w:hAnsi="Courier New" w:cs="Courier New"/>
          <w:noProof/>
          <w:color w:val="000000"/>
          <w:szCs w:val="20"/>
          <w:shd w:val="clear" w:color="auto" w:fill="EFEFEF"/>
          <w:lang w:val="en-AU"/>
        </w:rPr>
        <w:t>="</w:t>
      </w:r>
      <w:r w:rsidR="0010280B" w:rsidRPr="00B6081D">
        <w:rPr>
          <w:rFonts w:ascii="Courier New" w:eastAsia="Times New Roman" w:hAnsi="Courier New" w:cs="Courier New"/>
          <w:noProof/>
          <w:color w:val="FF0000"/>
          <w:szCs w:val="20"/>
          <w:shd w:val="clear" w:color="auto" w:fill="EFEFEF"/>
          <w:lang w:val="en-AU"/>
        </w:rPr>
        <w:t>Biocide</w:t>
      </w:r>
      <w:r w:rsidR="0010280B" w:rsidRPr="00B6081D">
        <w:rPr>
          <w:rFonts w:ascii="Courier New" w:eastAsia="Times New Roman" w:hAnsi="Courier New" w:cs="Courier New"/>
          <w:noProof/>
          <w:color w:val="000000"/>
          <w:szCs w:val="20"/>
          <w:shd w:val="clear" w:color="auto" w:fill="EFEFEF"/>
          <w:lang w:val="en-AU"/>
        </w:rPr>
        <w:t>"/&gt;</w:t>
      </w:r>
    </w:p>
    <w:p w14:paraId="7EA8A88C" w14:textId="77777777" w:rsidR="00B762C7" w:rsidRPr="00B762C7" w:rsidRDefault="00B762C7" w:rsidP="00B762C7">
      <w:pPr>
        <w:pStyle w:val="CodeSnipped"/>
        <w:pBdr>
          <w:right w:val="single" w:sz="4" w:space="0" w:color="auto"/>
        </w:pBdr>
        <w:tabs>
          <w:tab w:val="clear" w:pos="851"/>
          <w:tab w:val="clear" w:pos="1418"/>
          <w:tab w:val="clear" w:pos="1985"/>
        </w:tabs>
        <w:spacing w:after="0"/>
        <w:rPr>
          <w:sz w:val="20"/>
          <w:szCs w:val="20"/>
          <w:lang w:val="en-GB"/>
        </w:rPr>
      </w:pPr>
    </w:p>
    <w:p w14:paraId="40176AE7" w14:textId="6E3A3A06" w:rsidR="008B02AC" w:rsidRPr="00B6081D" w:rsidRDefault="0010280B" w:rsidP="00B762C7">
      <w:pPr>
        <w:pStyle w:val="CodeSnipped"/>
        <w:pBdr>
          <w:right w:val="single" w:sz="4" w:space="0" w:color="auto"/>
        </w:pBdr>
        <w:tabs>
          <w:tab w:val="clear" w:pos="851"/>
          <w:tab w:val="clear" w:pos="1418"/>
          <w:tab w:val="clear" w:pos="1985"/>
        </w:tabs>
        <w:spacing w:after="0"/>
        <w:rPr>
          <w:sz w:val="20"/>
          <w:szCs w:val="20"/>
          <w:shd w:val="clear" w:color="auto" w:fill="EFEFEF"/>
          <w:lang w:val="de-CH"/>
        </w:rPr>
      </w:pPr>
      <w:r w:rsidRPr="00B762C7">
        <w:rPr>
          <w:sz w:val="20"/>
          <w:szCs w:val="20"/>
          <w:lang w:val="en-GB"/>
        </w:rPr>
        <w:tab/>
      </w:r>
      <w:r w:rsidRPr="00B6081D">
        <w:rPr>
          <w:sz w:val="20"/>
          <w:szCs w:val="20"/>
          <w:shd w:val="clear" w:color="auto" w:fill="EFEFEF"/>
          <w:lang w:val="de-CH"/>
        </w:rPr>
        <w:t>&lt;</w:t>
      </w:r>
      <w:r w:rsidRPr="00B6081D">
        <w:rPr>
          <w:color w:val="660E7A"/>
          <w:sz w:val="20"/>
          <w:szCs w:val="20"/>
          <w:shd w:val="clear" w:color="auto" w:fill="EFEFEF"/>
          <w:lang w:val="de-CH"/>
        </w:rPr>
        <w:t>p</w:t>
      </w:r>
      <w:r w:rsidRPr="00B6081D">
        <w:rPr>
          <w:color w:val="000080"/>
          <w:sz w:val="20"/>
          <w:szCs w:val="20"/>
          <w:shd w:val="clear" w:color="auto" w:fill="EFEFEF"/>
          <w:lang w:val="de-CH"/>
        </w:rPr>
        <w:t>:primaryName</w:t>
      </w:r>
      <w:r w:rsidRPr="00B6081D">
        <w:rPr>
          <w:sz w:val="20"/>
          <w:szCs w:val="20"/>
          <w:shd w:val="clear" w:color="auto" w:fill="EFEFEF"/>
          <w:lang w:val="de-CH"/>
        </w:rPr>
        <w:t>&gt;</w:t>
      </w:r>
      <w:r w:rsidR="006E3598" w:rsidRPr="00B6081D">
        <w:rPr>
          <w:sz w:val="20"/>
          <w:szCs w:val="20"/>
          <w:highlight w:val="yellow"/>
          <w:shd w:val="clear" w:color="auto" w:fill="EFEFEF"/>
          <w:lang w:val="de-CH"/>
        </w:rPr>
        <w:t>Hauptbezeichnung</w:t>
      </w:r>
      <w:r w:rsidRPr="00B6081D">
        <w:rPr>
          <w:sz w:val="20"/>
          <w:szCs w:val="20"/>
          <w:shd w:val="clear" w:color="auto" w:fill="EFEFEF"/>
          <w:lang w:val="de-CH"/>
        </w:rPr>
        <w:t>&lt;/</w:t>
      </w:r>
      <w:r w:rsidRPr="00B6081D">
        <w:rPr>
          <w:color w:val="660E7A"/>
          <w:sz w:val="20"/>
          <w:szCs w:val="20"/>
          <w:shd w:val="clear" w:color="auto" w:fill="EFEFEF"/>
          <w:lang w:val="de-CH"/>
        </w:rPr>
        <w:t>p</w:t>
      </w:r>
      <w:r w:rsidRPr="00B6081D">
        <w:rPr>
          <w:color w:val="000080"/>
          <w:sz w:val="20"/>
          <w:szCs w:val="20"/>
          <w:shd w:val="clear" w:color="auto" w:fill="EFEFEF"/>
          <w:lang w:val="de-CH"/>
        </w:rPr>
        <w:t>:primaryName</w:t>
      </w:r>
      <w:r w:rsidRPr="00B6081D">
        <w:rPr>
          <w:sz w:val="20"/>
          <w:szCs w:val="20"/>
          <w:shd w:val="clear" w:color="auto" w:fill="EFEFEF"/>
          <w:lang w:val="de-CH"/>
        </w:rPr>
        <w:t>&gt;</w:t>
      </w:r>
    </w:p>
    <w:p w14:paraId="5D6CEE37" w14:textId="77777777" w:rsidR="00445F02" w:rsidRPr="00B6081D" w:rsidRDefault="00445F02" w:rsidP="00B762C7">
      <w:pPr>
        <w:pStyle w:val="CodeSnipped"/>
        <w:pBdr>
          <w:right w:val="single" w:sz="4" w:space="0" w:color="auto"/>
        </w:pBdr>
        <w:tabs>
          <w:tab w:val="clear" w:pos="851"/>
          <w:tab w:val="clear" w:pos="1418"/>
          <w:tab w:val="clear" w:pos="1985"/>
        </w:tabs>
        <w:spacing w:after="0"/>
        <w:rPr>
          <w:sz w:val="20"/>
          <w:szCs w:val="20"/>
          <w:highlight w:val="yellow"/>
          <w:lang w:val="de-CH"/>
        </w:rPr>
      </w:pPr>
    </w:p>
    <w:p w14:paraId="36FBAD11" w14:textId="7BB04435" w:rsidR="00445F02" w:rsidRPr="00B6081D" w:rsidRDefault="00445F02" w:rsidP="00B762C7">
      <w:pPr>
        <w:pStyle w:val="CodeSnipped"/>
        <w:pBdr>
          <w:right w:val="single" w:sz="4" w:space="0" w:color="auto"/>
        </w:pBdr>
        <w:tabs>
          <w:tab w:val="clear" w:pos="851"/>
          <w:tab w:val="clear" w:pos="1418"/>
          <w:tab w:val="clear" w:pos="1985"/>
        </w:tabs>
        <w:spacing w:after="0"/>
        <w:rPr>
          <w:sz w:val="20"/>
          <w:szCs w:val="20"/>
          <w:lang w:val="de-CH"/>
        </w:rPr>
      </w:pPr>
      <w:r w:rsidRPr="00B6081D">
        <w:rPr>
          <w:sz w:val="20"/>
          <w:szCs w:val="20"/>
          <w:lang w:val="de-CH"/>
        </w:rPr>
        <w:tab/>
      </w:r>
      <w:r w:rsidRPr="00B6081D">
        <w:rPr>
          <w:color w:val="000080"/>
          <w:sz w:val="20"/>
          <w:szCs w:val="20"/>
          <w:shd w:val="clear" w:color="auto" w:fill="EFEFEF"/>
          <w:lang w:val="de-CH"/>
        </w:rPr>
        <w:t>&lt;</w:t>
      </w:r>
      <w:r w:rsidRPr="00B6081D">
        <w:rPr>
          <w:color w:val="660E7A"/>
          <w:sz w:val="20"/>
          <w:szCs w:val="20"/>
          <w:shd w:val="clear" w:color="auto" w:fill="EFEFEF"/>
          <w:lang w:val="de-CH"/>
        </w:rPr>
        <w:t>p</w:t>
      </w:r>
      <w:r w:rsidRPr="00B6081D">
        <w:rPr>
          <w:color w:val="000080"/>
          <w:sz w:val="20"/>
          <w:szCs w:val="20"/>
          <w:shd w:val="clear" w:color="auto" w:fill="EFEFEF"/>
          <w:lang w:val="de-CH"/>
        </w:rPr>
        <w:t>:tradeNames&gt;</w:t>
      </w:r>
    </w:p>
    <w:p w14:paraId="702B2D08" w14:textId="6E0743CB" w:rsidR="00445F02" w:rsidRPr="00B6081D" w:rsidRDefault="00445F02" w:rsidP="00B762C7">
      <w:pPr>
        <w:pStyle w:val="CodeSnipped"/>
        <w:pBdr>
          <w:right w:val="single" w:sz="4" w:space="0" w:color="auto"/>
        </w:pBdr>
        <w:tabs>
          <w:tab w:val="clear" w:pos="851"/>
          <w:tab w:val="clear" w:pos="1418"/>
          <w:tab w:val="clear" w:pos="1985"/>
        </w:tabs>
        <w:spacing w:after="0"/>
        <w:rPr>
          <w:sz w:val="20"/>
          <w:szCs w:val="20"/>
          <w:lang w:val="de-CH"/>
        </w:rPr>
      </w:pPr>
      <w:r w:rsidRPr="00B6081D">
        <w:rPr>
          <w:sz w:val="20"/>
          <w:szCs w:val="20"/>
          <w:lang w:val="de-CH"/>
        </w:rPr>
        <w:tab/>
      </w:r>
      <w:r w:rsidRPr="00B6081D">
        <w:rPr>
          <w:sz w:val="20"/>
          <w:szCs w:val="20"/>
          <w:lang w:val="de-CH"/>
        </w:rPr>
        <w:tab/>
      </w:r>
      <w:r w:rsidRPr="00B6081D">
        <w:rPr>
          <w:color w:val="000080"/>
          <w:sz w:val="20"/>
          <w:szCs w:val="20"/>
          <w:shd w:val="clear" w:color="auto" w:fill="EFEFEF"/>
          <w:lang w:val="de-CH"/>
        </w:rPr>
        <w:t>&lt;tradeName&gt;</w:t>
      </w:r>
      <w:r w:rsidRPr="00B6081D">
        <w:rPr>
          <w:sz w:val="20"/>
          <w:szCs w:val="20"/>
          <w:highlight w:val="yellow"/>
          <w:shd w:val="clear" w:color="auto" w:fill="EFEFEF"/>
          <w:lang w:val="de-CH"/>
        </w:rPr>
        <w:t>Sekundärbezeichnung</w:t>
      </w:r>
      <w:r w:rsidRPr="00B6081D">
        <w:rPr>
          <w:color w:val="000080"/>
          <w:sz w:val="20"/>
          <w:szCs w:val="20"/>
          <w:shd w:val="clear" w:color="auto" w:fill="EFEFEF"/>
          <w:lang w:val="de-CH"/>
        </w:rPr>
        <w:t>&lt;/tradeName&gt;</w:t>
      </w:r>
    </w:p>
    <w:p w14:paraId="436B6D2A" w14:textId="57E1A1A6" w:rsidR="00445F02" w:rsidRPr="00B6081D" w:rsidRDefault="00445F02" w:rsidP="00B762C7">
      <w:pPr>
        <w:pStyle w:val="CodeSnipped"/>
        <w:pBdr>
          <w:right w:val="single" w:sz="4" w:space="0" w:color="auto"/>
        </w:pBdr>
        <w:tabs>
          <w:tab w:val="clear" w:pos="851"/>
          <w:tab w:val="clear" w:pos="1418"/>
          <w:tab w:val="clear" w:pos="1985"/>
        </w:tabs>
        <w:spacing w:after="0"/>
        <w:rPr>
          <w:sz w:val="20"/>
          <w:szCs w:val="20"/>
          <w:lang w:val="de-CH"/>
        </w:rPr>
      </w:pPr>
      <w:r w:rsidRPr="00B6081D">
        <w:rPr>
          <w:sz w:val="20"/>
          <w:szCs w:val="20"/>
          <w:lang w:val="de-CH"/>
        </w:rPr>
        <w:tab/>
      </w:r>
      <w:r w:rsidRPr="00B6081D">
        <w:rPr>
          <w:sz w:val="20"/>
          <w:szCs w:val="20"/>
          <w:lang w:val="de-CH"/>
        </w:rPr>
        <w:tab/>
      </w:r>
      <w:r w:rsidRPr="00B6081D">
        <w:rPr>
          <w:color w:val="000080"/>
          <w:sz w:val="20"/>
          <w:szCs w:val="20"/>
          <w:shd w:val="clear" w:color="auto" w:fill="EFEFEF"/>
          <w:lang w:val="de-CH"/>
        </w:rPr>
        <w:t>&lt;tradeName&gt;</w:t>
      </w:r>
      <w:r w:rsidRPr="00B6081D">
        <w:rPr>
          <w:sz w:val="20"/>
          <w:szCs w:val="20"/>
          <w:highlight w:val="yellow"/>
          <w:shd w:val="clear" w:color="auto" w:fill="EFEFEF"/>
          <w:lang w:val="de-CH"/>
        </w:rPr>
        <w:t>Sekundärbezeichnung</w:t>
      </w:r>
      <w:r w:rsidRPr="00B6081D">
        <w:rPr>
          <w:color w:val="000080"/>
          <w:sz w:val="20"/>
          <w:szCs w:val="20"/>
          <w:shd w:val="clear" w:color="auto" w:fill="EFEFEF"/>
          <w:lang w:val="de-CH"/>
        </w:rPr>
        <w:t>&lt;/tradeName&gt;</w:t>
      </w:r>
    </w:p>
    <w:p w14:paraId="0B47B569" w14:textId="0F515377" w:rsidR="00445F02" w:rsidRPr="00B6081D" w:rsidRDefault="00445F02" w:rsidP="00B762C7">
      <w:pPr>
        <w:pStyle w:val="CodeSnipped"/>
        <w:pBdr>
          <w:right w:val="single" w:sz="4" w:space="0" w:color="auto"/>
        </w:pBdr>
        <w:tabs>
          <w:tab w:val="clear" w:pos="851"/>
          <w:tab w:val="clear" w:pos="1418"/>
          <w:tab w:val="clear" w:pos="1985"/>
        </w:tabs>
        <w:spacing w:after="0"/>
        <w:rPr>
          <w:color w:val="000080"/>
          <w:sz w:val="20"/>
          <w:szCs w:val="20"/>
          <w:shd w:val="clear" w:color="auto" w:fill="EFEFEF"/>
          <w:lang w:val="de-CH"/>
        </w:rPr>
      </w:pPr>
      <w:r w:rsidRPr="00B6081D">
        <w:rPr>
          <w:sz w:val="20"/>
          <w:szCs w:val="20"/>
          <w:lang w:val="de-CH"/>
        </w:rPr>
        <w:tab/>
      </w:r>
      <w:r w:rsidRPr="00B6081D">
        <w:rPr>
          <w:color w:val="000080"/>
          <w:sz w:val="20"/>
          <w:szCs w:val="20"/>
          <w:shd w:val="clear" w:color="auto" w:fill="EFEFEF"/>
          <w:lang w:val="de-CH"/>
        </w:rPr>
        <w:t>&lt;/</w:t>
      </w:r>
      <w:r w:rsidRPr="00B6081D">
        <w:rPr>
          <w:color w:val="660E7A"/>
          <w:sz w:val="20"/>
          <w:szCs w:val="20"/>
          <w:shd w:val="clear" w:color="auto" w:fill="EFEFEF"/>
          <w:lang w:val="de-CH"/>
        </w:rPr>
        <w:t>p</w:t>
      </w:r>
      <w:r w:rsidRPr="00B6081D">
        <w:rPr>
          <w:color w:val="000080"/>
          <w:sz w:val="20"/>
          <w:szCs w:val="20"/>
          <w:shd w:val="clear" w:color="auto" w:fill="EFEFEF"/>
          <w:lang w:val="de-CH"/>
        </w:rPr>
        <w:t>:tradeNames&gt;</w:t>
      </w:r>
    </w:p>
    <w:p w14:paraId="51E09A2E"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ind w:firstLine="708"/>
        <w:contextualSpacing/>
        <w:rPr>
          <w:rFonts w:ascii="Courier New" w:eastAsia="Times New Roman" w:hAnsi="Courier New" w:cs="Courier New"/>
          <w:noProof/>
          <w:color w:val="000000"/>
          <w:szCs w:val="20"/>
          <w:highlight w:val="yellow"/>
        </w:rPr>
      </w:pPr>
    </w:p>
    <w:p w14:paraId="590725C1" w14:textId="27570ED4"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ind w:firstLine="708"/>
        <w:contextualSpacing/>
        <w:rPr>
          <w:rFonts w:ascii="Courier New" w:eastAsia="Times New Roman" w:hAnsi="Courier New" w:cs="Courier New"/>
          <w:noProof/>
          <w:color w:val="000000"/>
          <w:szCs w:val="20"/>
          <w:highlight w:val="yellow"/>
          <w:shd w:val="clear" w:color="auto" w:fill="EFEFEF"/>
        </w:rPr>
      </w:pPr>
      <w:r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p</w:t>
      </w:r>
      <w:r w:rsidRPr="00B6081D">
        <w:rPr>
          <w:rFonts w:ascii="Courier New" w:eastAsia="Times New Roman" w:hAnsi="Courier New" w:cs="Courier New"/>
          <w:noProof/>
          <w:color w:val="000080"/>
          <w:szCs w:val="20"/>
          <w:shd w:val="clear" w:color="auto" w:fill="EFEFEF"/>
        </w:rPr>
        <w:t>:approvalNumber&gt;</w:t>
      </w:r>
      <w:r w:rsidR="002E2EC0" w:rsidRPr="00B6081D">
        <w:rPr>
          <w:szCs w:val="20"/>
        </w:rPr>
        <w:t xml:space="preserve"> </w:t>
      </w:r>
      <w:r w:rsidR="002E2EC0" w:rsidRPr="00B6081D">
        <w:rPr>
          <w:rFonts w:ascii="Courier New" w:eastAsia="Times New Roman" w:hAnsi="Courier New" w:cs="Courier New"/>
          <w:noProof/>
          <w:color w:val="000000"/>
          <w:szCs w:val="20"/>
          <w:highlight w:val="yellow"/>
        </w:rPr>
        <w:t>Zulassungsnummer (nur PIPSM!)</w:t>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p</w:t>
      </w:r>
      <w:r w:rsidRPr="00B6081D">
        <w:rPr>
          <w:rFonts w:ascii="Courier New" w:eastAsia="Times New Roman" w:hAnsi="Courier New" w:cs="Courier New"/>
          <w:noProof/>
          <w:color w:val="000080"/>
          <w:szCs w:val="20"/>
          <w:shd w:val="clear" w:color="auto" w:fill="EFEFEF"/>
        </w:rPr>
        <w:t>:approvalNumber</w:t>
      </w:r>
      <w:r w:rsidRPr="00B6081D">
        <w:rPr>
          <w:rFonts w:ascii="Courier New" w:eastAsia="Times New Roman" w:hAnsi="Courier New" w:cs="Courier New"/>
          <w:noProof/>
          <w:color w:val="000000"/>
          <w:szCs w:val="20"/>
          <w:shd w:val="clear" w:color="auto" w:fill="EFEFEF"/>
        </w:rPr>
        <w:t>&gt;</w:t>
      </w:r>
    </w:p>
    <w:p w14:paraId="6141FABF"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rPr>
      </w:pPr>
    </w:p>
    <w:p w14:paraId="02404831" w14:textId="3087B546"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rPr>
      </w:pPr>
      <w:r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rPr>
        <w:tab/>
        <w:t xml:space="preserve">  </w:t>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p</w:t>
      </w:r>
      <w:r w:rsidRPr="00B6081D">
        <w:rPr>
          <w:rFonts w:ascii="Courier New" w:eastAsia="Times New Roman" w:hAnsi="Courier New" w:cs="Courier New"/>
          <w:noProof/>
          <w:color w:val="000080"/>
          <w:szCs w:val="20"/>
          <w:shd w:val="clear" w:color="auto" w:fill="EFEFEF"/>
        </w:rPr>
        <w:t>:remark&gt;</w:t>
      </w:r>
      <w:r w:rsidR="002E2EC0" w:rsidRPr="00B6081D">
        <w:rPr>
          <w:szCs w:val="20"/>
        </w:rPr>
        <w:t xml:space="preserve"> </w:t>
      </w:r>
      <w:r w:rsidR="002E2EC0" w:rsidRPr="00B6081D">
        <w:rPr>
          <w:rFonts w:ascii="Courier New" w:eastAsia="Times New Roman" w:hAnsi="Courier New" w:cs="Courier New"/>
          <w:noProof/>
          <w:color w:val="000000"/>
          <w:szCs w:val="20"/>
          <w:highlight w:val="yellow"/>
        </w:rPr>
        <w:t>Kommentare</w:t>
      </w:r>
      <w:r w:rsidR="002E2EC0"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p</w:t>
      </w:r>
      <w:r w:rsidRPr="00B6081D">
        <w:rPr>
          <w:rFonts w:ascii="Courier New" w:eastAsia="Times New Roman" w:hAnsi="Courier New" w:cs="Courier New"/>
          <w:noProof/>
          <w:color w:val="000080"/>
          <w:szCs w:val="20"/>
          <w:shd w:val="clear" w:color="auto" w:fill="EFEFEF"/>
        </w:rPr>
        <w:t>:remark</w:t>
      </w:r>
      <w:r w:rsidRPr="00B6081D">
        <w:rPr>
          <w:rFonts w:ascii="Courier New" w:eastAsia="Times New Roman" w:hAnsi="Courier New" w:cs="Courier New"/>
          <w:noProof/>
          <w:color w:val="000000"/>
          <w:szCs w:val="20"/>
          <w:shd w:val="clear" w:color="auto" w:fill="EFEFEF"/>
        </w:rPr>
        <w:t>&gt;</w:t>
      </w:r>
    </w:p>
    <w:p w14:paraId="3AC09321"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rPr>
      </w:pPr>
    </w:p>
    <w:p w14:paraId="0EA26AA6"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rPr>
      </w:pPr>
      <w:r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p</w:t>
      </w:r>
      <w:r w:rsidRPr="00B6081D">
        <w:rPr>
          <w:rFonts w:ascii="Courier New" w:eastAsia="Times New Roman" w:hAnsi="Courier New" w:cs="Courier New"/>
          <w:noProof/>
          <w:color w:val="000080"/>
          <w:szCs w:val="20"/>
          <w:shd w:val="clear" w:color="auto" w:fill="EFEFEF"/>
        </w:rPr>
        <w:t>:usage&gt;</w:t>
      </w:r>
    </w:p>
    <w:p w14:paraId="08E8BA22"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rPr>
      </w:pPr>
      <w:r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u</w:t>
      </w:r>
      <w:r w:rsidRPr="00B6081D">
        <w:rPr>
          <w:rFonts w:ascii="Courier New" w:eastAsia="Times New Roman" w:hAnsi="Courier New" w:cs="Courier New"/>
          <w:noProof/>
          <w:color w:val="000080"/>
          <w:szCs w:val="20"/>
          <w:shd w:val="clear" w:color="auto" w:fill="EFEFEF"/>
        </w:rPr>
        <w:t>:usagecode</w:t>
      </w:r>
      <w:r w:rsidRPr="00B6081D">
        <w:rPr>
          <w:rFonts w:ascii="Courier New" w:eastAsia="Times New Roman" w:hAnsi="Courier New" w:cs="Courier New"/>
          <w:noProof/>
          <w:color w:val="000000"/>
          <w:szCs w:val="20"/>
          <w:shd w:val="clear" w:color="auto" w:fill="EFEFEF"/>
        </w:rPr>
        <w:t>&gt;</w:t>
      </w:r>
      <w:r w:rsidR="002E2EC0" w:rsidRPr="00B6081D">
        <w:rPr>
          <w:szCs w:val="20"/>
        </w:rPr>
        <w:t xml:space="preserve"> </w:t>
      </w:r>
      <w:r w:rsidR="002E2EC0" w:rsidRPr="00B6081D">
        <w:rPr>
          <w:rFonts w:ascii="Courier New" w:eastAsia="Times New Roman" w:hAnsi="Courier New" w:cs="Courier New"/>
          <w:noProof/>
          <w:color w:val="000000"/>
          <w:szCs w:val="20"/>
          <w:highlight w:val="yellow"/>
        </w:rPr>
        <w:t>Verwendungszwecke</w:t>
      </w:r>
      <w:r w:rsidR="002E2EC0"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shd w:val="clear" w:color="auto" w:fill="EFEFEF"/>
        </w:rPr>
        <w:t>&lt;/</w:t>
      </w:r>
      <w:r w:rsidRPr="00B6081D">
        <w:rPr>
          <w:rFonts w:ascii="Courier New" w:eastAsia="Times New Roman" w:hAnsi="Courier New" w:cs="Courier New"/>
          <w:noProof/>
          <w:color w:val="660E7A"/>
          <w:szCs w:val="20"/>
          <w:shd w:val="clear" w:color="auto" w:fill="EFEFEF"/>
        </w:rPr>
        <w:t>u</w:t>
      </w:r>
      <w:r w:rsidRPr="00B6081D">
        <w:rPr>
          <w:rFonts w:ascii="Courier New" w:eastAsia="Times New Roman" w:hAnsi="Courier New" w:cs="Courier New"/>
          <w:noProof/>
          <w:color w:val="000080"/>
          <w:szCs w:val="20"/>
          <w:shd w:val="clear" w:color="auto" w:fill="EFEFEF"/>
        </w:rPr>
        <w:t>:usagecode</w:t>
      </w:r>
      <w:r w:rsidRPr="00B6081D">
        <w:rPr>
          <w:rFonts w:ascii="Courier New" w:eastAsia="Times New Roman" w:hAnsi="Courier New" w:cs="Courier New"/>
          <w:noProof/>
          <w:color w:val="000000"/>
          <w:szCs w:val="20"/>
          <w:shd w:val="clear" w:color="auto" w:fill="EFEFEF"/>
        </w:rPr>
        <w:t>&gt;</w:t>
      </w:r>
    </w:p>
    <w:p w14:paraId="771E2291" w14:textId="07E21FC0" w:rsidR="0010280B"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rPr>
        <w:t xml:space="preserve">    </w:t>
      </w:r>
      <w:r w:rsidRPr="00B6081D">
        <w:rPr>
          <w:rFonts w:ascii="Courier New" w:eastAsia="Times New Roman" w:hAnsi="Courier New" w:cs="Courier New"/>
          <w:noProof/>
          <w:color w:val="000000"/>
          <w:szCs w:val="20"/>
        </w:rPr>
        <w:tab/>
      </w:r>
      <w:r w:rsidRPr="00B6081D">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shd w:val="clear" w:color="auto" w:fill="EFEFEF"/>
          <w:lang w:val="en-US"/>
        </w:rPr>
        <w:t>&lt;/</w:t>
      </w:r>
      <w:r w:rsidRPr="002C0B12">
        <w:rPr>
          <w:rFonts w:ascii="Courier New" w:eastAsia="Times New Roman" w:hAnsi="Courier New" w:cs="Courier New"/>
          <w:noProof/>
          <w:color w:val="660E7A"/>
          <w:szCs w:val="20"/>
          <w:shd w:val="clear" w:color="auto" w:fill="EFEFEF"/>
          <w:lang w:val="en-US"/>
        </w:rPr>
        <w:t>p</w:t>
      </w:r>
      <w:r w:rsidRPr="002C0B12">
        <w:rPr>
          <w:rFonts w:ascii="Courier New" w:eastAsia="Times New Roman" w:hAnsi="Courier New" w:cs="Courier New"/>
          <w:noProof/>
          <w:color w:val="000080"/>
          <w:szCs w:val="20"/>
          <w:shd w:val="clear" w:color="auto" w:fill="EFEFEF"/>
          <w:lang w:val="en-US"/>
        </w:rPr>
        <w:t>:usage</w:t>
      </w:r>
      <w:r w:rsidRPr="002C0B12">
        <w:rPr>
          <w:rFonts w:ascii="Courier New" w:eastAsia="Times New Roman" w:hAnsi="Courier New" w:cs="Courier New"/>
          <w:noProof/>
          <w:color w:val="000000"/>
          <w:szCs w:val="20"/>
          <w:shd w:val="clear" w:color="auto" w:fill="EFEFEF"/>
          <w:lang w:val="en-US"/>
        </w:rPr>
        <w:t>&gt;</w:t>
      </w:r>
    </w:p>
    <w:p w14:paraId="2919937A"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GB"/>
        </w:rPr>
      </w:pPr>
    </w:p>
    <w:p w14:paraId="64B9C1B7"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GB"/>
        </w:rPr>
        <w:t xml:space="preserve">   </w:t>
      </w:r>
      <w:r w:rsidR="00321A04" w:rsidRPr="00B6081D">
        <w:rPr>
          <w:rFonts w:ascii="Courier New" w:eastAsia="Times New Roman" w:hAnsi="Courier New" w:cs="Courier New"/>
          <w:noProof/>
          <w:color w:val="000000"/>
          <w:szCs w:val="20"/>
          <w:lang w:val="en-GB"/>
        </w:rPr>
        <w:tab/>
      </w:r>
      <w:r w:rsidRPr="00B6081D">
        <w:rPr>
          <w:rFonts w:ascii="Courier New" w:eastAsia="Times New Roman" w:hAnsi="Courier New" w:cs="Courier New"/>
          <w:noProof/>
          <w:color w:val="000000"/>
          <w:szCs w:val="20"/>
          <w:lang w:val="en-GB"/>
        </w:rPr>
        <w:t xml:space="preserve">  </w:t>
      </w:r>
      <w:r w:rsidRPr="00B6081D">
        <w:rPr>
          <w:rFonts w:ascii="Courier New" w:eastAsia="Times New Roman" w:hAnsi="Courier New" w:cs="Courier New"/>
          <w:noProof/>
          <w:color w:val="000000"/>
          <w:szCs w:val="20"/>
          <w:lang w:val="en-GB"/>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:eanNumbers</w:t>
      </w:r>
      <w:r w:rsidRPr="00B6081D">
        <w:rPr>
          <w:rFonts w:ascii="Courier New" w:eastAsia="Times New Roman" w:hAnsi="Courier New" w:cs="Courier New"/>
          <w:noProof/>
          <w:color w:val="000000"/>
          <w:szCs w:val="20"/>
          <w:shd w:val="clear" w:color="auto" w:fill="EFEFEF"/>
          <w:lang w:val="en-US"/>
        </w:rPr>
        <w:t>&gt;</w:t>
      </w:r>
    </w:p>
    <w:p w14:paraId="5A20F94E" w14:textId="553B730E"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000080"/>
          <w:szCs w:val="20"/>
          <w:shd w:val="clear" w:color="auto" w:fill="EFEFEF"/>
          <w:lang w:val="en-US"/>
        </w:rPr>
        <w:t>ean</w:t>
      </w:r>
      <w:r w:rsidRPr="00B6081D">
        <w:rPr>
          <w:rFonts w:ascii="Courier New" w:eastAsia="Times New Roman" w:hAnsi="Courier New" w:cs="Courier New"/>
          <w:noProof/>
          <w:color w:val="000000"/>
          <w:szCs w:val="20"/>
          <w:shd w:val="clear" w:color="auto" w:fill="EFEFEF"/>
          <w:lang w:val="en-US"/>
        </w:rPr>
        <w:t>&gt;</w:t>
      </w:r>
      <w:r w:rsidRPr="00B6081D">
        <w:rPr>
          <w:rFonts w:ascii="Courier New" w:eastAsia="Times New Roman" w:hAnsi="Courier New" w:cs="Courier New"/>
          <w:noProof/>
          <w:color w:val="000000"/>
          <w:szCs w:val="20"/>
          <w:highlight w:val="yellow"/>
          <w:lang w:val="en-US"/>
        </w:rPr>
        <w:t>0000000000000</w:t>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000080"/>
          <w:szCs w:val="20"/>
          <w:shd w:val="clear" w:color="auto" w:fill="EFEFEF"/>
          <w:lang w:val="en-US"/>
        </w:rPr>
        <w:t>ean</w:t>
      </w:r>
      <w:r w:rsidRPr="00B6081D">
        <w:rPr>
          <w:rFonts w:ascii="Courier New" w:eastAsia="Times New Roman" w:hAnsi="Courier New" w:cs="Courier New"/>
          <w:noProof/>
          <w:color w:val="000000"/>
          <w:szCs w:val="20"/>
          <w:shd w:val="clear" w:color="auto" w:fill="EFEFEF"/>
          <w:lang w:val="en-US"/>
        </w:rPr>
        <w:t>&gt;</w:t>
      </w:r>
    </w:p>
    <w:p w14:paraId="2F598596"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000080"/>
          <w:szCs w:val="20"/>
          <w:shd w:val="clear" w:color="auto" w:fill="EFEFEF"/>
          <w:lang w:val="en-US"/>
        </w:rPr>
        <w:t>ean</w:t>
      </w:r>
      <w:r w:rsidRPr="00B6081D">
        <w:rPr>
          <w:rFonts w:ascii="Courier New" w:eastAsia="Times New Roman" w:hAnsi="Courier New" w:cs="Courier New"/>
          <w:noProof/>
          <w:color w:val="000000"/>
          <w:szCs w:val="20"/>
          <w:shd w:val="clear" w:color="auto" w:fill="EFEFEF"/>
          <w:lang w:val="en-US"/>
        </w:rPr>
        <w:t>&gt;</w:t>
      </w:r>
      <w:r w:rsidRPr="00B6081D">
        <w:rPr>
          <w:rFonts w:ascii="Courier New" w:eastAsia="Times New Roman" w:hAnsi="Courier New" w:cs="Courier New"/>
          <w:noProof/>
          <w:color w:val="000000"/>
          <w:szCs w:val="20"/>
          <w:highlight w:val="yellow"/>
          <w:lang w:val="en-US"/>
        </w:rPr>
        <w:t>1111111111111</w:t>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000080"/>
          <w:szCs w:val="20"/>
          <w:shd w:val="clear" w:color="auto" w:fill="EFEFEF"/>
          <w:lang w:val="en-US"/>
        </w:rPr>
        <w:t>ean</w:t>
      </w:r>
      <w:r w:rsidRPr="00B6081D">
        <w:rPr>
          <w:rFonts w:ascii="Courier New" w:eastAsia="Times New Roman" w:hAnsi="Courier New" w:cs="Courier New"/>
          <w:noProof/>
          <w:color w:val="000000"/>
          <w:szCs w:val="20"/>
          <w:shd w:val="clear" w:color="auto" w:fill="EFEFEF"/>
          <w:lang w:val="en-US"/>
        </w:rPr>
        <w:t>&gt;</w:t>
      </w:r>
    </w:p>
    <w:p w14:paraId="3E091401" w14:textId="45497D52"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:eanNumbers</w:t>
      </w:r>
      <w:r w:rsidRPr="00B6081D">
        <w:rPr>
          <w:rFonts w:ascii="Courier New" w:eastAsia="Times New Roman" w:hAnsi="Courier New" w:cs="Courier New"/>
          <w:noProof/>
          <w:color w:val="000000"/>
          <w:szCs w:val="20"/>
          <w:shd w:val="clear" w:color="auto" w:fill="EFEFEF"/>
          <w:lang w:val="en-US"/>
        </w:rPr>
        <w:t>&gt;</w:t>
      </w:r>
    </w:p>
    <w:p w14:paraId="7D514F10" w14:textId="77777777" w:rsidR="00091A5A" w:rsidRPr="00B6081D" w:rsidRDefault="00091A5A"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p>
    <w:p w14:paraId="33531DD0" w14:textId="77777777" w:rsidR="00091A5A" w:rsidRPr="00B6081D" w:rsidRDefault="00091A5A" w:rsidP="00B762C7">
      <w:pPr>
        <w:pStyle w:val="CodeSnipped"/>
        <w:pBdr>
          <w:right w:val="single" w:sz="4" w:space="0" w:color="auto"/>
        </w:pBdr>
        <w:tabs>
          <w:tab w:val="clear" w:pos="851"/>
          <w:tab w:val="clear" w:pos="1418"/>
          <w:tab w:val="clear" w:pos="1985"/>
        </w:tabs>
        <w:spacing w:after="0"/>
        <w:rPr>
          <w:color w:val="000080"/>
          <w:sz w:val="20"/>
          <w:szCs w:val="20"/>
          <w:shd w:val="clear" w:color="auto" w:fill="EFEFEF"/>
          <w:lang w:val="en-AU"/>
        </w:rPr>
      </w:pPr>
      <w:r w:rsidRPr="00B6081D">
        <w:rPr>
          <w:sz w:val="20"/>
          <w:szCs w:val="20"/>
          <w:lang w:val="en-AU"/>
        </w:rPr>
        <w:tab/>
      </w:r>
      <w:r w:rsidRPr="00B6081D">
        <w:rPr>
          <w:color w:val="000080"/>
          <w:sz w:val="20"/>
          <w:szCs w:val="20"/>
          <w:shd w:val="clear" w:color="auto" w:fill="EFEFEF"/>
          <w:lang w:val="en-AU"/>
        </w:rPr>
        <w:t>&lt;</w:t>
      </w:r>
      <w:r w:rsidRPr="00B6081D">
        <w:rPr>
          <w:color w:val="660E7A"/>
          <w:sz w:val="20"/>
          <w:szCs w:val="20"/>
          <w:shd w:val="clear" w:color="auto" w:fill="EFEFEF"/>
          <w:lang w:val="en-AU"/>
        </w:rPr>
        <w:t>p</w:t>
      </w:r>
      <w:r w:rsidRPr="00B6081D">
        <w:rPr>
          <w:color w:val="000080"/>
          <w:sz w:val="20"/>
          <w:szCs w:val="20"/>
          <w:shd w:val="clear" w:color="auto" w:fill="EFEFEF"/>
          <w:lang w:val="en-AU"/>
        </w:rPr>
        <w:t>:applicantItemNumbers&gt;</w:t>
      </w:r>
    </w:p>
    <w:p w14:paraId="16AB77ED" w14:textId="77777777" w:rsidR="00091A5A" w:rsidRPr="00B6081D" w:rsidRDefault="00091A5A" w:rsidP="00B762C7">
      <w:pPr>
        <w:pStyle w:val="CodeSnipped"/>
        <w:pBdr>
          <w:right w:val="single" w:sz="4" w:space="0" w:color="auto"/>
        </w:pBdr>
        <w:tabs>
          <w:tab w:val="clear" w:pos="851"/>
          <w:tab w:val="clear" w:pos="1418"/>
          <w:tab w:val="clear" w:pos="1985"/>
        </w:tabs>
        <w:spacing w:after="0"/>
        <w:rPr>
          <w:color w:val="000080"/>
          <w:sz w:val="20"/>
          <w:szCs w:val="20"/>
          <w:shd w:val="clear" w:color="auto" w:fill="EFEFEF"/>
          <w:lang w:val="en-AU"/>
        </w:rPr>
      </w:pPr>
      <w:r w:rsidRPr="00B6081D">
        <w:rPr>
          <w:sz w:val="20"/>
          <w:szCs w:val="20"/>
          <w:lang w:val="en-AU"/>
        </w:rPr>
        <w:tab/>
      </w:r>
      <w:r w:rsidRPr="00B6081D">
        <w:rPr>
          <w:sz w:val="20"/>
          <w:szCs w:val="20"/>
          <w:lang w:val="en-AU"/>
        </w:rPr>
        <w:tab/>
      </w:r>
      <w:r w:rsidRPr="00B6081D">
        <w:rPr>
          <w:color w:val="000080"/>
          <w:sz w:val="20"/>
          <w:szCs w:val="20"/>
          <w:shd w:val="clear" w:color="auto" w:fill="EFEFEF"/>
          <w:lang w:val="en-AU"/>
        </w:rPr>
        <w:t>&lt;applicantItemNumber&gt;215425995001&lt;/applicantItemNumber&gt;</w:t>
      </w:r>
    </w:p>
    <w:p w14:paraId="4B247DE3" w14:textId="77777777" w:rsidR="00091A5A" w:rsidRPr="00B6081D" w:rsidRDefault="00091A5A" w:rsidP="00B762C7">
      <w:pPr>
        <w:pStyle w:val="CodeSnipped"/>
        <w:pBdr>
          <w:right w:val="single" w:sz="4" w:space="0" w:color="auto"/>
        </w:pBdr>
        <w:tabs>
          <w:tab w:val="clear" w:pos="851"/>
          <w:tab w:val="clear" w:pos="1418"/>
          <w:tab w:val="clear" w:pos="1985"/>
        </w:tabs>
        <w:spacing w:after="0"/>
        <w:rPr>
          <w:color w:val="000080"/>
          <w:sz w:val="20"/>
          <w:szCs w:val="20"/>
          <w:shd w:val="clear" w:color="auto" w:fill="EFEFEF"/>
          <w:lang w:val="en-AU"/>
        </w:rPr>
      </w:pPr>
      <w:r w:rsidRPr="00B6081D">
        <w:rPr>
          <w:sz w:val="20"/>
          <w:szCs w:val="20"/>
          <w:lang w:val="en-AU"/>
        </w:rPr>
        <w:tab/>
      </w:r>
      <w:r w:rsidRPr="00B6081D">
        <w:rPr>
          <w:sz w:val="20"/>
          <w:szCs w:val="20"/>
          <w:lang w:val="en-AU"/>
        </w:rPr>
        <w:tab/>
      </w:r>
      <w:r w:rsidRPr="00B6081D">
        <w:rPr>
          <w:color w:val="000080"/>
          <w:sz w:val="20"/>
          <w:szCs w:val="20"/>
          <w:shd w:val="clear" w:color="auto" w:fill="EFEFEF"/>
          <w:lang w:val="en-AU"/>
        </w:rPr>
        <w:t>&lt;applicantItemNumber&gt;215425995003&lt;/applicantItemNumber&gt;</w:t>
      </w:r>
    </w:p>
    <w:p w14:paraId="51FE4F8C" w14:textId="77777777" w:rsidR="00091A5A" w:rsidRPr="00B6081D" w:rsidRDefault="00091A5A" w:rsidP="00B762C7">
      <w:pPr>
        <w:pStyle w:val="CodeSnipped"/>
        <w:pBdr>
          <w:right w:val="single" w:sz="4" w:space="0" w:color="auto"/>
        </w:pBdr>
        <w:tabs>
          <w:tab w:val="clear" w:pos="851"/>
          <w:tab w:val="clear" w:pos="1418"/>
          <w:tab w:val="clear" w:pos="1985"/>
        </w:tabs>
        <w:spacing w:after="0"/>
        <w:rPr>
          <w:color w:val="000080"/>
          <w:sz w:val="20"/>
          <w:szCs w:val="20"/>
          <w:shd w:val="clear" w:color="auto" w:fill="EFEFEF"/>
          <w:lang w:val="en-AU"/>
        </w:rPr>
      </w:pPr>
      <w:r w:rsidRPr="00B6081D">
        <w:rPr>
          <w:sz w:val="20"/>
          <w:szCs w:val="20"/>
          <w:lang w:val="en-AU"/>
        </w:rPr>
        <w:tab/>
      </w:r>
      <w:r w:rsidRPr="00B6081D">
        <w:rPr>
          <w:color w:val="000080"/>
          <w:sz w:val="20"/>
          <w:szCs w:val="20"/>
          <w:shd w:val="clear" w:color="auto" w:fill="EFEFEF"/>
          <w:lang w:val="en-AU"/>
        </w:rPr>
        <w:t>&lt;/</w:t>
      </w:r>
      <w:r w:rsidRPr="00B6081D">
        <w:rPr>
          <w:color w:val="660E7A"/>
          <w:sz w:val="20"/>
          <w:szCs w:val="20"/>
          <w:shd w:val="clear" w:color="auto" w:fill="EFEFEF"/>
          <w:lang w:val="en-AU"/>
        </w:rPr>
        <w:t>p</w:t>
      </w:r>
      <w:r w:rsidRPr="00B6081D">
        <w:rPr>
          <w:color w:val="000080"/>
          <w:sz w:val="20"/>
          <w:szCs w:val="20"/>
          <w:shd w:val="clear" w:color="auto" w:fill="EFEFEF"/>
          <w:lang w:val="en-AU"/>
        </w:rPr>
        <w:t>:applicantItemNumbers&gt;</w:t>
      </w:r>
    </w:p>
    <w:p w14:paraId="333AF290"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5D95D074"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proofErr w:type="spellStart"/>
      <w:proofErr w:type="gramStart"/>
      <w:r w:rsidRPr="00B6081D">
        <w:rPr>
          <w:rFonts w:ascii="Courier New" w:hAnsi="Courier New" w:cs="Courier New"/>
          <w:bCs/>
          <w:color w:val="660E7A"/>
          <w:szCs w:val="20"/>
          <w:shd w:val="clear" w:color="auto" w:fill="EFEFEF"/>
          <w:lang w:val="en-US"/>
        </w:rPr>
        <w:t>p</w:t>
      </w:r>
      <w:r w:rsidRPr="00B6081D">
        <w:rPr>
          <w:rFonts w:ascii="Courier New" w:hAnsi="Courier New" w:cs="Courier New"/>
          <w:bCs/>
          <w:color w:val="000080"/>
          <w:szCs w:val="20"/>
          <w:shd w:val="clear" w:color="auto" w:fill="EFEFEF"/>
          <w:lang w:val="en-US"/>
        </w:rPr>
        <w:t>:manufacturer</w:t>
      </w:r>
      <w:proofErr w:type="spellEnd"/>
      <w:proofErr w:type="gramEnd"/>
      <w:r w:rsidRPr="00B6081D">
        <w:rPr>
          <w:rFonts w:ascii="Courier New" w:hAnsi="Courier New" w:cs="Courier New"/>
          <w:szCs w:val="20"/>
          <w:shd w:val="clear" w:color="auto" w:fill="EFEFEF"/>
          <w:lang w:val="en-US"/>
        </w:rPr>
        <w:t>&gt;</w:t>
      </w:r>
    </w:p>
    <w:p w14:paraId="37DDE552"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hAnsi="Courier New" w:cs="Courier New"/>
          <w:szCs w:val="20"/>
          <w:lang w:val="en-US"/>
        </w:rPr>
        <w:t xml:space="preserve">   </w:t>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hAnsi="Courier New" w:cs="Courier New"/>
          <w:szCs w:val="20"/>
          <w:shd w:val="clear" w:color="auto" w:fill="EFEFEF"/>
          <w:lang w:val="en-US"/>
        </w:rPr>
        <w:t>&lt;</w:t>
      </w:r>
      <w:proofErr w:type="spellStart"/>
      <w:proofErr w:type="gramStart"/>
      <w:r w:rsidRPr="00B6081D">
        <w:rPr>
          <w:rFonts w:ascii="Courier New" w:hAnsi="Courier New" w:cs="Courier New"/>
          <w:bCs/>
          <w:color w:val="660E7A"/>
          <w:szCs w:val="20"/>
          <w:shd w:val="clear" w:color="auto" w:fill="EFEFEF"/>
          <w:lang w:val="en-US"/>
        </w:rPr>
        <w:t>p</w:t>
      </w:r>
      <w:r w:rsidRPr="00B6081D">
        <w:rPr>
          <w:rFonts w:ascii="Courier New" w:hAnsi="Courier New" w:cs="Courier New"/>
          <w:bCs/>
          <w:color w:val="000080"/>
          <w:szCs w:val="20"/>
          <w:shd w:val="clear" w:color="auto" w:fill="EFEFEF"/>
          <w:lang w:val="en-US"/>
        </w:rPr>
        <w:t>:address</w:t>
      </w:r>
      <w:proofErr w:type="spellEnd"/>
      <w:proofErr w:type="gramEnd"/>
      <w:r w:rsidRPr="00B6081D">
        <w:rPr>
          <w:rFonts w:ascii="Courier New" w:hAnsi="Courier New" w:cs="Courier New"/>
          <w:szCs w:val="20"/>
          <w:shd w:val="clear" w:color="auto" w:fill="EFEFEF"/>
          <w:lang w:val="en-US"/>
        </w:rPr>
        <w:t>&gt;</w:t>
      </w:r>
    </w:p>
    <w:p w14:paraId="382CFCE3"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name</w:t>
      </w:r>
      <w:r w:rsidRPr="00B6081D">
        <w:rPr>
          <w:rFonts w:ascii="Courier New" w:hAnsi="Courier New" w:cs="Courier New"/>
          <w:szCs w:val="20"/>
          <w:shd w:val="clear" w:color="auto" w:fill="EFEFEF"/>
          <w:lang w:val="en-US"/>
        </w:rPr>
        <w:t>&gt;</w:t>
      </w:r>
      <w:r w:rsidRPr="00B6081D">
        <w:rPr>
          <w:rFonts w:ascii="Courier New" w:hAnsi="Courier New" w:cs="Courier New"/>
          <w:szCs w:val="20"/>
          <w:highlight w:val="yellow"/>
          <w:lang w:val="en-US"/>
        </w:rPr>
        <w:t>Musterhersteller1</w:t>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name</w:t>
      </w:r>
      <w:r w:rsidRPr="00B6081D">
        <w:rPr>
          <w:rFonts w:ascii="Courier New" w:hAnsi="Courier New" w:cs="Courier New"/>
          <w:szCs w:val="20"/>
          <w:shd w:val="clear" w:color="auto" w:fill="EFEFEF"/>
          <w:lang w:val="en-US"/>
        </w:rPr>
        <w:t>&gt;</w:t>
      </w:r>
    </w:p>
    <w:p w14:paraId="42FE6033"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2C0B12">
        <w:rPr>
          <w:rFonts w:ascii="Courier New" w:hAnsi="Courier New" w:cs="Courier New"/>
          <w:szCs w:val="20"/>
          <w:shd w:val="clear" w:color="auto" w:fill="EFEFEF"/>
        </w:rPr>
        <w:t>&lt;</w:t>
      </w:r>
      <w:proofErr w:type="spellStart"/>
      <w:r w:rsidRPr="002C0B12">
        <w:rPr>
          <w:rFonts w:ascii="Courier New" w:hAnsi="Courier New" w:cs="Courier New"/>
          <w:bCs/>
          <w:color w:val="000080"/>
          <w:szCs w:val="20"/>
          <w:shd w:val="clear" w:color="auto" w:fill="EFEFEF"/>
        </w:rPr>
        <w:t>zipCode</w:t>
      </w:r>
      <w:proofErr w:type="spellEnd"/>
      <w:r w:rsidRPr="002C0B12">
        <w:rPr>
          <w:rFonts w:ascii="Courier New" w:hAnsi="Courier New" w:cs="Courier New"/>
          <w:szCs w:val="20"/>
          <w:shd w:val="clear" w:color="auto" w:fill="EFEFEF"/>
        </w:rPr>
        <w:t>&gt;</w:t>
      </w:r>
      <w:r w:rsidRPr="002C0B12">
        <w:rPr>
          <w:rFonts w:ascii="Courier New" w:hAnsi="Courier New" w:cs="Courier New"/>
          <w:szCs w:val="20"/>
          <w:highlight w:val="yellow"/>
        </w:rPr>
        <w:t>3000</w:t>
      </w:r>
      <w:r w:rsidRPr="002C0B12">
        <w:rPr>
          <w:rFonts w:ascii="Courier New" w:hAnsi="Courier New" w:cs="Courier New"/>
          <w:szCs w:val="20"/>
          <w:shd w:val="clear" w:color="auto" w:fill="EFEFEF"/>
        </w:rPr>
        <w:t>&lt;/</w:t>
      </w:r>
      <w:proofErr w:type="spellStart"/>
      <w:r w:rsidRPr="002C0B12">
        <w:rPr>
          <w:rFonts w:ascii="Courier New" w:hAnsi="Courier New" w:cs="Courier New"/>
          <w:bCs/>
          <w:color w:val="000080"/>
          <w:szCs w:val="20"/>
          <w:shd w:val="clear" w:color="auto" w:fill="EFEFEF"/>
        </w:rPr>
        <w:t>zipCode</w:t>
      </w:r>
      <w:proofErr w:type="spellEnd"/>
      <w:r w:rsidRPr="002C0B12">
        <w:rPr>
          <w:rFonts w:ascii="Courier New" w:hAnsi="Courier New" w:cs="Courier New"/>
          <w:szCs w:val="20"/>
          <w:shd w:val="clear" w:color="auto" w:fill="EFEFEF"/>
        </w:rPr>
        <w:t>&gt;</w:t>
      </w:r>
    </w:p>
    <w:p w14:paraId="052FF2ED"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rPr>
      </w:pPr>
      <w:r w:rsidRPr="002C0B12">
        <w:rPr>
          <w:rFonts w:ascii="Courier New" w:eastAsia="Times New Roman" w:hAnsi="Courier New" w:cs="Courier New"/>
          <w:noProof/>
          <w:color w:val="000000"/>
          <w:szCs w:val="20"/>
        </w:rPr>
        <w:t xml:space="preserve">        </w:t>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2C0B12">
        <w:rPr>
          <w:rFonts w:ascii="Courier New" w:hAnsi="Courier New" w:cs="Courier New"/>
          <w:szCs w:val="20"/>
          <w:shd w:val="clear" w:color="auto" w:fill="EFEFEF"/>
        </w:rPr>
        <w:t>&lt;</w:t>
      </w:r>
      <w:proofErr w:type="spellStart"/>
      <w:r w:rsidRPr="002C0B12">
        <w:rPr>
          <w:rFonts w:ascii="Courier New" w:hAnsi="Courier New" w:cs="Courier New"/>
          <w:bCs/>
          <w:color w:val="000080"/>
          <w:szCs w:val="20"/>
          <w:shd w:val="clear" w:color="auto" w:fill="EFEFEF"/>
        </w:rPr>
        <w:t>town</w:t>
      </w:r>
      <w:proofErr w:type="spellEnd"/>
      <w:r w:rsidRPr="002C0B12">
        <w:rPr>
          <w:rFonts w:ascii="Courier New" w:hAnsi="Courier New" w:cs="Courier New"/>
          <w:szCs w:val="20"/>
          <w:shd w:val="clear" w:color="auto" w:fill="EFEFEF"/>
        </w:rPr>
        <w:t>&gt;</w:t>
      </w:r>
      <w:r w:rsidRPr="002C0B12">
        <w:rPr>
          <w:rFonts w:ascii="Courier New" w:hAnsi="Courier New" w:cs="Courier New"/>
          <w:szCs w:val="20"/>
          <w:highlight w:val="yellow"/>
        </w:rPr>
        <w:t>Ostermundigen</w:t>
      </w:r>
      <w:r w:rsidRPr="002C0B12">
        <w:rPr>
          <w:rFonts w:ascii="Courier New" w:hAnsi="Courier New" w:cs="Courier New"/>
          <w:szCs w:val="20"/>
          <w:shd w:val="clear" w:color="auto" w:fill="EFEFEF"/>
        </w:rPr>
        <w:t>&lt;/</w:t>
      </w:r>
      <w:proofErr w:type="spellStart"/>
      <w:r w:rsidRPr="002C0B12">
        <w:rPr>
          <w:rFonts w:ascii="Courier New" w:hAnsi="Courier New" w:cs="Courier New"/>
          <w:bCs/>
          <w:color w:val="000080"/>
          <w:szCs w:val="20"/>
          <w:shd w:val="clear" w:color="auto" w:fill="EFEFEF"/>
        </w:rPr>
        <w:t>town</w:t>
      </w:r>
      <w:proofErr w:type="spellEnd"/>
      <w:r w:rsidRPr="002C0B12">
        <w:rPr>
          <w:rFonts w:ascii="Courier New" w:hAnsi="Courier New" w:cs="Courier New"/>
          <w:szCs w:val="20"/>
          <w:shd w:val="clear" w:color="auto" w:fill="EFEFEF"/>
        </w:rPr>
        <w:t>&gt;</w:t>
      </w:r>
    </w:p>
    <w:p w14:paraId="2814AD9D"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2C0B12">
        <w:rPr>
          <w:rFonts w:ascii="Courier New" w:eastAsia="Times New Roman" w:hAnsi="Courier New" w:cs="Courier New"/>
          <w:noProof/>
          <w:color w:val="000000"/>
          <w:szCs w:val="20"/>
        </w:rPr>
        <w:t xml:space="preserve">        </w:t>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country</w:t>
      </w:r>
      <w:r w:rsidRPr="00B6081D">
        <w:rPr>
          <w:rFonts w:ascii="Courier New" w:hAnsi="Courier New" w:cs="Courier New"/>
          <w:szCs w:val="20"/>
          <w:shd w:val="clear" w:color="auto" w:fill="EFEFEF"/>
          <w:lang w:val="en-US"/>
        </w:rPr>
        <w:t>&gt;</w:t>
      </w:r>
      <w:r w:rsidRPr="00B6081D">
        <w:rPr>
          <w:rFonts w:ascii="Courier New" w:hAnsi="Courier New" w:cs="Courier New"/>
          <w:szCs w:val="20"/>
          <w:highlight w:val="yellow"/>
          <w:lang w:val="en-US"/>
        </w:rPr>
        <w:t>CHE</w:t>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country</w:t>
      </w:r>
      <w:r w:rsidRPr="00B6081D">
        <w:rPr>
          <w:rFonts w:ascii="Courier New" w:hAnsi="Courier New" w:cs="Courier New"/>
          <w:szCs w:val="20"/>
          <w:shd w:val="clear" w:color="auto" w:fill="EFEFEF"/>
          <w:lang w:val="en-US"/>
        </w:rPr>
        <w:t>&gt;</w:t>
      </w:r>
    </w:p>
    <w:p w14:paraId="29F3B692"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proofErr w:type="spellStart"/>
      <w:proofErr w:type="gramStart"/>
      <w:r w:rsidRPr="00B6081D">
        <w:rPr>
          <w:rFonts w:ascii="Courier New" w:hAnsi="Courier New" w:cs="Courier New"/>
          <w:bCs/>
          <w:color w:val="660E7A"/>
          <w:szCs w:val="20"/>
          <w:shd w:val="clear" w:color="auto" w:fill="EFEFEF"/>
          <w:lang w:val="en-US"/>
        </w:rPr>
        <w:t>p</w:t>
      </w:r>
      <w:r w:rsidRPr="00B6081D">
        <w:rPr>
          <w:rFonts w:ascii="Courier New" w:hAnsi="Courier New" w:cs="Courier New"/>
          <w:bCs/>
          <w:color w:val="000080"/>
          <w:szCs w:val="20"/>
          <w:shd w:val="clear" w:color="auto" w:fill="EFEFEF"/>
          <w:lang w:val="en-US"/>
        </w:rPr>
        <w:t>:address</w:t>
      </w:r>
      <w:proofErr w:type="spellEnd"/>
      <w:proofErr w:type="gramEnd"/>
      <w:r w:rsidRPr="00B6081D">
        <w:rPr>
          <w:rFonts w:ascii="Courier New" w:hAnsi="Courier New" w:cs="Courier New"/>
          <w:szCs w:val="20"/>
          <w:shd w:val="clear" w:color="auto" w:fill="EFEFEF"/>
          <w:lang w:val="en-US"/>
        </w:rPr>
        <w:t>&gt;</w:t>
      </w:r>
    </w:p>
    <w:p w14:paraId="42546D1F"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rPr>
      </w:pPr>
      <w:r w:rsidRPr="00B6081D">
        <w:rPr>
          <w:rFonts w:ascii="Courier New" w:hAnsi="Courier New" w:cs="Courier New"/>
          <w:szCs w:val="20"/>
          <w:lang w:val="en-US"/>
        </w:rPr>
        <w:t xml:space="preserve">    </w:t>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hAnsi="Courier New" w:cs="Courier New"/>
          <w:szCs w:val="20"/>
          <w:lang w:val="en-US"/>
        </w:rPr>
        <w:tab/>
      </w:r>
      <w:r w:rsidRPr="002C0B12">
        <w:rPr>
          <w:rFonts w:ascii="Courier New" w:hAnsi="Courier New" w:cs="Courier New"/>
          <w:szCs w:val="20"/>
          <w:shd w:val="clear" w:color="auto" w:fill="EFEFEF"/>
        </w:rPr>
        <w:t>&lt;</w:t>
      </w:r>
      <w:proofErr w:type="spellStart"/>
      <w:proofErr w:type="gramStart"/>
      <w:r w:rsidRPr="002C0B12">
        <w:rPr>
          <w:rFonts w:ascii="Courier New" w:hAnsi="Courier New" w:cs="Courier New"/>
          <w:bCs/>
          <w:color w:val="660E7A"/>
          <w:szCs w:val="20"/>
          <w:shd w:val="clear" w:color="auto" w:fill="EFEFEF"/>
        </w:rPr>
        <w:t>p</w:t>
      </w:r>
      <w:r w:rsidRPr="002C0B12">
        <w:rPr>
          <w:rFonts w:ascii="Courier New" w:hAnsi="Courier New" w:cs="Courier New"/>
          <w:bCs/>
          <w:color w:val="000080"/>
          <w:szCs w:val="20"/>
          <w:shd w:val="clear" w:color="auto" w:fill="EFEFEF"/>
        </w:rPr>
        <w:t>:address</w:t>
      </w:r>
      <w:proofErr w:type="spellEnd"/>
      <w:proofErr w:type="gramEnd"/>
      <w:r w:rsidRPr="002C0B12">
        <w:rPr>
          <w:rFonts w:ascii="Courier New" w:hAnsi="Courier New" w:cs="Courier New"/>
          <w:szCs w:val="20"/>
          <w:shd w:val="clear" w:color="auto" w:fill="EFEFEF"/>
        </w:rPr>
        <w:t>&gt;</w:t>
      </w:r>
    </w:p>
    <w:p w14:paraId="46BD5B76"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rPr>
      </w:pPr>
      <w:r w:rsidRPr="002C0B12">
        <w:rPr>
          <w:rFonts w:ascii="Courier New" w:eastAsia="Times New Roman" w:hAnsi="Courier New" w:cs="Courier New"/>
          <w:noProof/>
          <w:color w:val="000000"/>
          <w:szCs w:val="20"/>
        </w:rPr>
        <w:t xml:space="preserve">        </w:t>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2C0B12">
        <w:rPr>
          <w:rFonts w:ascii="Courier New" w:hAnsi="Courier New" w:cs="Courier New"/>
          <w:szCs w:val="20"/>
          <w:shd w:val="clear" w:color="auto" w:fill="EFEFEF"/>
        </w:rPr>
        <w:t>&lt;</w:t>
      </w:r>
      <w:proofErr w:type="spellStart"/>
      <w:r w:rsidRPr="002C0B12">
        <w:rPr>
          <w:rFonts w:ascii="Courier New" w:hAnsi="Courier New" w:cs="Courier New"/>
          <w:bCs/>
          <w:color w:val="000080"/>
          <w:szCs w:val="20"/>
          <w:shd w:val="clear" w:color="auto" w:fill="EFEFEF"/>
        </w:rPr>
        <w:t>name</w:t>
      </w:r>
      <w:proofErr w:type="spellEnd"/>
      <w:r w:rsidRPr="002C0B12">
        <w:rPr>
          <w:rFonts w:ascii="Courier New" w:hAnsi="Courier New" w:cs="Courier New"/>
          <w:szCs w:val="20"/>
          <w:shd w:val="clear" w:color="auto" w:fill="EFEFEF"/>
        </w:rPr>
        <w:t>&gt;</w:t>
      </w:r>
      <w:proofErr w:type="spellStart"/>
      <w:r w:rsidRPr="002C0B12">
        <w:rPr>
          <w:rFonts w:ascii="Courier New" w:hAnsi="Courier New" w:cs="Courier New"/>
          <w:szCs w:val="20"/>
          <w:highlight w:val="yellow"/>
        </w:rPr>
        <w:t>Musterhersteller2</w:t>
      </w:r>
      <w:proofErr w:type="spellEnd"/>
      <w:r w:rsidRPr="002C0B12">
        <w:rPr>
          <w:rFonts w:ascii="Courier New" w:hAnsi="Courier New" w:cs="Courier New"/>
          <w:szCs w:val="20"/>
          <w:shd w:val="clear" w:color="auto" w:fill="EFEFEF"/>
        </w:rPr>
        <w:t>&lt;/</w:t>
      </w:r>
      <w:proofErr w:type="spellStart"/>
      <w:r w:rsidRPr="002C0B12">
        <w:rPr>
          <w:rFonts w:ascii="Courier New" w:hAnsi="Courier New" w:cs="Courier New"/>
          <w:bCs/>
          <w:color w:val="000080"/>
          <w:szCs w:val="20"/>
          <w:shd w:val="clear" w:color="auto" w:fill="EFEFEF"/>
        </w:rPr>
        <w:t>name</w:t>
      </w:r>
      <w:proofErr w:type="spellEnd"/>
      <w:r w:rsidRPr="002C0B12">
        <w:rPr>
          <w:rFonts w:ascii="Courier New" w:hAnsi="Courier New" w:cs="Courier New"/>
          <w:szCs w:val="20"/>
          <w:shd w:val="clear" w:color="auto" w:fill="EFEFEF"/>
        </w:rPr>
        <w:t>&gt;</w:t>
      </w:r>
    </w:p>
    <w:p w14:paraId="3756A2EE"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2C0B12">
        <w:rPr>
          <w:rFonts w:ascii="Courier New" w:eastAsia="Times New Roman" w:hAnsi="Courier New" w:cs="Courier New"/>
          <w:noProof/>
          <w:color w:val="000000"/>
          <w:szCs w:val="20"/>
        </w:rPr>
        <w:t xml:space="preserve">        </w:t>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B6081D">
        <w:rPr>
          <w:rFonts w:ascii="Courier New" w:hAnsi="Courier New" w:cs="Courier New"/>
          <w:szCs w:val="20"/>
          <w:shd w:val="clear" w:color="auto" w:fill="EFEFEF"/>
          <w:lang w:val="en-US"/>
        </w:rPr>
        <w:t>&lt;</w:t>
      </w:r>
      <w:proofErr w:type="spellStart"/>
      <w:r w:rsidRPr="00B6081D">
        <w:rPr>
          <w:rFonts w:ascii="Courier New" w:hAnsi="Courier New" w:cs="Courier New"/>
          <w:bCs/>
          <w:color w:val="000080"/>
          <w:szCs w:val="20"/>
          <w:shd w:val="clear" w:color="auto" w:fill="EFEFEF"/>
          <w:lang w:val="en-US"/>
        </w:rPr>
        <w:t>zipCode</w:t>
      </w:r>
      <w:proofErr w:type="spellEnd"/>
      <w:r w:rsidRPr="00B6081D">
        <w:rPr>
          <w:rFonts w:ascii="Courier New" w:hAnsi="Courier New" w:cs="Courier New"/>
          <w:szCs w:val="20"/>
          <w:shd w:val="clear" w:color="auto" w:fill="EFEFEF"/>
          <w:lang w:val="en-US"/>
        </w:rPr>
        <w:t>&gt;</w:t>
      </w:r>
      <w:r w:rsidRPr="00B6081D">
        <w:rPr>
          <w:rFonts w:ascii="Courier New" w:hAnsi="Courier New" w:cs="Courier New"/>
          <w:szCs w:val="20"/>
          <w:highlight w:val="yellow"/>
          <w:lang w:val="en-US"/>
        </w:rPr>
        <w:t>8000</w:t>
      </w:r>
      <w:r w:rsidRPr="00B6081D">
        <w:rPr>
          <w:rFonts w:ascii="Courier New" w:hAnsi="Courier New" w:cs="Courier New"/>
          <w:szCs w:val="20"/>
          <w:shd w:val="clear" w:color="auto" w:fill="EFEFEF"/>
          <w:lang w:val="en-US"/>
        </w:rPr>
        <w:t>&lt;/</w:t>
      </w:r>
      <w:proofErr w:type="spellStart"/>
      <w:r w:rsidRPr="00B6081D">
        <w:rPr>
          <w:rFonts w:ascii="Courier New" w:hAnsi="Courier New" w:cs="Courier New"/>
          <w:bCs/>
          <w:color w:val="000080"/>
          <w:szCs w:val="20"/>
          <w:shd w:val="clear" w:color="auto" w:fill="EFEFEF"/>
          <w:lang w:val="en-US"/>
        </w:rPr>
        <w:t>zipCode</w:t>
      </w:r>
      <w:proofErr w:type="spellEnd"/>
      <w:r w:rsidRPr="00B6081D">
        <w:rPr>
          <w:rFonts w:ascii="Courier New" w:hAnsi="Courier New" w:cs="Courier New"/>
          <w:szCs w:val="20"/>
          <w:shd w:val="clear" w:color="auto" w:fill="EFEFEF"/>
          <w:lang w:val="en-US"/>
        </w:rPr>
        <w:t>&gt;</w:t>
      </w:r>
    </w:p>
    <w:p w14:paraId="741816DA"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town</w:t>
      </w:r>
      <w:r w:rsidRPr="00B6081D">
        <w:rPr>
          <w:rFonts w:ascii="Courier New" w:hAnsi="Courier New" w:cs="Courier New"/>
          <w:szCs w:val="20"/>
          <w:shd w:val="clear" w:color="auto" w:fill="EFEFEF"/>
          <w:lang w:val="en-US"/>
        </w:rPr>
        <w:t>&gt;</w:t>
      </w:r>
      <w:r w:rsidRPr="00B6081D">
        <w:rPr>
          <w:rFonts w:ascii="Courier New" w:hAnsi="Courier New" w:cs="Courier New"/>
          <w:szCs w:val="20"/>
          <w:highlight w:val="yellow"/>
          <w:lang w:val="en-US"/>
        </w:rPr>
        <w:t>Zürich</w:t>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town</w:t>
      </w:r>
      <w:r w:rsidRPr="00B6081D">
        <w:rPr>
          <w:rFonts w:ascii="Courier New" w:hAnsi="Courier New" w:cs="Courier New"/>
          <w:szCs w:val="20"/>
          <w:shd w:val="clear" w:color="auto" w:fill="EFEFEF"/>
          <w:lang w:val="en-US"/>
        </w:rPr>
        <w:t>&gt;</w:t>
      </w:r>
    </w:p>
    <w:p w14:paraId="18F7D9EE"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country</w:t>
      </w:r>
      <w:r w:rsidRPr="00B6081D">
        <w:rPr>
          <w:rFonts w:ascii="Courier New" w:hAnsi="Courier New" w:cs="Courier New"/>
          <w:szCs w:val="20"/>
          <w:shd w:val="clear" w:color="auto" w:fill="EFEFEF"/>
          <w:lang w:val="en-US"/>
        </w:rPr>
        <w:t>&gt;</w:t>
      </w:r>
      <w:r w:rsidRPr="00B6081D">
        <w:rPr>
          <w:rFonts w:ascii="Courier New" w:hAnsi="Courier New" w:cs="Courier New"/>
          <w:szCs w:val="20"/>
          <w:highlight w:val="yellow"/>
          <w:lang w:val="en-US"/>
        </w:rPr>
        <w:t>CHE</w:t>
      </w:r>
      <w:r w:rsidRPr="00B6081D">
        <w:rPr>
          <w:rFonts w:ascii="Courier New" w:hAnsi="Courier New" w:cs="Courier New"/>
          <w:szCs w:val="20"/>
          <w:shd w:val="clear" w:color="auto" w:fill="EFEFEF"/>
          <w:lang w:val="en-US"/>
        </w:rPr>
        <w:t>&lt;/</w:t>
      </w:r>
      <w:r w:rsidRPr="00B6081D">
        <w:rPr>
          <w:rFonts w:ascii="Courier New" w:hAnsi="Courier New" w:cs="Courier New"/>
          <w:bCs/>
          <w:color w:val="000080"/>
          <w:szCs w:val="20"/>
          <w:shd w:val="clear" w:color="auto" w:fill="EFEFEF"/>
          <w:lang w:val="en-US"/>
        </w:rPr>
        <w:t>country</w:t>
      </w:r>
      <w:r w:rsidRPr="00B6081D">
        <w:rPr>
          <w:rFonts w:ascii="Courier New" w:hAnsi="Courier New" w:cs="Courier New"/>
          <w:szCs w:val="20"/>
          <w:shd w:val="clear" w:color="auto" w:fill="EFEFEF"/>
          <w:lang w:val="en-US"/>
        </w:rPr>
        <w:t>&gt;</w:t>
      </w:r>
    </w:p>
    <w:p w14:paraId="259E5B87"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proofErr w:type="spellStart"/>
      <w:proofErr w:type="gramStart"/>
      <w:r w:rsidRPr="00B6081D">
        <w:rPr>
          <w:rFonts w:ascii="Courier New" w:hAnsi="Courier New" w:cs="Courier New"/>
          <w:bCs/>
          <w:color w:val="660E7A"/>
          <w:szCs w:val="20"/>
          <w:shd w:val="clear" w:color="auto" w:fill="EFEFEF"/>
          <w:lang w:val="en-US"/>
        </w:rPr>
        <w:t>p</w:t>
      </w:r>
      <w:r w:rsidRPr="00B6081D">
        <w:rPr>
          <w:rFonts w:ascii="Courier New" w:hAnsi="Courier New" w:cs="Courier New"/>
          <w:bCs/>
          <w:color w:val="000080"/>
          <w:szCs w:val="20"/>
          <w:shd w:val="clear" w:color="auto" w:fill="EFEFEF"/>
          <w:lang w:val="en-US"/>
        </w:rPr>
        <w:t>:address</w:t>
      </w:r>
      <w:proofErr w:type="spellEnd"/>
      <w:proofErr w:type="gramEnd"/>
      <w:r w:rsidRPr="00B6081D">
        <w:rPr>
          <w:rFonts w:ascii="Courier New" w:hAnsi="Courier New" w:cs="Courier New"/>
          <w:szCs w:val="20"/>
          <w:shd w:val="clear" w:color="auto" w:fill="EFEFEF"/>
          <w:lang w:val="en-US"/>
        </w:rPr>
        <w:t>&gt;</w:t>
      </w:r>
    </w:p>
    <w:p w14:paraId="243E7EC9" w14:textId="77702DEA"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hAnsi="Courier New" w:cs="Courier New"/>
          <w:szCs w:val="20"/>
          <w:shd w:val="clear" w:color="auto" w:fill="EFEFEF"/>
          <w:lang w:val="en-US"/>
        </w:rPr>
        <w:t>&lt;/</w:t>
      </w:r>
      <w:proofErr w:type="spellStart"/>
      <w:proofErr w:type="gramStart"/>
      <w:r w:rsidRPr="00B6081D">
        <w:rPr>
          <w:rFonts w:ascii="Courier New" w:hAnsi="Courier New" w:cs="Courier New"/>
          <w:bCs/>
          <w:color w:val="660E7A"/>
          <w:szCs w:val="20"/>
          <w:shd w:val="clear" w:color="auto" w:fill="EFEFEF"/>
          <w:lang w:val="en-US"/>
        </w:rPr>
        <w:t>p</w:t>
      </w:r>
      <w:r w:rsidRPr="00B6081D">
        <w:rPr>
          <w:rFonts w:ascii="Courier New" w:hAnsi="Courier New" w:cs="Courier New"/>
          <w:bCs/>
          <w:color w:val="000080"/>
          <w:szCs w:val="20"/>
          <w:shd w:val="clear" w:color="auto" w:fill="EFEFEF"/>
          <w:lang w:val="en-US"/>
        </w:rPr>
        <w:t>:manufacturer</w:t>
      </w:r>
      <w:proofErr w:type="spellEnd"/>
      <w:proofErr w:type="gramEnd"/>
      <w:r w:rsidRPr="00B6081D">
        <w:rPr>
          <w:rFonts w:ascii="Courier New" w:hAnsi="Courier New" w:cs="Courier New"/>
          <w:szCs w:val="20"/>
          <w:shd w:val="clear" w:color="auto" w:fill="EFEFEF"/>
          <w:lang w:val="en-US"/>
        </w:rPr>
        <w:t>&gt;</w:t>
      </w:r>
    </w:p>
    <w:p w14:paraId="32039C93"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754C2AA9"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lastRenderedPageBreak/>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:consumer </w:t>
      </w:r>
      <w:r w:rsidRPr="00B6081D">
        <w:rPr>
          <w:rFonts w:ascii="Courier New" w:eastAsia="Times New Roman" w:hAnsi="Courier New" w:cs="Courier New"/>
          <w:noProof/>
          <w:color w:val="00B050"/>
          <w:szCs w:val="20"/>
          <w:shd w:val="clear" w:color="auto" w:fill="EFEFEF"/>
          <w:lang w:val="en-US"/>
        </w:rPr>
        <w:t>industry</w:t>
      </w:r>
      <w:r w:rsidRPr="00B6081D">
        <w:rPr>
          <w:rFonts w:ascii="Courier New" w:eastAsia="Times New Roman" w:hAnsi="Courier New" w:cs="Courier New"/>
          <w:noProof/>
          <w:color w:val="00000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0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public</w:t>
      </w:r>
      <w:r w:rsidRPr="00B6081D">
        <w:rPr>
          <w:rFonts w:ascii="Courier New" w:eastAsia="Times New Roman" w:hAnsi="Courier New" w:cs="Courier New"/>
          <w:noProof/>
          <w:color w:val="00000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false</w:t>
      </w:r>
      <w:r w:rsidRPr="00B6081D">
        <w:rPr>
          <w:rFonts w:ascii="Courier New" w:eastAsia="Times New Roman" w:hAnsi="Courier New" w:cs="Courier New"/>
          <w:noProof/>
          <w:color w:val="000000"/>
          <w:szCs w:val="20"/>
          <w:shd w:val="clear" w:color="auto" w:fill="EFEFEF"/>
          <w:lang w:val="en-US"/>
        </w:rPr>
        <w:t>"/&gt;</w:t>
      </w:r>
    </w:p>
    <w:p w14:paraId="0C929F18" w14:textId="4F9A80CD" w:rsidR="0010280B"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2C0B12">
        <w:rPr>
          <w:rFonts w:ascii="Courier New" w:eastAsia="Times New Roman" w:hAnsi="Courier New" w:cs="Courier New"/>
          <w:noProof/>
          <w:color w:val="000000"/>
          <w:szCs w:val="20"/>
          <w:shd w:val="clear" w:color="auto" w:fill="EFEFEF"/>
        </w:rPr>
        <w:t>&lt;</w:t>
      </w:r>
      <w:r w:rsidRPr="002C0B12">
        <w:rPr>
          <w:rFonts w:ascii="Courier New" w:eastAsia="Times New Roman" w:hAnsi="Courier New" w:cs="Courier New"/>
          <w:noProof/>
          <w:color w:val="660E7A"/>
          <w:szCs w:val="20"/>
          <w:shd w:val="clear" w:color="auto" w:fill="EFEFEF"/>
        </w:rPr>
        <w:t>cl</w:t>
      </w:r>
      <w:r w:rsidRPr="002C0B12">
        <w:rPr>
          <w:rFonts w:ascii="Courier New" w:eastAsia="Times New Roman" w:hAnsi="Courier New" w:cs="Courier New"/>
          <w:noProof/>
          <w:color w:val="000080"/>
          <w:szCs w:val="20"/>
          <w:shd w:val="clear" w:color="auto" w:fill="EFEFEF"/>
        </w:rPr>
        <w:t xml:space="preserve">:labelingGhs </w:t>
      </w:r>
      <w:r w:rsidRPr="002C0B12">
        <w:rPr>
          <w:rFonts w:ascii="Courier New" w:eastAsia="Times New Roman" w:hAnsi="Courier New" w:cs="Courier New"/>
          <w:noProof/>
          <w:color w:val="00B050"/>
          <w:szCs w:val="20"/>
          <w:shd w:val="clear" w:color="auto" w:fill="EFEFEF"/>
        </w:rPr>
        <w:t>signalword</w:t>
      </w:r>
      <w:r w:rsidRPr="002C0B12">
        <w:rPr>
          <w:rFonts w:ascii="Courier New" w:eastAsia="Times New Roman" w:hAnsi="Courier New" w:cs="Courier New"/>
          <w:noProof/>
          <w:color w:val="000000"/>
          <w:szCs w:val="20"/>
          <w:shd w:val="clear" w:color="auto" w:fill="EFEFEF"/>
        </w:rPr>
        <w:t>="</w:t>
      </w:r>
      <w:r w:rsidRPr="002C0B12">
        <w:rPr>
          <w:rFonts w:ascii="Courier New" w:eastAsia="Times New Roman" w:hAnsi="Courier New" w:cs="Courier New"/>
          <w:noProof/>
          <w:color w:val="FF0000"/>
          <w:szCs w:val="20"/>
          <w:shd w:val="clear" w:color="auto" w:fill="EFEFEF"/>
        </w:rPr>
        <w:t>GEFAHR</w:t>
      </w:r>
      <w:r w:rsidRPr="002C0B12">
        <w:rPr>
          <w:rFonts w:ascii="Courier New" w:eastAsia="Times New Roman" w:hAnsi="Courier New" w:cs="Courier New"/>
          <w:noProof/>
          <w:color w:val="000000"/>
          <w:szCs w:val="20"/>
          <w:shd w:val="clear" w:color="auto" w:fill="EFEFEF"/>
        </w:rPr>
        <w:t>"&gt;</w:t>
      </w:r>
    </w:p>
    <w:p w14:paraId="6FEE066D" w14:textId="77777777" w:rsidR="0010280B"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rPr>
      </w:pP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80"/>
          <w:szCs w:val="20"/>
          <w:shd w:val="clear" w:color="auto" w:fill="EFEFEF"/>
        </w:rPr>
        <w:t>&lt;</w:t>
      </w:r>
      <w:r w:rsidRPr="002C0B12">
        <w:rPr>
          <w:rFonts w:ascii="Courier New" w:eastAsia="Times New Roman" w:hAnsi="Courier New" w:cs="Courier New"/>
          <w:noProof/>
          <w:color w:val="660E7A"/>
          <w:szCs w:val="20"/>
          <w:shd w:val="clear" w:color="auto" w:fill="EFEFEF"/>
        </w:rPr>
        <w:t>cl</w:t>
      </w:r>
      <w:r w:rsidRPr="002C0B12">
        <w:rPr>
          <w:rFonts w:ascii="Courier New" w:eastAsia="Times New Roman" w:hAnsi="Courier New" w:cs="Courier New"/>
          <w:noProof/>
          <w:color w:val="000080"/>
          <w:szCs w:val="20"/>
          <w:shd w:val="clear" w:color="auto" w:fill="EFEFEF"/>
        </w:rPr>
        <w:t xml:space="preserve">:hphrase </w:t>
      </w:r>
      <w:r w:rsidRPr="002C0B12">
        <w:rPr>
          <w:rFonts w:ascii="Courier New" w:eastAsia="Times New Roman" w:hAnsi="Courier New" w:cs="Courier New"/>
          <w:noProof/>
          <w:color w:val="00B050"/>
          <w:szCs w:val="20"/>
          <w:shd w:val="clear" w:color="auto" w:fill="EFEFEF"/>
        </w:rPr>
        <w:t>code</w:t>
      </w:r>
      <w:r w:rsidRPr="002C0B12">
        <w:rPr>
          <w:rFonts w:ascii="Courier New" w:eastAsia="Times New Roman" w:hAnsi="Courier New" w:cs="Courier New"/>
          <w:noProof/>
          <w:color w:val="000080"/>
          <w:szCs w:val="20"/>
          <w:shd w:val="clear" w:color="auto" w:fill="EFEFEF"/>
        </w:rPr>
        <w:t>=</w:t>
      </w:r>
      <w:r w:rsidRPr="002C0B12">
        <w:rPr>
          <w:rFonts w:ascii="Courier New" w:eastAsia="Times New Roman" w:hAnsi="Courier New" w:cs="Courier New"/>
          <w:noProof/>
          <w:color w:val="FF0000"/>
          <w:szCs w:val="20"/>
          <w:shd w:val="clear" w:color="auto" w:fill="EFEFEF"/>
        </w:rPr>
        <w:t>"H372"</w:t>
      </w:r>
      <w:r w:rsidRPr="002C0B12">
        <w:rPr>
          <w:rFonts w:ascii="Courier New" w:eastAsia="Times New Roman" w:hAnsi="Courier New" w:cs="Courier New"/>
          <w:noProof/>
          <w:color w:val="000080"/>
          <w:szCs w:val="20"/>
          <w:shd w:val="clear" w:color="auto" w:fill="EFEFEF"/>
        </w:rPr>
        <w:t>&gt;</w:t>
      </w:r>
      <w:r w:rsidRPr="002C0B12">
        <w:rPr>
          <w:rFonts w:ascii="Courier New" w:eastAsia="Times New Roman" w:hAnsi="Courier New" w:cs="Courier New"/>
          <w:noProof/>
          <w:color w:val="000000"/>
          <w:szCs w:val="20"/>
        </w:rPr>
        <w:t xml:space="preserve"> </w:t>
      </w:r>
    </w:p>
    <w:p w14:paraId="197971F8"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2C0B12">
        <w:rPr>
          <w:rFonts w:ascii="Courier New" w:eastAsia="Times New Roman" w:hAnsi="Courier New" w:cs="Courier New"/>
          <w:noProof/>
          <w:color w:val="000000"/>
          <w:szCs w:val="20"/>
        </w:rPr>
        <w:tab/>
      </w:r>
      <w:r w:rsidRPr="00B6081D">
        <w:rPr>
          <w:rFonts w:ascii="Courier New" w:eastAsia="Times New Roman" w:hAnsi="Courier New" w:cs="Courier New"/>
          <w:noProof/>
          <w:color w:val="000080"/>
          <w:szCs w:val="20"/>
          <w:shd w:val="clear" w:color="auto" w:fill="EFEFEF"/>
          <w:lang w:val="en-US"/>
        </w:rPr>
        <w:t xml:space="preserve">&lt;placeholder </w:t>
      </w:r>
      <w:r w:rsidRPr="00B6081D">
        <w:rPr>
          <w:rFonts w:ascii="Courier New" w:eastAsia="Times New Roman" w:hAnsi="Courier New" w:cs="Courier New"/>
          <w:noProof/>
          <w:color w:val="00B050"/>
          <w:szCs w:val="20"/>
          <w:shd w:val="clear" w:color="auto" w:fill="EFEFEF"/>
          <w:lang w:val="en-US"/>
        </w:rPr>
        <w:t>lang</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"de"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80"/>
          <w:szCs w:val="20"/>
          <w:highlight w:val="yellow"/>
          <w:shd w:val="clear" w:color="auto" w:fill="EFEFEF"/>
          <w:lang w:val="en-US"/>
        </w:rPr>
        <w:t>Wasser</w:t>
      </w:r>
      <w:r w:rsidRPr="00B6081D">
        <w:rPr>
          <w:rFonts w:ascii="Courier New" w:eastAsia="Times New Roman" w:hAnsi="Courier New" w:cs="Courier New"/>
          <w:noProof/>
          <w:color w:val="000080"/>
          <w:szCs w:val="20"/>
          <w:shd w:val="clear" w:color="auto" w:fill="EFEFEF"/>
          <w:lang w:val="en-US"/>
        </w:rPr>
        <w:t>&lt;/placeholder&gt;</w:t>
      </w:r>
      <w:r w:rsidRPr="00B6081D">
        <w:rPr>
          <w:rFonts w:ascii="Courier New" w:eastAsia="Times New Roman" w:hAnsi="Courier New" w:cs="Courier New"/>
          <w:noProof/>
          <w:color w:val="000000"/>
          <w:szCs w:val="20"/>
          <w:lang w:val="en-US"/>
        </w:rPr>
        <w:t xml:space="preserve"> </w:t>
      </w:r>
    </w:p>
    <w:p w14:paraId="6315FFFF" w14:textId="526402D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 xml:space="preserve">&lt;placeholder </w:t>
      </w:r>
      <w:r w:rsidRPr="00B6081D">
        <w:rPr>
          <w:rFonts w:ascii="Courier New" w:eastAsia="Times New Roman" w:hAnsi="Courier New" w:cs="Courier New"/>
          <w:noProof/>
          <w:color w:val="00B050"/>
          <w:szCs w:val="20"/>
          <w:shd w:val="clear" w:color="auto" w:fill="EFEFEF"/>
          <w:lang w:val="en-US"/>
        </w:rPr>
        <w:t>lang</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"fr"</w:t>
      </w:r>
      <w:r w:rsidRPr="00B6081D">
        <w:rPr>
          <w:rFonts w:ascii="Courier New" w:eastAsia="Times New Roman" w:hAnsi="Courier New" w:cs="Courier New"/>
          <w:noProof/>
          <w:color w:val="000080"/>
          <w:szCs w:val="20"/>
          <w:shd w:val="clear" w:color="auto" w:fill="EFEFEF"/>
          <w:lang w:val="en-US"/>
        </w:rPr>
        <w:t>&gt;</w:t>
      </w:r>
      <w:r w:rsidR="002E2EC0" w:rsidRPr="00B6081D">
        <w:rPr>
          <w:rFonts w:ascii="Courier New" w:eastAsia="Times New Roman" w:hAnsi="Courier New" w:cs="Courier New"/>
          <w:noProof/>
          <w:color w:val="000080"/>
          <w:szCs w:val="20"/>
          <w:highlight w:val="yellow"/>
          <w:shd w:val="clear" w:color="auto" w:fill="EFEFEF"/>
          <w:lang w:val="en-US"/>
        </w:rPr>
        <w:t>E</w:t>
      </w:r>
      <w:r w:rsidRPr="00B6081D">
        <w:rPr>
          <w:rFonts w:ascii="Courier New" w:eastAsia="Times New Roman" w:hAnsi="Courier New" w:cs="Courier New"/>
          <w:noProof/>
          <w:color w:val="000080"/>
          <w:szCs w:val="20"/>
          <w:highlight w:val="yellow"/>
          <w:shd w:val="clear" w:color="auto" w:fill="EFEFEF"/>
          <w:lang w:val="en-US"/>
        </w:rPr>
        <w:t>au</w:t>
      </w:r>
      <w:r w:rsidRPr="00B6081D">
        <w:rPr>
          <w:rFonts w:ascii="Courier New" w:eastAsia="Times New Roman" w:hAnsi="Courier New" w:cs="Courier New"/>
          <w:noProof/>
          <w:color w:val="000080"/>
          <w:szCs w:val="20"/>
          <w:shd w:val="clear" w:color="auto" w:fill="EFEFEF"/>
          <w:lang w:val="en-US"/>
        </w:rPr>
        <w:t>&lt;/placeholder&gt;</w:t>
      </w:r>
      <w:r w:rsidRPr="00B6081D">
        <w:rPr>
          <w:rFonts w:ascii="Courier New" w:eastAsia="Times New Roman" w:hAnsi="Courier New" w:cs="Courier New"/>
          <w:noProof/>
          <w:color w:val="000000"/>
          <w:szCs w:val="20"/>
          <w:lang w:val="en-US"/>
        </w:rPr>
        <w:t xml:space="preserve"> </w:t>
      </w:r>
    </w:p>
    <w:p w14:paraId="5E0ACFB9" w14:textId="314C1B1C"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 xml:space="preserve">&lt;placeholder </w:t>
      </w:r>
      <w:r w:rsidRPr="00B6081D">
        <w:rPr>
          <w:rFonts w:ascii="Courier New" w:eastAsia="Times New Roman" w:hAnsi="Courier New" w:cs="Courier New"/>
          <w:noProof/>
          <w:color w:val="00B050"/>
          <w:szCs w:val="20"/>
          <w:shd w:val="clear" w:color="auto" w:fill="EFEFEF"/>
          <w:lang w:val="en-US"/>
        </w:rPr>
        <w:t>lang</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"it"</w:t>
      </w:r>
      <w:r w:rsidRPr="00B6081D">
        <w:rPr>
          <w:rFonts w:ascii="Courier New" w:eastAsia="Times New Roman" w:hAnsi="Courier New" w:cs="Courier New"/>
          <w:noProof/>
          <w:color w:val="000080"/>
          <w:szCs w:val="20"/>
          <w:shd w:val="clear" w:color="auto" w:fill="EFEFEF"/>
          <w:lang w:val="en-US"/>
        </w:rPr>
        <w:t>&gt;</w:t>
      </w:r>
      <w:r w:rsidR="002E2EC0" w:rsidRPr="00B6081D">
        <w:rPr>
          <w:rFonts w:ascii="Courier New" w:eastAsia="Times New Roman" w:hAnsi="Courier New" w:cs="Courier New"/>
          <w:noProof/>
          <w:color w:val="000080"/>
          <w:szCs w:val="20"/>
          <w:highlight w:val="yellow"/>
          <w:shd w:val="clear" w:color="auto" w:fill="EFEFEF"/>
          <w:lang w:val="en-US"/>
        </w:rPr>
        <w:t>A</w:t>
      </w:r>
      <w:r w:rsidRPr="00B6081D">
        <w:rPr>
          <w:rFonts w:ascii="Courier New" w:eastAsia="Times New Roman" w:hAnsi="Courier New" w:cs="Courier New"/>
          <w:noProof/>
          <w:color w:val="000080"/>
          <w:szCs w:val="20"/>
          <w:highlight w:val="yellow"/>
          <w:shd w:val="clear" w:color="auto" w:fill="EFEFEF"/>
          <w:lang w:val="en-US"/>
        </w:rPr>
        <w:t>cqua</w:t>
      </w:r>
      <w:r w:rsidRPr="00B6081D">
        <w:rPr>
          <w:rFonts w:ascii="Courier New" w:eastAsia="Times New Roman" w:hAnsi="Courier New" w:cs="Courier New"/>
          <w:noProof/>
          <w:color w:val="000080"/>
          <w:szCs w:val="20"/>
          <w:shd w:val="clear" w:color="auto" w:fill="EFEFEF"/>
          <w:lang w:val="en-US"/>
        </w:rPr>
        <w:t>&lt;/placeholder&gt;</w:t>
      </w:r>
      <w:r w:rsidRPr="00B6081D">
        <w:rPr>
          <w:rFonts w:ascii="Courier New" w:eastAsia="Times New Roman" w:hAnsi="Courier New" w:cs="Courier New"/>
          <w:noProof/>
          <w:color w:val="000000"/>
          <w:szCs w:val="20"/>
          <w:lang w:val="en-US"/>
        </w:rPr>
        <w:t xml:space="preserve"> </w:t>
      </w:r>
    </w:p>
    <w:p w14:paraId="5FCFD03C" w14:textId="00B6FF4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 xml:space="preserve">&lt;placeholder </w:t>
      </w:r>
      <w:r w:rsidRPr="00B6081D">
        <w:rPr>
          <w:rFonts w:ascii="Courier New" w:eastAsia="Times New Roman" w:hAnsi="Courier New" w:cs="Courier New"/>
          <w:noProof/>
          <w:color w:val="00B050"/>
          <w:szCs w:val="20"/>
          <w:shd w:val="clear" w:color="auto" w:fill="EFEFEF"/>
          <w:lang w:val="en-US"/>
        </w:rPr>
        <w:t>lang</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"en"</w:t>
      </w:r>
      <w:r w:rsidRPr="00B6081D">
        <w:rPr>
          <w:rFonts w:ascii="Courier New" w:eastAsia="Times New Roman" w:hAnsi="Courier New" w:cs="Courier New"/>
          <w:noProof/>
          <w:color w:val="000080"/>
          <w:szCs w:val="20"/>
          <w:shd w:val="clear" w:color="auto" w:fill="EFEFEF"/>
          <w:lang w:val="en-US"/>
        </w:rPr>
        <w:t>&gt;</w:t>
      </w:r>
      <w:r w:rsidR="002E2EC0" w:rsidRPr="00B6081D">
        <w:rPr>
          <w:rFonts w:ascii="Courier New" w:eastAsia="Times New Roman" w:hAnsi="Courier New" w:cs="Courier New"/>
          <w:noProof/>
          <w:color w:val="000080"/>
          <w:szCs w:val="20"/>
          <w:highlight w:val="yellow"/>
          <w:shd w:val="clear" w:color="auto" w:fill="EFEFEF"/>
          <w:lang w:val="en-US"/>
        </w:rPr>
        <w:t>W</w:t>
      </w:r>
      <w:r w:rsidRPr="00B6081D">
        <w:rPr>
          <w:rFonts w:ascii="Courier New" w:eastAsia="Times New Roman" w:hAnsi="Courier New" w:cs="Courier New"/>
          <w:noProof/>
          <w:color w:val="000080"/>
          <w:szCs w:val="20"/>
          <w:highlight w:val="yellow"/>
          <w:shd w:val="clear" w:color="auto" w:fill="EFEFEF"/>
          <w:lang w:val="en-US"/>
        </w:rPr>
        <w:t>ater</w:t>
      </w:r>
      <w:r w:rsidRPr="00B6081D">
        <w:rPr>
          <w:rFonts w:ascii="Courier New" w:eastAsia="Times New Roman" w:hAnsi="Courier New" w:cs="Courier New"/>
          <w:noProof/>
          <w:color w:val="000080"/>
          <w:szCs w:val="20"/>
          <w:shd w:val="clear" w:color="auto" w:fill="EFEFEF"/>
          <w:lang w:val="en-US"/>
        </w:rPr>
        <w:t>&lt;/placeholder&gt;</w:t>
      </w:r>
      <w:r w:rsidRPr="00B6081D">
        <w:rPr>
          <w:rFonts w:ascii="Courier New" w:eastAsia="Times New Roman" w:hAnsi="Courier New" w:cs="Courier New"/>
          <w:noProof/>
          <w:color w:val="000000"/>
          <w:szCs w:val="20"/>
          <w:lang w:val="en-US"/>
        </w:rPr>
        <w:t xml:space="preserve"> </w:t>
      </w:r>
    </w:p>
    <w:p w14:paraId="42747A71"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fr-CH"/>
        </w:rPr>
        <w:t>&lt;/</w:t>
      </w:r>
      <w:r w:rsidRPr="00B6081D">
        <w:rPr>
          <w:rFonts w:ascii="Courier New" w:eastAsia="Times New Roman" w:hAnsi="Courier New" w:cs="Courier New"/>
          <w:noProof/>
          <w:color w:val="660E7A"/>
          <w:szCs w:val="20"/>
          <w:shd w:val="clear" w:color="auto" w:fill="EFEFEF"/>
          <w:lang w:val="fr-CH"/>
        </w:rPr>
        <w:t>cl</w:t>
      </w:r>
      <w:r w:rsidRPr="00B6081D">
        <w:rPr>
          <w:rFonts w:ascii="Courier New" w:eastAsia="Times New Roman" w:hAnsi="Courier New" w:cs="Courier New"/>
          <w:noProof/>
          <w:color w:val="000080"/>
          <w:szCs w:val="20"/>
          <w:shd w:val="clear" w:color="auto" w:fill="EFEFEF"/>
          <w:lang w:val="fr-CH"/>
        </w:rPr>
        <w:t>:hphrase&gt;</w:t>
      </w:r>
      <w:r w:rsidRPr="00B6081D">
        <w:rPr>
          <w:rFonts w:ascii="Courier New" w:eastAsia="Times New Roman" w:hAnsi="Courier New" w:cs="Courier New"/>
          <w:noProof/>
          <w:color w:val="000000"/>
          <w:szCs w:val="20"/>
          <w:lang w:val="fr-CH"/>
        </w:rPr>
        <w:t xml:space="preserve"> </w:t>
      </w:r>
    </w:p>
    <w:p w14:paraId="098A296E"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fr-CH"/>
        </w:rPr>
        <w:t>&lt;</w:t>
      </w:r>
      <w:r w:rsidRPr="00B6081D">
        <w:rPr>
          <w:rFonts w:ascii="Courier New" w:eastAsia="Times New Roman" w:hAnsi="Courier New" w:cs="Courier New"/>
          <w:noProof/>
          <w:color w:val="660E7A"/>
          <w:szCs w:val="20"/>
          <w:shd w:val="clear" w:color="auto" w:fill="EFEFEF"/>
          <w:lang w:val="fr-CH"/>
        </w:rPr>
        <w:t>cl</w:t>
      </w:r>
      <w:r w:rsidRPr="00B6081D">
        <w:rPr>
          <w:rFonts w:ascii="Courier New" w:eastAsia="Times New Roman" w:hAnsi="Courier New" w:cs="Courier New"/>
          <w:noProof/>
          <w:color w:val="000080"/>
          <w:szCs w:val="20"/>
          <w:shd w:val="clear" w:color="auto" w:fill="EFEFEF"/>
          <w:lang w:val="fr-CH"/>
        </w:rPr>
        <w:t xml:space="preserve">:symbol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"GHS01"</w:t>
      </w:r>
      <w:r w:rsidRPr="00B6081D">
        <w:rPr>
          <w:rFonts w:ascii="Courier New" w:eastAsia="Times New Roman" w:hAnsi="Courier New" w:cs="Courier New"/>
          <w:noProof/>
          <w:color w:val="000080"/>
          <w:szCs w:val="20"/>
          <w:shd w:val="clear" w:color="auto" w:fill="EFEFEF"/>
          <w:lang w:val="fr-CH"/>
        </w:rPr>
        <w:t>/&gt;</w:t>
      </w:r>
      <w:r w:rsidRPr="00B6081D">
        <w:rPr>
          <w:rFonts w:ascii="Courier New" w:eastAsia="Times New Roman" w:hAnsi="Courier New" w:cs="Courier New"/>
          <w:noProof/>
          <w:color w:val="000000"/>
          <w:szCs w:val="20"/>
          <w:lang w:val="fr-CH"/>
        </w:rPr>
        <w:t xml:space="preserve"> </w:t>
      </w:r>
    </w:p>
    <w:p w14:paraId="1464156A"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:labelingGhs&gt;</w:t>
      </w:r>
    </w:p>
    <w:p w14:paraId="51286C3A"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5E963CAD" w14:textId="060D8EB5"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:formulation</w:t>
      </w:r>
      <w:r w:rsidRPr="00B6081D">
        <w:rPr>
          <w:rFonts w:ascii="Courier New" w:eastAsia="Times New Roman" w:hAnsi="Courier New" w:cs="Courier New"/>
          <w:noProof/>
          <w:color w:val="000000"/>
          <w:szCs w:val="20"/>
          <w:shd w:val="clear" w:color="auto" w:fill="EFEFEF"/>
          <w:lang w:val="en-US"/>
        </w:rPr>
        <w:t>&gt;</w:t>
      </w:r>
    </w:p>
    <w:p w14:paraId="44A2A964" w14:textId="77777777" w:rsidR="00393848" w:rsidRPr="00B6081D" w:rsidRDefault="00393848"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p>
    <w:p w14:paraId="2F49346D" w14:textId="77777777" w:rsidR="00393848" w:rsidRPr="00B6081D" w:rsidRDefault="00393848"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00"/>
          <w:szCs w:val="20"/>
          <w:shd w:val="clear" w:color="auto" w:fill="EFEFEF"/>
          <w:lang w:val="en-US"/>
        </w:rPr>
        <w:t>:ufi&gt;</w:t>
      </w:r>
      <w:r w:rsidRPr="00B6081D">
        <w:rPr>
          <w:rFonts w:ascii="Courier New" w:eastAsia="Times New Roman" w:hAnsi="Courier New" w:cs="Courier New"/>
          <w:noProof/>
          <w:color w:val="000000"/>
          <w:szCs w:val="20"/>
          <w:highlight w:val="yellow"/>
          <w:shd w:val="clear" w:color="auto" w:fill="EFEFEF"/>
          <w:lang w:val="en-US"/>
        </w:rPr>
        <w:t>1234-1234-1234-1235</w:t>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00"/>
          <w:szCs w:val="20"/>
          <w:shd w:val="clear" w:color="auto" w:fill="EFEFEF"/>
          <w:lang w:val="en-US"/>
        </w:rPr>
        <w:t>:ufi&gt;</w:t>
      </w:r>
    </w:p>
    <w:p w14:paraId="266CFDEF" w14:textId="77777777" w:rsidR="00393848" w:rsidRPr="00B6081D" w:rsidRDefault="00393848"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p>
    <w:p w14:paraId="3E56867A"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:component </w:t>
      </w:r>
      <w:r w:rsidRPr="00B6081D">
        <w:rPr>
          <w:rFonts w:ascii="Courier New" w:eastAsia="Times New Roman" w:hAnsi="Courier New" w:cs="Courier New"/>
          <w:noProof/>
          <w:color w:val="00B050"/>
          <w:szCs w:val="20"/>
          <w:shd w:val="clear" w:color="auto" w:fill="EFEFEF"/>
          <w:lang w:val="en-US"/>
        </w:rPr>
        <w:t>min</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szCs w:val="20"/>
          <w:shd w:val="clear" w:color="auto" w:fill="EFEFEF"/>
          <w:lang w:val="en-US"/>
        </w:rPr>
        <w:t>20</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max</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szCs w:val="20"/>
          <w:shd w:val="clear" w:color="auto" w:fill="EFEFEF"/>
          <w:lang w:val="en-US"/>
        </w:rPr>
        <w:t>40</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B050"/>
          <w:szCs w:val="20"/>
          <w:shd w:val="clear" w:color="auto" w:fill="EFEFEF"/>
          <w:lang w:val="en-US"/>
        </w:rPr>
        <w:t>logicalOperator</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BETWEEN_INCLUSIVE</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declared</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1871C932"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:unitType&gt;</w:t>
      </w:r>
      <w:r w:rsidRPr="00B6081D">
        <w:rPr>
          <w:rFonts w:ascii="Courier New" w:eastAsia="Times New Roman" w:hAnsi="Courier New" w:cs="Courier New"/>
          <w:noProof/>
          <w:color w:val="000000"/>
          <w:szCs w:val="20"/>
          <w:lang w:val="en-US"/>
        </w:rPr>
        <w:t xml:space="preserve"> </w:t>
      </w:r>
    </w:p>
    <w:p w14:paraId="60403298"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:massFraction </w:t>
      </w:r>
      <w:r w:rsidRPr="00B6081D">
        <w:rPr>
          <w:rFonts w:ascii="Courier New" w:eastAsia="Times New Roman" w:hAnsi="Courier New" w:cs="Courier New"/>
          <w:noProof/>
          <w:color w:val="00B050"/>
          <w:szCs w:val="20"/>
          <w:shd w:val="clear" w:color="auto" w:fill="EFEFEF"/>
          <w:lang w:val="en-US"/>
        </w:rPr>
        <w:t>unit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G_PER_100G</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19E1CA3C"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:unitType&gt;</w:t>
      </w:r>
      <w:r w:rsidRPr="00B6081D">
        <w:rPr>
          <w:rFonts w:ascii="Courier New" w:eastAsia="Times New Roman" w:hAnsi="Courier New" w:cs="Courier New"/>
          <w:noProof/>
          <w:color w:val="000000"/>
          <w:szCs w:val="20"/>
          <w:lang w:val="en-US"/>
        </w:rPr>
        <w:t xml:space="preserve"> </w:t>
      </w:r>
    </w:p>
    <w:p w14:paraId="0618318C"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:substanceRef </w:t>
      </w:r>
      <w:r w:rsidRPr="00B6081D">
        <w:rPr>
          <w:rFonts w:ascii="Courier New" w:eastAsia="Times New Roman" w:hAnsi="Courier New" w:cs="Courier New"/>
          <w:noProof/>
          <w:color w:val="00B050"/>
          <w:szCs w:val="20"/>
          <w:shd w:val="clear" w:color="auto" w:fill="EFEFEF"/>
          <w:lang w:val="en-US"/>
        </w:rPr>
        <w:t>id</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174762-00</w:t>
      </w:r>
      <w:r w:rsidRPr="00B6081D">
        <w:rPr>
          <w:rFonts w:ascii="Courier New" w:eastAsia="Times New Roman" w:hAnsi="Courier New" w:cs="Courier New"/>
          <w:noProof/>
          <w:color w:val="000080"/>
          <w:szCs w:val="20"/>
          <w:shd w:val="clear" w:color="auto" w:fill="EFEFEF"/>
          <w:lang w:val="en-US"/>
        </w:rPr>
        <w:t>" official="</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693181DA"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:classificationGhs </w:t>
      </w:r>
      <w:r w:rsidRPr="00B6081D">
        <w:rPr>
          <w:rFonts w:ascii="Courier New" w:eastAsia="Times New Roman" w:hAnsi="Courier New" w:cs="Courier New"/>
          <w:noProof/>
          <w:color w:val="00B050"/>
          <w:szCs w:val="20"/>
          <w:shd w:val="clear" w:color="auto" w:fill="EFEFEF"/>
          <w:lang w:val="en-US"/>
        </w:rPr>
        <w:t>explicitNotClassified</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false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2B4F78AA"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 xml:space="preserve">:hazardCategoryGhs </w:t>
      </w:r>
      <w:r w:rsidRPr="00B6081D">
        <w:rPr>
          <w:rFonts w:ascii="Courier New" w:eastAsia="Times New Roman" w:hAnsi="Courier New" w:cs="Courier New"/>
          <w:noProof/>
          <w:color w:val="00B050"/>
          <w:szCs w:val="20"/>
          <w:shd w:val="clear" w:color="auto" w:fill="EFEFEF"/>
          <w:lang w:val="en-US"/>
        </w:rPr>
        <w:t>category</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FAE-C1</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22D4DDE3"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fr-CH"/>
        </w:rPr>
        <w:t xml:space="preserve">&lt;hphrase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H222</w:t>
      </w:r>
      <w:r w:rsidRPr="00B6081D">
        <w:rPr>
          <w:rFonts w:ascii="Courier New" w:eastAsia="Times New Roman" w:hAnsi="Courier New" w:cs="Courier New"/>
          <w:noProof/>
          <w:color w:val="000080"/>
          <w:szCs w:val="20"/>
          <w:shd w:val="clear" w:color="auto" w:fill="EFEFEF"/>
          <w:lang w:val="fr-CH"/>
        </w:rPr>
        <w:t xml:space="preserve">"/&gt; </w:t>
      </w:r>
    </w:p>
    <w:p w14:paraId="5B5115E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fr-CH"/>
        </w:rPr>
        <w:t xml:space="preserve">&lt;hphrase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H229</w:t>
      </w:r>
      <w:r w:rsidRPr="00B6081D">
        <w:rPr>
          <w:rFonts w:ascii="Courier New" w:eastAsia="Times New Roman" w:hAnsi="Courier New" w:cs="Courier New"/>
          <w:noProof/>
          <w:color w:val="000080"/>
          <w:szCs w:val="20"/>
          <w:shd w:val="clear" w:color="auto" w:fill="EFEFEF"/>
          <w:lang w:val="fr-CH"/>
        </w:rPr>
        <w:t>"/&gt;</w:t>
      </w:r>
      <w:r w:rsidRPr="00B6081D">
        <w:rPr>
          <w:rFonts w:ascii="Courier New" w:eastAsia="Times New Roman" w:hAnsi="Courier New" w:cs="Courier New"/>
          <w:noProof/>
          <w:color w:val="000000"/>
          <w:szCs w:val="20"/>
          <w:lang w:val="fr-CH"/>
        </w:rPr>
        <w:t xml:space="preserve"> </w:t>
      </w:r>
    </w:p>
    <w:p w14:paraId="50C2CB03"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:hazardCategoryGhs&gt;</w:t>
      </w:r>
      <w:r w:rsidRPr="00B6081D">
        <w:rPr>
          <w:rFonts w:ascii="Courier New" w:eastAsia="Times New Roman" w:hAnsi="Courier New" w:cs="Courier New"/>
          <w:noProof/>
          <w:color w:val="000000"/>
          <w:szCs w:val="20"/>
          <w:lang w:val="en-US"/>
        </w:rPr>
        <w:t xml:space="preserve"> </w:t>
      </w:r>
    </w:p>
    <w:p w14:paraId="5BF3087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:classificationGhs&gt;</w:t>
      </w:r>
      <w:r w:rsidRPr="00B6081D">
        <w:rPr>
          <w:rFonts w:ascii="Courier New" w:eastAsia="Times New Roman" w:hAnsi="Courier New" w:cs="Courier New"/>
          <w:noProof/>
          <w:color w:val="000000"/>
          <w:szCs w:val="20"/>
          <w:lang w:val="en-US"/>
        </w:rPr>
        <w:t xml:space="preserve"> </w:t>
      </w:r>
    </w:p>
    <w:p w14:paraId="15994116"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:function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BWS</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336299C6"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:component&gt;</w:t>
      </w:r>
    </w:p>
    <w:p w14:paraId="68B1FDE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p>
    <w:p w14:paraId="0F671B08"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:component </w:t>
      </w:r>
      <w:r w:rsidRPr="00B6081D">
        <w:rPr>
          <w:rFonts w:ascii="Courier New" w:eastAsia="Times New Roman" w:hAnsi="Courier New" w:cs="Courier New"/>
          <w:noProof/>
          <w:color w:val="00B050"/>
          <w:szCs w:val="20"/>
          <w:shd w:val="clear" w:color="auto" w:fill="EFEFEF"/>
          <w:lang w:val="en-US"/>
        </w:rPr>
        <w:t>min</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szCs w:val="20"/>
          <w:shd w:val="clear" w:color="auto" w:fill="EFEFEF"/>
          <w:lang w:val="en-US"/>
        </w:rPr>
        <w:t>40</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max</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szCs w:val="20"/>
          <w:shd w:val="clear" w:color="auto" w:fill="EFEFEF"/>
          <w:lang w:val="en-US"/>
        </w:rPr>
        <w:t>40</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B050"/>
          <w:szCs w:val="20"/>
          <w:shd w:val="clear" w:color="auto" w:fill="EFEFEF"/>
          <w:lang w:val="en-US"/>
        </w:rPr>
        <w:t>logicalOperator</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BETWEEN_INCLUSIVE</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declared</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0184C2A6"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:unitType&gt;</w:t>
      </w:r>
      <w:r w:rsidRPr="00B6081D">
        <w:rPr>
          <w:rFonts w:ascii="Courier New" w:eastAsia="Times New Roman" w:hAnsi="Courier New" w:cs="Courier New"/>
          <w:noProof/>
          <w:color w:val="000000"/>
          <w:szCs w:val="20"/>
          <w:lang w:val="en-US"/>
        </w:rPr>
        <w:t xml:space="preserve"> </w:t>
      </w:r>
    </w:p>
    <w:p w14:paraId="5D2C0B62"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:massFraction </w:t>
      </w:r>
      <w:r w:rsidRPr="00B6081D">
        <w:rPr>
          <w:rFonts w:ascii="Courier New" w:eastAsia="Times New Roman" w:hAnsi="Courier New" w:cs="Courier New"/>
          <w:noProof/>
          <w:color w:val="00B050"/>
          <w:szCs w:val="20"/>
          <w:shd w:val="clear" w:color="auto" w:fill="EFEFEF"/>
          <w:lang w:val="en-US"/>
        </w:rPr>
        <w:t>unit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G_PER_100G</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7DBD8777"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:unitType&gt;</w:t>
      </w:r>
      <w:r w:rsidRPr="00B6081D">
        <w:rPr>
          <w:rFonts w:ascii="Courier New" w:eastAsia="Times New Roman" w:hAnsi="Courier New" w:cs="Courier New"/>
          <w:noProof/>
          <w:color w:val="000000"/>
          <w:szCs w:val="20"/>
          <w:lang w:val="en-US"/>
        </w:rPr>
        <w:t xml:space="preserve"> </w:t>
      </w:r>
    </w:p>
    <w:p w14:paraId="6B02D5DE"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:substanceRef </w:t>
      </w:r>
      <w:r w:rsidRPr="00B6081D">
        <w:rPr>
          <w:rFonts w:ascii="Courier New" w:eastAsia="Times New Roman" w:hAnsi="Courier New" w:cs="Courier New"/>
          <w:noProof/>
          <w:color w:val="00B050"/>
          <w:szCs w:val="20"/>
          <w:shd w:val="clear" w:color="auto" w:fill="EFEFEF"/>
          <w:lang w:val="en-US"/>
        </w:rPr>
        <w:t>id</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174762-00</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official</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66D38661"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:classificationGhs </w:t>
      </w:r>
      <w:r w:rsidRPr="00B6081D">
        <w:rPr>
          <w:rFonts w:ascii="Courier New" w:eastAsia="Times New Roman" w:hAnsi="Courier New" w:cs="Courier New"/>
          <w:noProof/>
          <w:color w:val="00B050"/>
          <w:szCs w:val="20"/>
          <w:shd w:val="clear" w:color="auto" w:fill="EFEFEF"/>
          <w:lang w:val="en-US"/>
        </w:rPr>
        <w:t>explicitNotClassified</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false</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5BD72442"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 xml:space="preserve">:hazardCategoryGhs </w:t>
      </w:r>
      <w:r w:rsidRPr="00B6081D">
        <w:rPr>
          <w:rFonts w:ascii="Courier New" w:eastAsia="Times New Roman" w:hAnsi="Courier New" w:cs="Courier New"/>
          <w:noProof/>
          <w:color w:val="00B050"/>
          <w:szCs w:val="20"/>
          <w:shd w:val="clear" w:color="auto" w:fill="EFEFEF"/>
          <w:lang w:val="en-US"/>
        </w:rPr>
        <w:t>category</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FAE-C1</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6796DCD4"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fr-CH"/>
        </w:rPr>
        <w:t xml:space="preserve">&lt;hphrase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H222</w:t>
      </w:r>
      <w:r w:rsidRPr="00B6081D">
        <w:rPr>
          <w:rFonts w:ascii="Courier New" w:eastAsia="Times New Roman" w:hAnsi="Courier New" w:cs="Courier New"/>
          <w:noProof/>
          <w:color w:val="000080"/>
          <w:szCs w:val="20"/>
          <w:shd w:val="clear" w:color="auto" w:fill="EFEFEF"/>
          <w:lang w:val="fr-CH"/>
        </w:rPr>
        <w:t>"/&gt;</w:t>
      </w:r>
      <w:r w:rsidRPr="00B6081D">
        <w:rPr>
          <w:rFonts w:ascii="Courier New" w:eastAsia="Times New Roman" w:hAnsi="Courier New" w:cs="Courier New"/>
          <w:noProof/>
          <w:color w:val="000000"/>
          <w:szCs w:val="20"/>
          <w:lang w:val="fr-CH"/>
        </w:rPr>
        <w:t xml:space="preserve"> </w:t>
      </w:r>
    </w:p>
    <w:p w14:paraId="21A29D97"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fr-CH"/>
        </w:rPr>
        <w:t xml:space="preserve">&lt;hphrase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H229</w:t>
      </w:r>
      <w:r w:rsidRPr="00B6081D">
        <w:rPr>
          <w:rFonts w:ascii="Courier New" w:eastAsia="Times New Roman" w:hAnsi="Courier New" w:cs="Courier New"/>
          <w:noProof/>
          <w:color w:val="000080"/>
          <w:szCs w:val="20"/>
          <w:shd w:val="clear" w:color="auto" w:fill="EFEFEF"/>
          <w:lang w:val="fr-CH"/>
        </w:rPr>
        <w:t>"/&gt;</w:t>
      </w:r>
      <w:r w:rsidRPr="00B6081D">
        <w:rPr>
          <w:rFonts w:ascii="Courier New" w:eastAsia="Times New Roman" w:hAnsi="Courier New" w:cs="Courier New"/>
          <w:noProof/>
          <w:color w:val="000000"/>
          <w:szCs w:val="20"/>
          <w:lang w:val="fr-CH"/>
        </w:rPr>
        <w:t xml:space="preserve"> </w:t>
      </w:r>
    </w:p>
    <w:p w14:paraId="768464E5"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:hazardCategoryGhs&gt;</w:t>
      </w:r>
      <w:r w:rsidRPr="00B6081D">
        <w:rPr>
          <w:rFonts w:ascii="Courier New" w:eastAsia="Times New Roman" w:hAnsi="Courier New" w:cs="Courier New"/>
          <w:noProof/>
          <w:color w:val="000000"/>
          <w:szCs w:val="20"/>
          <w:lang w:val="en-US"/>
        </w:rPr>
        <w:t xml:space="preserve"> </w:t>
      </w:r>
    </w:p>
    <w:p w14:paraId="501FAA7D"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:classificationGhs&gt;</w:t>
      </w:r>
      <w:r w:rsidRPr="00B6081D">
        <w:rPr>
          <w:rFonts w:ascii="Courier New" w:eastAsia="Times New Roman" w:hAnsi="Courier New" w:cs="Courier New"/>
          <w:noProof/>
          <w:color w:val="000000"/>
          <w:szCs w:val="20"/>
          <w:lang w:val="en-US"/>
        </w:rPr>
        <w:t xml:space="preserve"> </w:t>
      </w:r>
    </w:p>
    <w:p w14:paraId="69DC5CA4"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:function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BWS</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45DAFA9C"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:component&gt;</w:t>
      </w:r>
    </w:p>
    <w:p w14:paraId="7CCD1640"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:formulation&gt;</w:t>
      </w:r>
    </w:p>
    <w:p w14:paraId="494546D3"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62DB7E73" w14:textId="16CCC8EF"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:descriptors</w:t>
      </w:r>
      <w:r w:rsidRPr="00B6081D">
        <w:rPr>
          <w:rFonts w:ascii="Courier New" w:eastAsia="Times New Roman" w:hAnsi="Courier New" w:cs="Courier New"/>
          <w:noProof/>
          <w:color w:val="000000"/>
          <w:szCs w:val="20"/>
          <w:shd w:val="clear" w:color="auto" w:fill="EFEFEF"/>
          <w:lang w:val="en-US"/>
        </w:rPr>
        <w:t>&gt;</w:t>
      </w:r>
    </w:p>
    <w:p w14:paraId="198EDC85"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:descriptor </w:t>
      </w:r>
      <w:r w:rsidRPr="00B6081D">
        <w:rPr>
          <w:rFonts w:ascii="Courier New" w:eastAsia="Times New Roman" w:hAnsi="Courier New" w:cs="Courier New"/>
          <w:noProof/>
          <w:color w:val="00B050"/>
          <w:szCs w:val="20"/>
          <w:shd w:val="clear" w:color="auto" w:fill="EFEFEF"/>
          <w:lang w:val="en-US"/>
        </w:rPr>
        <w:t>value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UNKNOWN</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nanoparticles</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18AE8C85"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:descriptor </w:t>
      </w:r>
      <w:r w:rsidRPr="00B6081D">
        <w:rPr>
          <w:rFonts w:ascii="Courier New" w:eastAsia="Times New Roman" w:hAnsi="Courier New" w:cs="Courier New"/>
          <w:noProof/>
          <w:color w:val="00B050"/>
          <w:szCs w:val="20"/>
          <w:shd w:val="clear" w:color="auto" w:fill="EFEFEF"/>
          <w:lang w:val="en-US"/>
        </w:rPr>
        <w:t>value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pbt</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7B51989D"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:descriptor </w:t>
      </w:r>
      <w:r w:rsidRPr="00B6081D">
        <w:rPr>
          <w:rFonts w:ascii="Courier New" w:eastAsia="Times New Roman" w:hAnsi="Courier New" w:cs="Courier New"/>
          <w:noProof/>
          <w:color w:val="00B050"/>
          <w:szCs w:val="20"/>
          <w:shd w:val="clear" w:color="auto" w:fill="EFEFEF"/>
          <w:lang w:val="en-US"/>
        </w:rPr>
        <w:t>value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FALSE</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svhc</w:t>
      </w:r>
      <w:r w:rsidRPr="00B6081D">
        <w:rPr>
          <w:rFonts w:ascii="Courier New" w:eastAsia="Times New Roman" w:hAnsi="Courier New" w:cs="Courier New"/>
          <w:noProof/>
          <w:color w:val="000080"/>
          <w:szCs w:val="20"/>
          <w:shd w:val="clear" w:color="auto" w:fill="EFEFEF"/>
          <w:lang w:val="en-US"/>
        </w:rPr>
        <w:t>"/&gt;</w:t>
      </w:r>
      <w:r w:rsidRPr="00B6081D">
        <w:rPr>
          <w:rFonts w:ascii="Courier New" w:eastAsia="Times New Roman" w:hAnsi="Courier New" w:cs="Courier New"/>
          <w:noProof/>
          <w:color w:val="000000"/>
          <w:szCs w:val="20"/>
          <w:lang w:val="en-US"/>
        </w:rPr>
        <w:t xml:space="preserve"> </w:t>
      </w:r>
    </w:p>
    <w:p w14:paraId="0458B820"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:descriptor </w:t>
      </w:r>
      <w:r w:rsidRPr="00B6081D">
        <w:rPr>
          <w:rFonts w:ascii="Courier New" w:eastAsia="Times New Roman" w:hAnsi="Courier New" w:cs="Courier New"/>
          <w:noProof/>
          <w:color w:val="00B050"/>
          <w:szCs w:val="20"/>
          <w:shd w:val="clear" w:color="auto" w:fill="EFEFEF"/>
          <w:lang w:val="en-US"/>
        </w:rPr>
        <w:t>value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vpvb</w:t>
      </w:r>
      <w:r w:rsidRPr="00B6081D">
        <w:rPr>
          <w:rFonts w:ascii="Courier New" w:eastAsia="Times New Roman" w:hAnsi="Courier New" w:cs="Courier New"/>
          <w:noProof/>
          <w:color w:val="000080"/>
          <w:szCs w:val="20"/>
          <w:shd w:val="clear" w:color="auto" w:fill="EFEFEF"/>
          <w:lang w:val="en-US"/>
        </w:rPr>
        <w:t>"/&gt;</w:t>
      </w:r>
    </w:p>
    <w:p w14:paraId="5A9C451E"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 xml:space="preserve">&lt;p:descriptor </w:t>
      </w:r>
      <w:r w:rsidRPr="00B6081D">
        <w:rPr>
          <w:rFonts w:ascii="Courier New" w:eastAsia="Times New Roman" w:hAnsi="Courier New" w:cs="Courier New"/>
          <w:noProof/>
          <w:color w:val="00B050"/>
          <w:szCs w:val="20"/>
          <w:shd w:val="clear" w:color="auto" w:fill="EFEFEF"/>
          <w:lang w:val="en-US"/>
        </w:rPr>
        <w:t>value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00B050"/>
          <w:szCs w:val="20"/>
          <w:shd w:val="clear" w:color="auto" w:fill="EFEFEF"/>
          <w:lang w:val="en-US"/>
        </w:rPr>
        <w:t xml:space="preserve"> 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environment</w:t>
      </w:r>
      <w:r w:rsidRPr="00B6081D">
        <w:rPr>
          <w:rFonts w:ascii="Courier New" w:eastAsia="Times New Roman" w:hAnsi="Courier New" w:cs="Courier New"/>
          <w:noProof/>
          <w:color w:val="000080"/>
          <w:szCs w:val="20"/>
          <w:shd w:val="clear" w:color="auto" w:fill="EFEFEF"/>
          <w:lang w:val="en-US"/>
        </w:rPr>
        <w:t>"/&gt;</w:t>
      </w:r>
    </w:p>
    <w:p w14:paraId="38147128"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 xml:space="preserve">&lt;p:descriptor </w:t>
      </w:r>
      <w:r w:rsidRPr="00B6081D">
        <w:rPr>
          <w:rFonts w:ascii="Courier New" w:eastAsia="Times New Roman" w:hAnsi="Courier New" w:cs="Courier New"/>
          <w:noProof/>
          <w:color w:val="00B050"/>
          <w:szCs w:val="20"/>
          <w:shd w:val="clear" w:color="auto" w:fill="EFEFEF"/>
          <w:lang w:val="en-US"/>
        </w:rPr>
        <w:t>value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FALSE</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zwischenprodukt</w:t>
      </w:r>
      <w:r w:rsidRPr="00B6081D">
        <w:rPr>
          <w:rFonts w:ascii="Courier New" w:eastAsia="Times New Roman" w:hAnsi="Courier New" w:cs="Courier New"/>
          <w:noProof/>
          <w:color w:val="000080"/>
          <w:szCs w:val="20"/>
          <w:shd w:val="clear" w:color="auto" w:fill="EFEFEF"/>
          <w:lang w:val="en-US"/>
        </w:rPr>
        <w:t>"/&gt;</w:t>
      </w:r>
    </w:p>
    <w:p w14:paraId="0345DC88"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:descriptors</w:t>
      </w:r>
      <w:r w:rsidRPr="00B6081D">
        <w:rPr>
          <w:rFonts w:ascii="Courier New" w:eastAsia="Times New Roman" w:hAnsi="Courier New" w:cs="Courier New"/>
          <w:noProof/>
          <w:color w:val="000000"/>
          <w:szCs w:val="20"/>
          <w:shd w:val="clear" w:color="auto" w:fill="EFEFEF"/>
          <w:lang w:val="en-US"/>
        </w:rPr>
        <w:t>&gt;</w:t>
      </w:r>
    </w:p>
    <w:p w14:paraId="7AAA9B9F"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2A2A0E72" w14:textId="01BAE9DE"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:biocideUsage</w:t>
      </w:r>
      <w:r w:rsidRPr="00B6081D">
        <w:rPr>
          <w:rFonts w:ascii="Courier New" w:eastAsia="Times New Roman" w:hAnsi="Courier New" w:cs="Courier New"/>
          <w:noProof/>
          <w:color w:val="000000"/>
          <w:szCs w:val="20"/>
          <w:shd w:val="clear" w:color="auto" w:fill="EFEFEF"/>
          <w:lang w:val="en-US"/>
        </w:rPr>
        <w:t>&gt;</w:t>
      </w:r>
    </w:p>
    <w:p w14:paraId="2A78F85F"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:type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02-01</w:t>
      </w:r>
      <w:r w:rsidRPr="00B6081D">
        <w:rPr>
          <w:rFonts w:ascii="Courier New" w:eastAsia="Times New Roman" w:hAnsi="Courier New" w:cs="Courier New"/>
          <w:noProof/>
          <w:color w:val="000080"/>
          <w:szCs w:val="20"/>
          <w:shd w:val="clear" w:color="auto" w:fill="EFEFEF"/>
          <w:lang w:val="en-US"/>
        </w:rPr>
        <w:t>"/&gt;</w:t>
      </w:r>
    </w:p>
    <w:p w14:paraId="7DDD0D87"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fr-CH"/>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fr-CH"/>
        </w:rPr>
        <w:t>&lt;</w:t>
      </w:r>
      <w:r w:rsidRPr="00B6081D">
        <w:rPr>
          <w:rFonts w:ascii="Courier New" w:eastAsia="Times New Roman" w:hAnsi="Courier New" w:cs="Courier New"/>
          <w:noProof/>
          <w:color w:val="660E7A"/>
          <w:szCs w:val="20"/>
          <w:shd w:val="clear" w:color="auto" w:fill="EFEFEF"/>
          <w:lang w:val="fr-CH"/>
        </w:rPr>
        <w:t>p</w:t>
      </w:r>
      <w:r w:rsidRPr="00B6081D">
        <w:rPr>
          <w:rFonts w:ascii="Courier New" w:eastAsia="Times New Roman" w:hAnsi="Courier New" w:cs="Courier New"/>
          <w:noProof/>
          <w:color w:val="000080"/>
          <w:szCs w:val="20"/>
          <w:shd w:val="clear" w:color="auto" w:fill="EFEFEF"/>
          <w:lang w:val="fr-CH"/>
        </w:rPr>
        <w:t xml:space="preserve">:type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21-01</w:t>
      </w:r>
      <w:r w:rsidRPr="00B6081D">
        <w:rPr>
          <w:rFonts w:ascii="Courier New" w:eastAsia="Times New Roman" w:hAnsi="Courier New" w:cs="Courier New"/>
          <w:noProof/>
          <w:color w:val="000080"/>
          <w:szCs w:val="20"/>
          <w:shd w:val="clear" w:color="auto" w:fill="EFEFEF"/>
          <w:lang w:val="fr-CH"/>
        </w:rPr>
        <w:t>"/&gt;</w:t>
      </w:r>
    </w:p>
    <w:p w14:paraId="245CFD04"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fr-CH"/>
        </w:rPr>
      </w:pPr>
      <w:r w:rsidRPr="00B6081D">
        <w:rPr>
          <w:rFonts w:ascii="Courier New" w:eastAsia="Times New Roman" w:hAnsi="Courier New" w:cs="Courier New"/>
          <w:noProof/>
          <w:color w:val="000000"/>
          <w:szCs w:val="20"/>
          <w:lang w:val="fr-CH"/>
        </w:rPr>
        <w:t xml:space="preserve">    </w:t>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fr-CH"/>
        </w:rPr>
        <w:t>&lt;</w:t>
      </w:r>
      <w:r w:rsidRPr="00B6081D">
        <w:rPr>
          <w:rFonts w:ascii="Courier New" w:eastAsia="Times New Roman" w:hAnsi="Courier New" w:cs="Courier New"/>
          <w:noProof/>
          <w:color w:val="660E7A"/>
          <w:szCs w:val="20"/>
          <w:shd w:val="clear" w:color="auto" w:fill="EFEFEF"/>
          <w:lang w:val="fr-CH"/>
        </w:rPr>
        <w:t>p</w:t>
      </w:r>
      <w:r w:rsidRPr="00B6081D">
        <w:rPr>
          <w:rFonts w:ascii="Courier New" w:eastAsia="Times New Roman" w:hAnsi="Courier New" w:cs="Courier New"/>
          <w:noProof/>
          <w:color w:val="000080"/>
          <w:szCs w:val="20"/>
          <w:shd w:val="clear" w:color="auto" w:fill="EFEFEF"/>
          <w:lang w:val="fr-CH"/>
        </w:rPr>
        <w:t xml:space="preserve">:type </w:t>
      </w:r>
      <w:r w:rsidRPr="00B6081D">
        <w:rPr>
          <w:rFonts w:ascii="Courier New" w:eastAsia="Times New Roman" w:hAnsi="Courier New" w:cs="Courier New"/>
          <w:noProof/>
          <w:color w:val="00B050"/>
          <w:szCs w:val="20"/>
          <w:shd w:val="clear" w:color="auto" w:fill="EFEFEF"/>
          <w:lang w:val="fr-CH"/>
        </w:rPr>
        <w:t>code</w:t>
      </w:r>
      <w:r w:rsidRPr="00B6081D">
        <w:rPr>
          <w:rFonts w:ascii="Courier New" w:eastAsia="Times New Roman" w:hAnsi="Courier New" w:cs="Courier New"/>
          <w:noProof/>
          <w:color w:val="000080"/>
          <w:szCs w:val="20"/>
          <w:shd w:val="clear" w:color="auto" w:fill="EFEFEF"/>
          <w:lang w:val="fr-CH"/>
        </w:rPr>
        <w:t>="</w:t>
      </w:r>
      <w:r w:rsidRPr="00B6081D">
        <w:rPr>
          <w:rFonts w:ascii="Courier New" w:eastAsia="Times New Roman" w:hAnsi="Courier New" w:cs="Courier New"/>
          <w:noProof/>
          <w:color w:val="FF0000"/>
          <w:szCs w:val="20"/>
          <w:shd w:val="clear" w:color="auto" w:fill="EFEFEF"/>
          <w:lang w:val="fr-CH"/>
        </w:rPr>
        <w:t>22-00</w:t>
      </w:r>
      <w:r w:rsidRPr="00B6081D">
        <w:rPr>
          <w:rFonts w:ascii="Courier New" w:eastAsia="Times New Roman" w:hAnsi="Courier New" w:cs="Courier New"/>
          <w:noProof/>
          <w:color w:val="000080"/>
          <w:szCs w:val="20"/>
          <w:shd w:val="clear" w:color="auto" w:fill="EFEFEF"/>
          <w:lang w:val="fr-CH"/>
        </w:rPr>
        <w:t>"/&gt;</w:t>
      </w:r>
    </w:p>
    <w:p w14:paraId="1E63376E"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it-CH"/>
        </w:rPr>
      </w:pPr>
      <w:r w:rsidRPr="00B6081D">
        <w:rPr>
          <w:rFonts w:ascii="Courier New" w:eastAsia="Times New Roman" w:hAnsi="Courier New" w:cs="Courier New"/>
          <w:noProof/>
          <w:color w:val="000000"/>
          <w:szCs w:val="20"/>
          <w:lang w:val="fr-CH"/>
        </w:rPr>
        <w:t xml:space="preserve">    </w:t>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00"/>
          <w:szCs w:val="20"/>
          <w:lang w:val="fr-CH"/>
        </w:rPr>
        <w:tab/>
      </w:r>
      <w:r w:rsidRPr="00B6081D">
        <w:rPr>
          <w:rFonts w:ascii="Courier New" w:eastAsia="Times New Roman" w:hAnsi="Courier New" w:cs="Courier New"/>
          <w:noProof/>
          <w:color w:val="000080"/>
          <w:szCs w:val="20"/>
          <w:shd w:val="clear" w:color="auto" w:fill="EFEFEF"/>
          <w:lang w:val="it-CH"/>
        </w:rPr>
        <w:t>&lt;</w:t>
      </w:r>
      <w:r w:rsidRPr="00B6081D">
        <w:rPr>
          <w:rFonts w:ascii="Courier New" w:eastAsia="Times New Roman" w:hAnsi="Courier New" w:cs="Courier New"/>
          <w:noProof/>
          <w:color w:val="660E7A"/>
          <w:szCs w:val="20"/>
          <w:shd w:val="clear" w:color="auto" w:fill="EFEFEF"/>
          <w:lang w:val="it-CH"/>
        </w:rPr>
        <w:t>p</w:t>
      </w:r>
      <w:r w:rsidRPr="00B6081D">
        <w:rPr>
          <w:rFonts w:ascii="Courier New" w:eastAsia="Times New Roman" w:hAnsi="Courier New" w:cs="Courier New"/>
          <w:noProof/>
          <w:color w:val="000080"/>
          <w:szCs w:val="20"/>
          <w:shd w:val="clear" w:color="auto" w:fill="EFEFEF"/>
          <w:lang w:val="it-CH"/>
        </w:rPr>
        <w:t xml:space="preserve">:type </w:t>
      </w:r>
      <w:r w:rsidRPr="00B6081D">
        <w:rPr>
          <w:rFonts w:ascii="Courier New" w:eastAsia="Times New Roman" w:hAnsi="Courier New" w:cs="Courier New"/>
          <w:noProof/>
          <w:color w:val="00B050"/>
          <w:szCs w:val="20"/>
          <w:shd w:val="clear" w:color="auto" w:fill="EFEFEF"/>
          <w:lang w:val="it-CH"/>
        </w:rPr>
        <w:t>code</w:t>
      </w:r>
      <w:r w:rsidRPr="00B6081D">
        <w:rPr>
          <w:rFonts w:ascii="Courier New" w:eastAsia="Times New Roman" w:hAnsi="Courier New" w:cs="Courier New"/>
          <w:noProof/>
          <w:color w:val="000080"/>
          <w:szCs w:val="20"/>
          <w:shd w:val="clear" w:color="auto" w:fill="EFEFEF"/>
          <w:lang w:val="it-CH"/>
        </w:rPr>
        <w:t>="</w:t>
      </w:r>
      <w:r w:rsidRPr="00B6081D">
        <w:rPr>
          <w:rFonts w:ascii="Courier New" w:eastAsia="Times New Roman" w:hAnsi="Courier New" w:cs="Courier New"/>
          <w:noProof/>
          <w:color w:val="FF0000"/>
          <w:szCs w:val="20"/>
          <w:shd w:val="clear" w:color="auto" w:fill="EFEFEF"/>
          <w:lang w:val="it-CH"/>
        </w:rPr>
        <w:t>23-00</w:t>
      </w:r>
      <w:r w:rsidRPr="00B6081D">
        <w:rPr>
          <w:rFonts w:ascii="Courier New" w:eastAsia="Times New Roman" w:hAnsi="Courier New" w:cs="Courier New"/>
          <w:noProof/>
          <w:color w:val="000080"/>
          <w:szCs w:val="20"/>
          <w:shd w:val="clear" w:color="auto" w:fill="EFEFEF"/>
          <w:lang w:val="it-CH"/>
        </w:rPr>
        <w:t>"/&gt;</w:t>
      </w:r>
    </w:p>
    <w:p w14:paraId="5F523A8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it-CH"/>
        </w:rPr>
      </w:pPr>
      <w:r w:rsidRPr="00B6081D">
        <w:rPr>
          <w:rFonts w:ascii="Courier New" w:eastAsia="Times New Roman" w:hAnsi="Courier New" w:cs="Courier New"/>
          <w:noProof/>
          <w:color w:val="000000"/>
          <w:szCs w:val="20"/>
          <w:lang w:val="it-CH"/>
        </w:rPr>
        <w:t xml:space="preserve">    </w:t>
      </w: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80"/>
          <w:szCs w:val="20"/>
          <w:shd w:val="clear" w:color="auto" w:fill="EFEFEF"/>
          <w:lang w:val="it-CH"/>
        </w:rPr>
        <w:t>&lt;</w:t>
      </w:r>
      <w:r w:rsidRPr="00B6081D">
        <w:rPr>
          <w:rFonts w:ascii="Courier New" w:eastAsia="Times New Roman" w:hAnsi="Courier New" w:cs="Courier New"/>
          <w:noProof/>
          <w:color w:val="660E7A"/>
          <w:szCs w:val="20"/>
          <w:shd w:val="clear" w:color="auto" w:fill="EFEFEF"/>
          <w:lang w:val="it-CH"/>
        </w:rPr>
        <w:t>p</w:t>
      </w:r>
      <w:r w:rsidRPr="00B6081D">
        <w:rPr>
          <w:rFonts w:ascii="Courier New" w:eastAsia="Times New Roman" w:hAnsi="Courier New" w:cs="Courier New"/>
          <w:noProof/>
          <w:color w:val="000080"/>
          <w:szCs w:val="20"/>
          <w:shd w:val="clear" w:color="auto" w:fill="EFEFEF"/>
          <w:lang w:val="it-CH"/>
        </w:rPr>
        <w:t xml:space="preserve">:area </w:t>
      </w:r>
      <w:r w:rsidRPr="00B6081D">
        <w:rPr>
          <w:rFonts w:ascii="Courier New" w:eastAsia="Times New Roman" w:hAnsi="Courier New" w:cs="Courier New"/>
          <w:noProof/>
          <w:color w:val="00B050"/>
          <w:szCs w:val="20"/>
          <w:shd w:val="clear" w:color="auto" w:fill="EFEFEF"/>
          <w:lang w:val="it-CH"/>
        </w:rPr>
        <w:t>code</w:t>
      </w:r>
      <w:r w:rsidRPr="00B6081D">
        <w:rPr>
          <w:rFonts w:ascii="Courier New" w:eastAsia="Times New Roman" w:hAnsi="Courier New" w:cs="Courier New"/>
          <w:noProof/>
          <w:color w:val="000080"/>
          <w:szCs w:val="20"/>
          <w:shd w:val="clear" w:color="auto" w:fill="EFEFEF"/>
          <w:lang w:val="it-CH"/>
        </w:rPr>
        <w:t>="</w:t>
      </w:r>
      <w:r w:rsidRPr="00B6081D">
        <w:rPr>
          <w:rFonts w:ascii="Courier New" w:eastAsia="Times New Roman" w:hAnsi="Courier New" w:cs="Courier New"/>
          <w:noProof/>
          <w:color w:val="FF0000"/>
          <w:szCs w:val="20"/>
          <w:shd w:val="clear" w:color="auto" w:fill="EFEFEF"/>
          <w:lang w:val="it-CH"/>
        </w:rPr>
        <w:t>O</w:t>
      </w:r>
      <w:r w:rsidRPr="00B6081D">
        <w:rPr>
          <w:rFonts w:ascii="Courier New" w:eastAsia="Times New Roman" w:hAnsi="Courier New" w:cs="Courier New"/>
          <w:noProof/>
          <w:color w:val="000080"/>
          <w:szCs w:val="20"/>
          <w:shd w:val="clear" w:color="auto" w:fill="EFEFEF"/>
          <w:lang w:val="it-CH"/>
        </w:rPr>
        <w:t>"/&gt;</w:t>
      </w:r>
    </w:p>
    <w:p w14:paraId="709CE08D"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it-CH"/>
        </w:rPr>
        <w:t xml:space="preserve">    </w:t>
      </w: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:method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SPR</w:t>
      </w:r>
      <w:r w:rsidRPr="00B6081D">
        <w:rPr>
          <w:rFonts w:ascii="Courier New" w:eastAsia="Times New Roman" w:hAnsi="Courier New" w:cs="Courier New"/>
          <w:noProof/>
          <w:color w:val="000080"/>
          <w:szCs w:val="20"/>
          <w:shd w:val="clear" w:color="auto" w:fill="EFEFEF"/>
          <w:lang w:val="en-US"/>
        </w:rPr>
        <w:t>"/&gt;</w:t>
      </w:r>
    </w:p>
    <w:p w14:paraId="4D5F7D4E"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 xml:space="preserve">:target </w:t>
      </w:r>
      <w:r w:rsidRPr="00B6081D">
        <w:rPr>
          <w:rFonts w:ascii="Courier New" w:eastAsia="Times New Roman" w:hAnsi="Courier New" w:cs="Courier New"/>
          <w:noProof/>
          <w:color w:val="00B050"/>
          <w:szCs w:val="20"/>
          <w:shd w:val="clear" w:color="auto" w:fill="EFEFEF"/>
          <w:lang w:val="en-US"/>
        </w:rPr>
        <w:t>code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V</w:t>
      </w:r>
      <w:r w:rsidRPr="00B6081D">
        <w:rPr>
          <w:rFonts w:ascii="Courier New" w:eastAsia="Times New Roman" w:hAnsi="Courier New" w:cs="Courier New"/>
          <w:noProof/>
          <w:color w:val="000080"/>
          <w:szCs w:val="20"/>
          <w:shd w:val="clear" w:color="auto" w:fill="EFEFEF"/>
          <w:lang w:val="en-US"/>
        </w:rPr>
        <w:t>"/&gt;</w:t>
      </w:r>
    </w:p>
    <w:p w14:paraId="6356EB61"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:biocideUsage&gt;</w:t>
      </w:r>
    </w:p>
    <w:p w14:paraId="592A5C43"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shd w:val="clear" w:color="auto" w:fill="EFEFEF"/>
          <w:lang w:val="en-US"/>
        </w:rPr>
      </w:pPr>
    </w:p>
    <w:p w14:paraId="46FFE8A3"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proofErr w:type="gramStart"/>
      <w:r w:rsidRPr="00B6081D">
        <w:rPr>
          <w:rFonts w:ascii="Courier New" w:hAnsi="Courier New" w:cs="Courier New"/>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:classificationGhs</w:t>
      </w:r>
      <w:proofErr w:type="gramEnd"/>
      <w:r w:rsidRPr="00B6081D">
        <w:rPr>
          <w:rFonts w:ascii="Courier New" w:hAnsi="Courier New" w:cs="Courier New"/>
          <w:szCs w:val="20"/>
          <w:shd w:val="clear" w:color="auto" w:fill="EFEFEF"/>
          <w:lang w:val="en-US"/>
        </w:rPr>
        <w:t xml:space="preserve"> </w:t>
      </w:r>
      <w:proofErr w:type="spellStart"/>
      <w:r w:rsidRPr="00B6081D">
        <w:rPr>
          <w:rFonts w:ascii="Courier New" w:hAnsi="Courier New" w:cs="Courier New"/>
          <w:color w:val="00B050"/>
          <w:szCs w:val="20"/>
          <w:shd w:val="clear" w:color="auto" w:fill="EFEFEF"/>
          <w:lang w:val="en-US"/>
        </w:rPr>
        <w:t>explicitNotClassified</w:t>
      </w:r>
      <w:proofErr w:type="spellEnd"/>
      <w:r w:rsidRPr="00B6081D">
        <w:rPr>
          <w:rFonts w:ascii="Courier New" w:hAnsi="Courier New" w:cs="Courier New"/>
          <w:color w:val="008000"/>
          <w:szCs w:val="20"/>
          <w:shd w:val="clear" w:color="auto" w:fill="EFEFEF"/>
          <w:lang w:val="en-US"/>
        </w:rPr>
        <w:t>="</w:t>
      </w:r>
      <w:r w:rsidRPr="00B6081D">
        <w:rPr>
          <w:rFonts w:ascii="Courier New" w:hAnsi="Courier New" w:cs="Courier New"/>
          <w:color w:val="FF0000"/>
          <w:szCs w:val="20"/>
          <w:shd w:val="clear" w:color="auto" w:fill="EFEFEF"/>
          <w:lang w:val="en-US"/>
        </w:rPr>
        <w:t>false</w:t>
      </w:r>
      <w:r w:rsidRPr="00B6081D">
        <w:rPr>
          <w:rFonts w:ascii="Courier New" w:hAnsi="Courier New" w:cs="Courier New"/>
          <w:color w:val="008000"/>
          <w:szCs w:val="20"/>
          <w:shd w:val="clear" w:color="auto" w:fill="EFEFEF"/>
          <w:lang w:val="en-US"/>
        </w:rPr>
        <w:t>"</w:t>
      </w:r>
      <w:r w:rsidRPr="00B6081D">
        <w:rPr>
          <w:rFonts w:ascii="Courier New" w:eastAsia="Times New Roman" w:hAnsi="Courier New" w:cs="Courier New"/>
          <w:noProof/>
          <w:color w:val="000080"/>
          <w:szCs w:val="20"/>
          <w:shd w:val="clear" w:color="auto" w:fill="EFEFEF"/>
          <w:lang w:val="en-US"/>
        </w:rPr>
        <w:t>&gt;</w:t>
      </w:r>
    </w:p>
    <w:p w14:paraId="46F6CB22"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hAnsi="Courier New" w:cs="Courier New"/>
          <w:szCs w:val="20"/>
          <w:lang w:val="en-US"/>
        </w:rPr>
        <w:t xml:space="preserve">    </w:t>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eastAsia="Times New Roman" w:hAnsi="Courier New" w:cs="Courier New"/>
          <w:noProof/>
          <w:color w:val="000080"/>
          <w:szCs w:val="20"/>
          <w:shd w:val="clear" w:color="auto" w:fill="EFEFEF"/>
          <w:lang w:val="en-US"/>
        </w:rPr>
        <w:t>&lt;</w:t>
      </w:r>
      <w:proofErr w:type="spellStart"/>
      <w:proofErr w:type="gramStart"/>
      <w:r w:rsidRPr="00B6081D">
        <w:rPr>
          <w:rFonts w:ascii="Courier New" w:hAnsi="Courier New" w:cs="Courier New"/>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:hazardCategoryGhs</w:t>
      </w:r>
      <w:proofErr w:type="spellEnd"/>
      <w:proofErr w:type="gramEnd"/>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hAnsi="Courier New" w:cs="Courier New"/>
          <w:color w:val="00B050"/>
          <w:szCs w:val="20"/>
          <w:shd w:val="clear" w:color="auto" w:fill="EFEFEF"/>
          <w:lang w:val="en-US"/>
        </w:rPr>
        <w:t>category</w:t>
      </w:r>
      <w:r w:rsidRPr="00B6081D">
        <w:rPr>
          <w:rFonts w:ascii="Courier New" w:hAnsi="Courier New" w:cs="Courier New"/>
          <w:color w:val="008000"/>
          <w:szCs w:val="20"/>
          <w:shd w:val="clear" w:color="auto" w:fill="EFEFEF"/>
          <w:lang w:val="en-US"/>
        </w:rPr>
        <w:t>="</w:t>
      </w:r>
      <w:r w:rsidRPr="00B6081D">
        <w:rPr>
          <w:rFonts w:ascii="Courier New" w:hAnsi="Courier New" w:cs="Courier New"/>
          <w:color w:val="FF0000"/>
          <w:szCs w:val="20"/>
          <w:shd w:val="clear" w:color="auto" w:fill="EFEFEF"/>
          <w:lang w:val="en-US"/>
        </w:rPr>
        <w:t>FAE-</w:t>
      </w:r>
      <w:proofErr w:type="spellStart"/>
      <w:r w:rsidRPr="00B6081D">
        <w:rPr>
          <w:rFonts w:ascii="Courier New" w:hAnsi="Courier New" w:cs="Courier New"/>
          <w:color w:val="FF0000"/>
          <w:szCs w:val="20"/>
          <w:shd w:val="clear" w:color="auto" w:fill="EFEFEF"/>
          <w:lang w:val="en-US"/>
        </w:rPr>
        <w:t>C1</w:t>
      </w:r>
      <w:proofErr w:type="spellEnd"/>
      <w:r w:rsidRPr="00B6081D">
        <w:rPr>
          <w:rFonts w:ascii="Courier New" w:hAnsi="Courier New" w:cs="Courier New"/>
          <w:color w:val="008000"/>
          <w:szCs w:val="20"/>
          <w:shd w:val="clear" w:color="auto" w:fill="EFEFEF"/>
          <w:lang w:val="en-US"/>
        </w:rPr>
        <w:t>"</w:t>
      </w:r>
      <w:r w:rsidRPr="00B6081D">
        <w:rPr>
          <w:rFonts w:ascii="Courier New" w:eastAsia="Times New Roman" w:hAnsi="Courier New" w:cs="Courier New"/>
          <w:noProof/>
          <w:color w:val="000080"/>
          <w:szCs w:val="20"/>
          <w:shd w:val="clear" w:color="auto" w:fill="EFEFEF"/>
          <w:lang w:val="en-US"/>
        </w:rPr>
        <w:t>&gt;</w:t>
      </w:r>
    </w:p>
    <w:p w14:paraId="7E261412"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fr-CH"/>
        </w:rPr>
      </w:pPr>
      <w:r w:rsidRPr="00B6081D">
        <w:rPr>
          <w:rFonts w:ascii="Courier New" w:hAnsi="Courier New" w:cs="Courier New"/>
          <w:szCs w:val="20"/>
          <w:lang w:val="en-US"/>
        </w:rPr>
        <w:t xml:space="preserve">        </w:t>
      </w:r>
      <w:r w:rsidRPr="00B6081D">
        <w:rPr>
          <w:rFonts w:ascii="Courier New" w:hAnsi="Courier New" w:cs="Courier New"/>
          <w:szCs w:val="20"/>
          <w:lang w:val="en-US"/>
        </w:rPr>
        <w:tab/>
      </w:r>
      <w:r w:rsidRPr="00B6081D">
        <w:rPr>
          <w:rFonts w:ascii="Courier New" w:hAnsi="Courier New" w:cs="Courier New"/>
          <w:szCs w:val="20"/>
          <w:lang w:val="en-US"/>
        </w:rPr>
        <w:tab/>
      </w:r>
      <w:r w:rsidRPr="002C0B12">
        <w:rPr>
          <w:rFonts w:ascii="Courier New" w:eastAsia="Times New Roman" w:hAnsi="Courier New" w:cs="Courier New"/>
          <w:noProof/>
          <w:color w:val="000080"/>
          <w:szCs w:val="20"/>
          <w:shd w:val="clear" w:color="auto" w:fill="EFEFEF"/>
          <w:lang w:val="fr-CH"/>
        </w:rPr>
        <w:t>&lt;hphrase</w:t>
      </w:r>
      <w:r w:rsidRPr="002C0B12">
        <w:rPr>
          <w:rFonts w:ascii="Courier New" w:hAnsi="Courier New" w:cs="Courier New"/>
          <w:szCs w:val="20"/>
          <w:shd w:val="clear" w:color="auto" w:fill="EFEFEF"/>
          <w:lang w:val="fr-CH"/>
        </w:rPr>
        <w:t xml:space="preserve"> </w:t>
      </w:r>
      <w:r w:rsidRPr="002C0B12">
        <w:rPr>
          <w:rFonts w:ascii="Courier New" w:hAnsi="Courier New" w:cs="Courier New"/>
          <w:color w:val="00B050"/>
          <w:szCs w:val="20"/>
          <w:shd w:val="clear" w:color="auto" w:fill="EFEFEF"/>
          <w:lang w:val="fr-CH"/>
        </w:rPr>
        <w:t>code</w:t>
      </w:r>
      <w:r w:rsidRPr="002C0B12">
        <w:rPr>
          <w:rFonts w:ascii="Courier New" w:hAnsi="Courier New" w:cs="Courier New"/>
          <w:color w:val="008000"/>
          <w:szCs w:val="20"/>
          <w:shd w:val="clear" w:color="auto" w:fill="EFEFEF"/>
          <w:lang w:val="fr-CH"/>
        </w:rPr>
        <w:t>="</w:t>
      </w:r>
      <w:proofErr w:type="spellStart"/>
      <w:r w:rsidRPr="002C0B12">
        <w:rPr>
          <w:rFonts w:ascii="Courier New" w:hAnsi="Courier New" w:cs="Courier New"/>
          <w:color w:val="FF0000"/>
          <w:szCs w:val="20"/>
          <w:shd w:val="clear" w:color="auto" w:fill="EFEFEF"/>
          <w:lang w:val="fr-CH"/>
        </w:rPr>
        <w:t>H222</w:t>
      </w:r>
      <w:proofErr w:type="spellEnd"/>
      <w:r w:rsidRPr="002C0B12">
        <w:rPr>
          <w:rFonts w:ascii="Courier New" w:hAnsi="Courier New" w:cs="Courier New"/>
          <w:color w:val="008000"/>
          <w:szCs w:val="20"/>
          <w:shd w:val="clear" w:color="auto" w:fill="EFEFEF"/>
          <w:lang w:val="fr-CH"/>
        </w:rPr>
        <w:t>"</w:t>
      </w:r>
      <w:r w:rsidRPr="002C0B12">
        <w:rPr>
          <w:rFonts w:ascii="Courier New" w:eastAsia="Times New Roman" w:hAnsi="Courier New" w:cs="Courier New"/>
          <w:noProof/>
          <w:color w:val="000080"/>
          <w:szCs w:val="20"/>
          <w:shd w:val="clear" w:color="auto" w:fill="EFEFEF"/>
          <w:lang w:val="fr-CH"/>
        </w:rPr>
        <w:t>/&gt;</w:t>
      </w:r>
    </w:p>
    <w:p w14:paraId="55944F91"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fr-CH"/>
        </w:rPr>
      </w:pPr>
      <w:r w:rsidRPr="002C0B12">
        <w:rPr>
          <w:rFonts w:ascii="Courier New" w:hAnsi="Courier New" w:cs="Courier New"/>
          <w:szCs w:val="20"/>
          <w:lang w:val="fr-CH"/>
        </w:rPr>
        <w:t xml:space="preserve">       </w:t>
      </w:r>
      <w:r w:rsidRPr="002C0B12">
        <w:rPr>
          <w:rFonts w:ascii="Courier New" w:hAnsi="Courier New" w:cs="Courier New"/>
          <w:szCs w:val="20"/>
          <w:lang w:val="fr-CH"/>
        </w:rPr>
        <w:tab/>
      </w:r>
      <w:r w:rsidRPr="002C0B12">
        <w:rPr>
          <w:rFonts w:ascii="Courier New" w:hAnsi="Courier New" w:cs="Courier New"/>
          <w:szCs w:val="20"/>
          <w:lang w:val="fr-CH"/>
        </w:rPr>
        <w:tab/>
      </w:r>
      <w:r w:rsidRPr="002C0B12">
        <w:rPr>
          <w:rFonts w:ascii="Courier New" w:hAnsi="Courier New" w:cs="Courier New"/>
          <w:szCs w:val="20"/>
          <w:lang w:val="fr-CH"/>
        </w:rPr>
        <w:tab/>
      </w:r>
      <w:r w:rsidRPr="002C0B12">
        <w:rPr>
          <w:rFonts w:ascii="Courier New" w:eastAsia="Times New Roman" w:hAnsi="Courier New" w:cs="Courier New"/>
          <w:noProof/>
          <w:color w:val="000080"/>
          <w:szCs w:val="20"/>
          <w:shd w:val="clear" w:color="auto" w:fill="EFEFEF"/>
          <w:lang w:val="fr-CH"/>
        </w:rPr>
        <w:t>&lt;hphrase</w:t>
      </w:r>
      <w:r w:rsidRPr="002C0B12">
        <w:rPr>
          <w:rFonts w:ascii="Courier New" w:hAnsi="Courier New" w:cs="Courier New"/>
          <w:szCs w:val="20"/>
          <w:shd w:val="clear" w:color="auto" w:fill="EFEFEF"/>
          <w:lang w:val="fr-CH"/>
        </w:rPr>
        <w:t xml:space="preserve"> </w:t>
      </w:r>
      <w:r w:rsidRPr="002C0B12">
        <w:rPr>
          <w:rFonts w:ascii="Courier New" w:hAnsi="Courier New" w:cs="Courier New"/>
          <w:color w:val="00B050"/>
          <w:szCs w:val="20"/>
          <w:shd w:val="clear" w:color="auto" w:fill="EFEFEF"/>
          <w:lang w:val="fr-CH"/>
        </w:rPr>
        <w:t>code</w:t>
      </w:r>
      <w:r w:rsidRPr="002C0B12">
        <w:rPr>
          <w:rFonts w:ascii="Courier New" w:hAnsi="Courier New" w:cs="Courier New"/>
          <w:color w:val="008000"/>
          <w:szCs w:val="20"/>
          <w:shd w:val="clear" w:color="auto" w:fill="EFEFEF"/>
          <w:lang w:val="fr-CH"/>
        </w:rPr>
        <w:t>="</w:t>
      </w:r>
      <w:proofErr w:type="spellStart"/>
      <w:r w:rsidRPr="002C0B12">
        <w:rPr>
          <w:rFonts w:ascii="Courier New" w:hAnsi="Courier New" w:cs="Courier New"/>
          <w:color w:val="FF0000"/>
          <w:szCs w:val="20"/>
          <w:shd w:val="clear" w:color="auto" w:fill="EFEFEF"/>
          <w:lang w:val="fr-CH"/>
        </w:rPr>
        <w:t>H229</w:t>
      </w:r>
      <w:proofErr w:type="spellEnd"/>
      <w:r w:rsidRPr="002C0B12">
        <w:rPr>
          <w:rFonts w:ascii="Courier New" w:hAnsi="Courier New" w:cs="Courier New"/>
          <w:color w:val="008000"/>
          <w:szCs w:val="20"/>
          <w:shd w:val="clear" w:color="auto" w:fill="EFEFEF"/>
          <w:lang w:val="fr-CH"/>
        </w:rPr>
        <w:t>"</w:t>
      </w:r>
      <w:r w:rsidRPr="002C0B12">
        <w:rPr>
          <w:rFonts w:ascii="Courier New" w:eastAsia="Times New Roman" w:hAnsi="Courier New" w:cs="Courier New"/>
          <w:noProof/>
          <w:color w:val="000080"/>
          <w:szCs w:val="20"/>
          <w:shd w:val="clear" w:color="auto" w:fill="EFEFEF"/>
          <w:lang w:val="fr-CH"/>
        </w:rPr>
        <w:t>/&gt;</w:t>
      </w:r>
    </w:p>
    <w:p w14:paraId="1890E479" w14:textId="15DCE044"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shd w:val="clear" w:color="auto" w:fill="EFEFEF"/>
          <w:lang w:val="en-US"/>
        </w:rPr>
      </w:pPr>
      <w:r w:rsidRPr="002C0B12">
        <w:rPr>
          <w:rFonts w:ascii="Courier New" w:hAnsi="Courier New" w:cs="Courier New"/>
          <w:szCs w:val="20"/>
          <w:lang w:val="fr-CH"/>
        </w:rPr>
        <w:t xml:space="preserve">    </w:t>
      </w:r>
      <w:r w:rsidRPr="002C0B12">
        <w:rPr>
          <w:rFonts w:ascii="Courier New" w:hAnsi="Courier New" w:cs="Courier New"/>
          <w:szCs w:val="20"/>
          <w:lang w:val="fr-CH"/>
        </w:rPr>
        <w:tab/>
      </w:r>
      <w:r w:rsidRPr="002C0B12">
        <w:rPr>
          <w:rFonts w:ascii="Courier New" w:hAnsi="Courier New" w:cs="Courier New"/>
          <w:szCs w:val="20"/>
          <w:lang w:val="fr-CH"/>
        </w:rPr>
        <w:tab/>
      </w:r>
      <w:r w:rsidRPr="002C0B12">
        <w:rPr>
          <w:rFonts w:ascii="Courier New" w:hAnsi="Courier New" w:cs="Courier New"/>
          <w:szCs w:val="20"/>
          <w:lang w:val="fr-CH"/>
        </w:rPr>
        <w:tab/>
      </w:r>
      <w:r w:rsidRPr="00B6081D">
        <w:rPr>
          <w:rFonts w:ascii="Courier New" w:eastAsia="Times New Roman" w:hAnsi="Courier New" w:cs="Courier New"/>
          <w:noProof/>
          <w:color w:val="000080"/>
          <w:szCs w:val="20"/>
          <w:shd w:val="clear" w:color="auto" w:fill="EFEFEF"/>
          <w:lang w:val="en-US"/>
        </w:rPr>
        <w:t>&lt;/</w:t>
      </w:r>
      <w:proofErr w:type="spellStart"/>
      <w:proofErr w:type="gramStart"/>
      <w:r w:rsidRPr="00B6081D">
        <w:rPr>
          <w:rFonts w:ascii="Courier New" w:hAnsi="Courier New" w:cs="Courier New"/>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:hazardCategoryGhs</w:t>
      </w:r>
      <w:proofErr w:type="spellEnd"/>
      <w:proofErr w:type="gramEnd"/>
      <w:r w:rsidRPr="00B6081D">
        <w:rPr>
          <w:rFonts w:ascii="Courier New" w:eastAsia="Times New Roman" w:hAnsi="Courier New" w:cs="Courier New"/>
          <w:noProof/>
          <w:color w:val="000080"/>
          <w:szCs w:val="20"/>
          <w:shd w:val="clear" w:color="auto" w:fill="EFEFEF"/>
          <w:lang w:val="en-US"/>
        </w:rPr>
        <w:t>&gt;</w:t>
      </w:r>
    </w:p>
    <w:p w14:paraId="3BB4EA5F"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B6081D">
        <w:rPr>
          <w:rFonts w:ascii="Courier New" w:hAnsi="Courier New" w:cs="Courier New"/>
          <w:szCs w:val="20"/>
          <w:lang w:val="en-US"/>
        </w:rPr>
        <w:t xml:space="preserve"> </w:t>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eastAsia="Times New Roman" w:hAnsi="Courier New" w:cs="Courier New"/>
          <w:noProof/>
          <w:color w:val="000080"/>
          <w:szCs w:val="20"/>
          <w:shd w:val="clear" w:color="auto" w:fill="EFEFEF"/>
          <w:lang w:val="en-US"/>
        </w:rPr>
        <w:t>&lt;</w:t>
      </w:r>
      <w:proofErr w:type="spellStart"/>
      <w:proofErr w:type="gramStart"/>
      <w:r w:rsidRPr="00B6081D">
        <w:rPr>
          <w:rFonts w:ascii="Courier New" w:hAnsi="Courier New" w:cs="Courier New"/>
          <w:color w:val="660E7A"/>
          <w:szCs w:val="20"/>
          <w:shd w:val="clear" w:color="auto" w:fill="EFEFEF"/>
          <w:lang w:val="en-US"/>
        </w:rPr>
        <w:t>cl</w:t>
      </w:r>
      <w:r w:rsidRPr="00B6081D">
        <w:rPr>
          <w:rFonts w:ascii="Courier New" w:hAnsi="Courier New" w:cs="Courier New"/>
          <w:szCs w:val="20"/>
          <w:shd w:val="clear" w:color="auto" w:fill="EFEFEF"/>
          <w:lang w:val="en-US"/>
        </w:rPr>
        <w:t>:</w:t>
      </w:r>
      <w:r w:rsidRPr="00B6081D">
        <w:rPr>
          <w:rFonts w:ascii="Courier New" w:eastAsia="Times New Roman" w:hAnsi="Courier New" w:cs="Courier New"/>
          <w:noProof/>
          <w:color w:val="000080"/>
          <w:szCs w:val="20"/>
          <w:shd w:val="clear" w:color="auto" w:fill="EFEFEF"/>
          <w:lang w:val="en-US"/>
        </w:rPr>
        <w:t>hazardCategoryGhs</w:t>
      </w:r>
      <w:proofErr w:type="spellEnd"/>
      <w:proofErr w:type="gramEnd"/>
      <w:r w:rsidRPr="00B6081D">
        <w:rPr>
          <w:rFonts w:ascii="Courier New" w:hAnsi="Courier New" w:cs="Courier New"/>
          <w:szCs w:val="20"/>
          <w:shd w:val="clear" w:color="auto" w:fill="EFEFEF"/>
          <w:lang w:val="en-US"/>
        </w:rPr>
        <w:t xml:space="preserve"> </w:t>
      </w:r>
      <w:r w:rsidRPr="00B6081D">
        <w:rPr>
          <w:rFonts w:ascii="Courier New" w:hAnsi="Courier New" w:cs="Courier New"/>
          <w:color w:val="00B050"/>
          <w:szCs w:val="20"/>
          <w:shd w:val="clear" w:color="auto" w:fill="EFEFEF"/>
          <w:lang w:val="en-US"/>
        </w:rPr>
        <w:t>category</w:t>
      </w:r>
      <w:r w:rsidRPr="00B6081D">
        <w:rPr>
          <w:rFonts w:ascii="Courier New" w:hAnsi="Courier New" w:cs="Courier New"/>
          <w:color w:val="008000"/>
          <w:szCs w:val="20"/>
          <w:shd w:val="clear" w:color="auto" w:fill="EFEFEF"/>
          <w:lang w:val="en-US"/>
        </w:rPr>
        <w:t>="</w:t>
      </w:r>
      <w:r w:rsidRPr="00B6081D">
        <w:rPr>
          <w:rFonts w:ascii="Courier New" w:hAnsi="Courier New" w:cs="Courier New"/>
          <w:color w:val="FF0000"/>
          <w:szCs w:val="20"/>
          <w:shd w:val="clear" w:color="auto" w:fill="EFEFEF"/>
          <w:lang w:val="en-US"/>
        </w:rPr>
        <w:t>FAE-</w:t>
      </w:r>
      <w:proofErr w:type="spellStart"/>
      <w:r w:rsidRPr="00B6081D">
        <w:rPr>
          <w:rFonts w:ascii="Courier New" w:hAnsi="Courier New" w:cs="Courier New"/>
          <w:color w:val="FF0000"/>
          <w:szCs w:val="20"/>
          <w:shd w:val="clear" w:color="auto" w:fill="EFEFEF"/>
          <w:lang w:val="en-US"/>
        </w:rPr>
        <w:t>C2</w:t>
      </w:r>
      <w:proofErr w:type="spellEnd"/>
      <w:r w:rsidRPr="00B6081D">
        <w:rPr>
          <w:rFonts w:ascii="Courier New" w:hAnsi="Courier New" w:cs="Courier New"/>
          <w:color w:val="008000"/>
          <w:szCs w:val="20"/>
          <w:shd w:val="clear" w:color="auto" w:fill="EFEFEF"/>
          <w:lang w:val="en-US"/>
        </w:rPr>
        <w:t>"</w:t>
      </w:r>
      <w:r w:rsidRPr="00B6081D">
        <w:rPr>
          <w:rFonts w:ascii="Courier New" w:eastAsia="Times New Roman" w:hAnsi="Courier New" w:cs="Courier New"/>
          <w:noProof/>
          <w:color w:val="000080"/>
          <w:szCs w:val="20"/>
          <w:shd w:val="clear" w:color="auto" w:fill="EFEFEF"/>
          <w:lang w:val="en-US"/>
        </w:rPr>
        <w:t>&gt;</w:t>
      </w:r>
    </w:p>
    <w:p w14:paraId="020E5A58"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fr-CH"/>
        </w:rPr>
      </w:pPr>
      <w:r w:rsidRPr="00B6081D">
        <w:rPr>
          <w:rFonts w:ascii="Courier New" w:hAnsi="Courier New" w:cs="Courier New"/>
          <w:szCs w:val="20"/>
          <w:lang w:val="en-US"/>
        </w:rPr>
        <w:t xml:space="preserve">        </w:t>
      </w:r>
      <w:r w:rsidRPr="00B6081D">
        <w:rPr>
          <w:rFonts w:ascii="Courier New" w:hAnsi="Courier New" w:cs="Courier New"/>
          <w:szCs w:val="20"/>
          <w:lang w:val="en-US"/>
        </w:rPr>
        <w:tab/>
      </w:r>
      <w:r w:rsidRPr="00B6081D">
        <w:rPr>
          <w:rFonts w:ascii="Courier New" w:hAnsi="Courier New" w:cs="Courier New"/>
          <w:szCs w:val="20"/>
          <w:lang w:val="en-US"/>
        </w:rPr>
        <w:tab/>
      </w:r>
      <w:r w:rsidRPr="002C0B12">
        <w:rPr>
          <w:rFonts w:ascii="Courier New" w:eastAsia="Times New Roman" w:hAnsi="Courier New" w:cs="Courier New"/>
          <w:noProof/>
          <w:color w:val="000080"/>
          <w:szCs w:val="20"/>
          <w:shd w:val="clear" w:color="auto" w:fill="EFEFEF"/>
          <w:lang w:val="fr-CH"/>
        </w:rPr>
        <w:t>&lt;hphrase</w:t>
      </w:r>
      <w:r w:rsidRPr="002C0B12">
        <w:rPr>
          <w:rFonts w:ascii="Courier New" w:hAnsi="Courier New" w:cs="Courier New"/>
          <w:szCs w:val="20"/>
          <w:shd w:val="clear" w:color="auto" w:fill="EFEFEF"/>
          <w:lang w:val="fr-CH"/>
        </w:rPr>
        <w:t xml:space="preserve"> </w:t>
      </w:r>
      <w:r w:rsidRPr="002C0B12">
        <w:rPr>
          <w:rFonts w:ascii="Courier New" w:hAnsi="Courier New" w:cs="Courier New"/>
          <w:color w:val="00B050"/>
          <w:szCs w:val="20"/>
          <w:shd w:val="clear" w:color="auto" w:fill="EFEFEF"/>
          <w:lang w:val="fr-CH"/>
        </w:rPr>
        <w:t>code</w:t>
      </w:r>
      <w:r w:rsidRPr="002C0B12">
        <w:rPr>
          <w:rFonts w:ascii="Courier New" w:hAnsi="Courier New" w:cs="Courier New"/>
          <w:color w:val="008000"/>
          <w:szCs w:val="20"/>
          <w:shd w:val="clear" w:color="auto" w:fill="EFEFEF"/>
          <w:lang w:val="fr-CH"/>
        </w:rPr>
        <w:t>="</w:t>
      </w:r>
      <w:proofErr w:type="spellStart"/>
      <w:r w:rsidRPr="002C0B12">
        <w:rPr>
          <w:rFonts w:ascii="Courier New" w:hAnsi="Courier New" w:cs="Courier New"/>
          <w:color w:val="FF0000"/>
          <w:szCs w:val="20"/>
          <w:shd w:val="clear" w:color="auto" w:fill="EFEFEF"/>
          <w:lang w:val="fr-CH"/>
        </w:rPr>
        <w:t>H223</w:t>
      </w:r>
      <w:proofErr w:type="spellEnd"/>
      <w:r w:rsidRPr="002C0B12">
        <w:rPr>
          <w:rFonts w:ascii="Courier New" w:hAnsi="Courier New" w:cs="Courier New"/>
          <w:color w:val="008000"/>
          <w:szCs w:val="20"/>
          <w:shd w:val="clear" w:color="auto" w:fill="EFEFEF"/>
          <w:lang w:val="fr-CH"/>
        </w:rPr>
        <w:t>"</w:t>
      </w:r>
      <w:r w:rsidRPr="002C0B12">
        <w:rPr>
          <w:rFonts w:ascii="Courier New" w:eastAsia="Times New Roman" w:hAnsi="Courier New" w:cs="Courier New"/>
          <w:noProof/>
          <w:color w:val="000080"/>
          <w:szCs w:val="20"/>
          <w:shd w:val="clear" w:color="auto" w:fill="EFEFEF"/>
          <w:lang w:val="fr-CH"/>
        </w:rPr>
        <w:t>/&gt;</w:t>
      </w:r>
    </w:p>
    <w:p w14:paraId="26EB2838" w14:textId="77777777" w:rsidR="00B762C7" w:rsidRPr="002C0B12"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fr-CH"/>
        </w:rPr>
      </w:pPr>
      <w:r w:rsidRPr="002C0B12">
        <w:rPr>
          <w:rFonts w:ascii="Courier New" w:hAnsi="Courier New" w:cs="Courier New"/>
          <w:szCs w:val="20"/>
          <w:lang w:val="fr-CH"/>
        </w:rPr>
        <w:t xml:space="preserve">        </w:t>
      </w:r>
      <w:r w:rsidRPr="002C0B12">
        <w:rPr>
          <w:rFonts w:ascii="Courier New" w:hAnsi="Courier New" w:cs="Courier New"/>
          <w:szCs w:val="20"/>
          <w:lang w:val="fr-CH"/>
        </w:rPr>
        <w:tab/>
      </w:r>
      <w:r w:rsidRPr="002C0B12">
        <w:rPr>
          <w:rFonts w:ascii="Courier New" w:hAnsi="Courier New" w:cs="Courier New"/>
          <w:szCs w:val="20"/>
          <w:lang w:val="fr-CH"/>
        </w:rPr>
        <w:tab/>
      </w:r>
      <w:r w:rsidRPr="002C0B12">
        <w:rPr>
          <w:rFonts w:ascii="Courier New" w:eastAsia="Times New Roman" w:hAnsi="Courier New" w:cs="Courier New"/>
          <w:noProof/>
          <w:color w:val="000080"/>
          <w:szCs w:val="20"/>
          <w:shd w:val="clear" w:color="auto" w:fill="EFEFEF"/>
          <w:lang w:val="fr-CH"/>
        </w:rPr>
        <w:t>&lt;hphrase</w:t>
      </w:r>
      <w:r w:rsidRPr="002C0B12">
        <w:rPr>
          <w:rFonts w:ascii="Courier New" w:hAnsi="Courier New" w:cs="Courier New"/>
          <w:szCs w:val="20"/>
          <w:shd w:val="clear" w:color="auto" w:fill="EFEFEF"/>
          <w:lang w:val="fr-CH"/>
        </w:rPr>
        <w:t xml:space="preserve"> </w:t>
      </w:r>
      <w:r w:rsidRPr="002C0B12">
        <w:rPr>
          <w:rFonts w:ascii="Courier New" w:hAnsi="Courier New" w:cs="Courier New"/>
          <w:color w:val="00B050"/>
          <w:szCs w:val="20"/>
          <w:shd w:val="clear" w:color="auto" w:fill="EFEFEF"/>
          <w:lang w:val="fr-CH"/>
        </w:rPr>
        <w:t>code</w:t>
      </w:r>
      <w:r w:rsidRPr="002C0B12">
        <w:rPr>
          <w:rFonts w:ascii="Courier New" w:hAnsi="Courier New" w:cs="Courier New"/>
          <w:color w:val="008000"/>
          <w:szCs w:val="20"/>
          <w:shd w:val="clear" w:color="auto" w:fill="EFEFEF"/>
          <w:lang w:val="fr-CH"/>
        </w:rPr>
        <w:t>="</w:t>
      </w:r>
      <w:proofErr w:type="spellStart"/>
      <w:r w:rsidRPr="002C0B12">
        <w:rPr>
          <w:rFonts w:ascii="Courier New" w:hAnsi="Courier New" w:cs="Courier New"/>
          <w:color w:val="FF0000"/>
          <w:szCs w:val="20"/>
          <w:shd w:val="clear" w:color="auto" w:fill="EFEFEF"/>
          <w:lang w:val="fr-CH"/>
        </w:rPr>
        <w:t>H230</w:t>
      </w:r>
      <w:proofErr w:type="spellEnd"/>
      <w:r w:rsidRPr="002C0B12">
        <w:rPr>
          <w:rFonts w:ascii="Courier New" w:hAnsi="Courier New" w:cs="Courier New"/>
          <w:color w:val="008000"/>
          <w:szCs w:val="20"/>
          <w:shd w:val="clear" w:color="auto" w:fill="EFEFEF"/>
          <w:lang w:val="fr-CH"/>
        </w:rPr>
        <w:t>"</w:t>
      </w:r>
      <w:r w:rsidRPr="002C0B12">
        <w:rPr>
          <w:rFonts w:ascii="Courier New" w:eastAsia="Times New Roman" w:hAnsi="Courier New" w:cs="Courier New"/>
          <w:noProof/>
          <w:color w:val="000080"/>
          <w:szCs w:val="20"/>
          <w:shd w:val="clear" w:color="auto" w:fill="EFEFEF"/>
          <w:lang w:val="fr-CH"/>
        </w:rPr>
        <w:t>/&gt;</w:t>
      </w:r>
    </w:p>
    <w:p w14:paraId="1A695EEC"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szCs w:val="20"/>
          <w:lang w:val="en-US"/>
        </w:rPr>
      </w:pPr>
      <w:r w:rsidRPr="002C0B12">
        <w:rPr>
          <w:rFonts w:ascii="Courier New" w:hAnsi="Courier New" w:cs="Courier New"/>
          <w:szCs w:val="20"/>
          <w:lang w:val="fr-CH"/>
        </w:rPr>
        <w:t xml:space="preserve">    </w:t>
      </w:r>
      <w:r w:rsidRPr="002C0B12">
        <w:rPr>
          <w:rFonts w:ascii="Courier New" w:hAnsi="Courier New" w:cs="Courier New"/>
          <w:szCs w:val="20"/>
          <w:lang w:val="fr-CH"/>
        </w:rPr>
        <w:tab/>
      </w:r>
      <w:r w:rsidRPr="002C0B12">
        <w:rPr>
          <w:rFonts w:ascii="Courier New" w:hAnsi="Courier New" w:cs="Courier New"/>
          <w:szCs w:val="20"/>
          <w:lang w:val="fr-CH"/>
        </w:rPr>
        <w:tab/>
      </w:r>
      <w:r w:rsidRPr="002C0B12">
        <w:rPr>
          <w:rFonts w:ascii="Courier New" w:hAnsi="Courier New" w:cs="Courier New"/>
          <w:szCs w:val="20"/>
          <w:lang w:val="fr-CH"/>
        </w:rPr>
        <w:tab/>
      </w:r>
      <w:r w:rsidRPr="00B6081D">
        <w:rPr>
          <w:rFonts w:ascii="Courier New" w:eastAsia="Times New Roman" w:hAnsi="Courier New" w:cs="Courier New"/>
          <w:noProof/>
          <w:color w:val="000080"/>
          <w:szCs w:val="20"/>
          <w:shd w:val="clear" w:color="auto" w:fill="EFEFEF"/>
          <w:lang w:val="en-US"/>
        </w:rPr>
        <w:t>&lt;/</w:t>
      </w:r>
      <w:proofErr w:type="spellStart"/>
      <w:proofErr w:type="gramStart"/>
      <w:r w:rsidRPr="00B6081D">
        <w:rPr>
          <w:rFonts w:ascii="Courier New" w:hAnsi="Courier New" w:cs="Courier New"/>
          <w:color w:val="660E7A"/>
          <w:szCs w:val="20"/>
          <w:shd w:val="clear" w:color="auto" w:fill="EFEFEF"/>
          <w:lang w:val="en-US"/>
        </w:rPr>
        <w:t>cl</w:t>
      </w:r>
      <w:r w:rsidRPr="00B6081D">
        <w:rPr>
          <w:rFonts w:ascii="Courier New" w:eastAsia="Times New Roman" w:hAnsi="Courier New" w:cs="Courier New"/>
          <w:noProof/>
          <w:color w:val="000080"/>
          <w:szCs w:val="20"/>
          <w:shd w:val="clear" w:color="auto" w:fill="EFEFEF"/>
          <w:lang w:val="en-US"/>
        </w:rPr>
        <w:t>:hazardCategoryGhs</w:t>
      </w:r>
      <w:proofErr w:type="spellEnd"/>
      <w:proofErr w:type="gramEnd"/>
      <w:r w:rsidRPr="00B6081D">
        <w:rPr>
          <w:rFonts w:ascii="Courier New" w:eastAsia="Times New Roman" w:hAnsi="Courier New" w:cs="Courier New"/>
          <w:noProof/>
          <w:color w:val="000080"/>
          <w:szCs w:val="20"/>
          <w:shd w:val="clear" w:color="auto" w:fill="EFEFEF"/>
          <w:lang w:val="en-US"/>
        </w:rPr>
        <w:t>&gt;</w:t>
      </w:r>
    </w:p>
    <w:p w14:paraId="0999AF95" w14:textId="2672BA7F"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hAnsi="Courier New" w:cs="Courier New"/>
          <w:szCs w:val="20"/>
          <w:lang w:val="en-US"/>
        </w:rPr>
        <w:tab/>
      </w:r>
      <w:r w:rsidRPr="00B6081D">
        <w:rPr>
          <w:rFonts w:ascii="Courier New" w:hAnsi="Courier New" w:cs="Courier New"/>
          <w:szCs w:val="20"/>
          <w:lang w:val="en-US"/>
        </w:rPr>
        <w:tab/>
      </w:r>
      <w:r w:rsidRPr="00B6081D">
        <w:rPr>
          <w:rFonts w:ascii="Courier New" w:eastAsia="Times New Roman" w:hAnsi="Courier New" w:cs="Courier New"/>
          <w:noProof/>
          <w:color w:val="000080"/>
          <w:szCs w:val="20"/>
          <w:shd w:val="clear" w:color="auto" w:fill="EFEFEF"/>
          <w:lang w:val="en-US"/>
        </w:rPr>
        <w:t>&lt;/</w:t>
      </w:r>
      <w:proofErr w:type="gramStart"/>
      <w:r w:rsidRPr="00B6081D">
        <w:rPr>
          <w:rFonts w:ascii="Courier New" w:hAnsi="Courier New" w:cs="Courier New"/>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:classificationGhs</w:t>
      </w:r>
      <w:proofErr w:type="gramEnd"/>
      <w:r w:rsidRPr="00B6081D">
        <w:rPr>
          <w:rFonts w:ascii="Courier New" w:eastAsia="Times New Roman" w:hAnsi="Courier New" w:cs="Courier New"/>
          <w:noProof/>
          <w:color w:val="000080"/>
          <w:szCs w:val="20"/>
          <w:shd w:val="clear" w:color="auto" w:fill="EFEFEF"/>
          <w:lang w:val="en-US"/>
        </w:rPr>
        <w:t>&gt;</w:t>
      </w:r>
    </w:p>
    <w:p w14:paraId="4B7BF2E3" w14:textId="77777777" w:rsidR="00B762C7" w:rsidRDefault="00B762C7" w:rsidP="00B762C7">
      <w:pPr>
        <w:pStyle w:val="CodeSnipped"/>
        <w:pBdr>
          <w:right w:val="single" w:sz="4" w:space="0" w:color="auto"/>
        </w:pBdr>
        <w:tabs>
          <w:tab w:val="clear" w:pos="851"/>
          <w:tab w:val="clear" w:pos="1418"/>
          <w:tab w:val="clear" w:pos="1985"/>
          <w:tab w:val="left" w:pos="374"/>
        </w:tabs>
        <w:spacing w:after="0"/>
        <w:rPr>
          <w:sz w:val="20"/>
          <w:szCs w:val="20"/>
        </w:rPr>
      </w:pPr>
    </w:p>
    <w:p w14:paraId="69ED8DC9" w14:textId="576B53D5"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ab/>
      </w:r>
      <w:r w:rsidRPr="00B6081D">
        <w:rPr>
          <w:sz w:val="20"/>
          <w:szCs w:val="20"/>
        </w:rPr>
        <w:tab/>
      </w:r>
      <w:r w:rsidRPr="00B6081D">
        <w:rPr>
          <w:sz w:val="20"/>
          <w:szCs w:val="20"/>
        </w:rPr>
        <w:tab/>
      </w:r>
      <w:r w:rsidRPr="00B6081D">
        <w:rPr>
          <w:color w:val="000080"/>
          <w:sz w:val="20"/>
          <w:szCs w:val="20"/>
          <w:shd w:val="clear" w:color="auto" w:fill="EFEFEF"/>
        </w:rPr>
        <w:t>&lt;</w:t>
      </w:r>
      <w:r w:rsidRPr="00B6081D">
        <w:rPr>
          <w:color w:val="660E7A"/>
          <w:sz w:val="20"/>
          <w:szCs w:val="20"/>
          <w:shd w:val="clear" w:color="auto" w:fill="EFEFEF"/>
        </w:rPr>
        <w:t>p</w:t>
      </w:r>
      <w:r w:rsidRPr="00B6081D">
        <w:rPr>
          <w:color w:val="000080"/>
          <w:sz w:val="20"/>
          <w:szCs w:val="20"/>
          <w:shd w:val="clear" w:color="auto" w:fill="EFEFEF"/>
        </w:rPr>
        <w:t>:contactInformation&gt;</w:t>
      </w:r>
    </w:p>
    <w:p w14:paraId="59654424" w14:textId="77777777"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Pr="00B6081D">
        <w:rPr>
          <w:sz w:val="20"/>
          <w:szCs w:val="20"/>
        </w:rPr>
        <w:tab/>
      </w:r>
      <w:r w:rsidRPr="00B6081D">
        <w:rPr>
          <w:color w:val="000080"/>
          <w:sz w:val="20"/>
          <w:szCs w:val="20"/>
          <w:shd w:val="clear" w:color="auto" w:fill="EFEFEF"/>
        </w:rPr>
        <w:t>&lt;contact&gt;</w:t>
      </w:r>
    </w:p>
    <w:p w14:paraId="1CF3F70A" w14:textId="027C1A41"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&lt;title&gt;</w:t>
      </w:r>
      <w:r w:rsidRPr="00B6081D">
        <w:rPr>
          <w:color w:val="000080"/>
          <w:sz w:val="20"/>
          <w:szCs w:val="20"/>
          <w:highlight w:val="yellow"/>
          <w:shd w:val="clear" w:color="auto" w:fill="EFEFEF"/>
        </w:rPr>
        <w:t>Ing</w:t>
      </w:r>
      <w:r w:rsidRPr="00B6081D">
        <w:rPr>
          <w:color w:val="000080"/>
          <w:sz w:val="20"/>
          <w:szCs w:val="20"/>
          <w:shd w:val="clear" w:color="auto" w:fill="EFEFEF"/>
        </w:rPr>
        <w:t>&lt;/title&gt;</w:t>
      </w:r>
    </w:p>
    <w:p w14:paraId="56590BEE" w14:textId="6E07E4BC"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&lt;firstName&gt;</w:t>
      </w:r>
      <w:r w:rsidRPr="00B6081D">
        <w:rPr>
          <w:color w:val="000080"/>
          <w:sz w:val="20"/>
          <w:szCs w:val="20"/>
          <w:highlight w:val="yellow"/>
          <w:shd w:val="clear" w:color="auto" w:fill="EFEFEF"/>
        </w:rPr>
        <w:t>Name</w:t>
      </w:r>
      <w:r w:rsidRPr="00B6081D">
        <w:rPr>
          <w:color w:val="000080"/>
          <w:sz w:val="20"/>
          <w:szCs w:val="20"/>
          <w:shd w:val="clear" w:color="auto" w:fill="EFEFEF"/>
        </w:rPr>
        <w:t>&lt;/firstName&gt;</w:t>
      </w:r>
    </w:p>
    <w:p w14:paraId="312B8660" w14:textId="3FDEF82F"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&lt;lastName&gt;</w:t>
      </w:r>
      <w:r w:rsidRPr="00B6081D">
        <w:rPr>
          <w:color w:val="000080"/>
          <w:sz w:val="20"/>
          <w:szCs w:val="20"/>
          <w:highlight w:val="yellow"/>
          <w:shd w:val="clear" w:color="auto" w:fill="EFEFEF"/>
        </w:rPr>
        <w:t>Nachname</w:t>
      </w:r>
      <w:r w:rsidRPr="00B6081D">
        <w:rPr>
          <w:color w:val="000080"/>
          <w:sz w:val="20"/>
          <w:szCs w:val="20"/>
          <w:shd w:val="clear" w:color="auto" w:fill="EFEFEF"/>
        </w:rPr>
        <w:t>&lt;/lastName&gt;</w:t>
      </w:r>
    </w:p>
    <w:p w14:paraId="6DCECD57" w14:textId="67E4059A"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&lt;gender&gt;</w:t>
      </w:r>
      <w:r w:rsidRPr="00B6081D">
        <w:rPr>
          <w:color w:val="000080"/>
          <w:sz w:val="20"/>
          <w:szCs w:val="20"/>
          <w:highlight w:val="yellow"/>
          <w:shd w:val="clear" w:color="auto" w:fill="EFEFEF"/>
        </w:rPr>
        <w:t>MALE</w:t>
      </w:r>
      <w:r w:rsidRPr="00B6081D">
        <w:rPr>
          <w:color w:val="000080"/>
          <w:sz w:val="20"/>
          <w:szCs w:val="20"/>
          <w:shd w:val="clear" w:color="auto" w:fill="EFEFEF"/>
        </w:rPr>
        <w:t>&lt;/gender&gt;</w:t>
      </w:r>
    </w:p>
    <w:p w14:paraId="31A872D9" w14:textId="31B7DFAE"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&lt;correspondenceLanguage&gt;</w:t>
      </w:r>
      <w:r w:rsidRPr="00B6081D">
        <w:rPr>
          <w:color w:val="000080"/>
          <w:sz w:val="20"/>
          <w:szCs w:val="20"/>
          <w:highlight w:val="yellow"/>
          <w:shd w:val="clear" w:color="auto" w:fill="EFEFEF"/>
        </w:rPr>
        <w:t>IT</w:t>
      </w:r>
      <w:r w:rsidRPr="00B6081D">
        <w:rPr>
          <w:color w:val="000080"/>
          <w:sz w:val="20"/>
          <w:szCs w:val="20"/>
          <w:shd w:val="clear" w:color="auto" w:fill="EFEFEF"/>
        </w:rPr>
        <w:t>&lt;/correspondenceLanguage&gt;</w:t>
      </w:r>
    </w:p>
    <w:p w14:paraId="264ACC92" w14:textId="760CDDEA"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&lt;tel&gt;</w:t>
      </w:r>
      <w:r w:rsidRPr="00B6081D">
        <w:rPr>
          <w:color w:val="000080"/>
          <w:sz w:val="20"/>
          <w:szCs w:val="20"/>
          <w:highlight w:val="yellow"/>
          <w:shd w:val="clear" w:color="auto" w:fill="EFEFEF"/>
        </w:rPr>
        <w:t>079 123 45 67</w:t>
      </w:r>
      <w:r w:rsidRPr="00B6081D">
        <w:rPr>
          <w:color w:val="000080"/>
          <w:sz w:val="20"/>
          <w:szCs w:val="20"/>
          <w:shd w:val="clear" w:color="auto" w:fill="EFEFEF"/>
        </w:rPr>
        <w:t>&lt;/tel&gt;</w:t>
      </w:r>
    </w:p>
    <w:p w14:paraId="1E96B96F" w14:textId="66AA53B0"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004E1A8D" w:rsidRPr="00B6081D">
        <w:rPr>
          <w:sz w:val="20"/>
          <w:szCs w:val="20"/>
        </w:rPr>
        <w:tab/>
      </w:r>
      <w:r w:rsidRPr="00B6081D">
        <w:rPr>
          <w:color w:val="000080"/>
          <w:sz w:val="20"/>
          <w:szCs w:val="20"/>
          <w:shd w:val="clear" w:color="auto" w:fill="EFEFEF"/>
        </w:rPr>
        <w:t>&lt;mail&gt;</w:t>
      </w:r>
      <w:r w:rsidRPr="00B6081D">
        <w:rPr>
          <w:color w:val="000080"/>
          <w:sz w:val="20"/>
          <w:szCs w:val="20"/>
          <w:highlight w:val="yellow"/>
          <w:shd w:val="clear" w:color="auto" w:fill="EFEFEF"/>
        </w:rPr>
        <w:t>mail@mail.ch</w:t>
      </w:r>
      <w:r w:rsidRPr="00B6081D">
        <w:rPr>
          <w:color w:val="000080"/>
          <w:sz w:val="20"/>
          <w:szCs w:val="20"/>
          <w:shd w:val="clear" w:color="auto" w:fill="EFEFEF"/>
        </w:rPr>
        <w:t>&lt;/mail&gt;</w:t>
      </w:r>
    </w:p>
    <w:p w14:paraId="17549A3D" w14:textId="77777777" w:rsidR="00107ED6" w:rsidRPr="00B6081D" w:rsidRDefault="00107ED6" w:rsidP="00B762C7">
      <w:pPr>
        <w:pStyle w:val="CodeSnipped"/>
        <w:pBdr>
          <w:right w:val="single" w:sz="4" w:space="0" w:color="auto"/>
        </w:pBdr>
        <w:tabs>
          <w:tab w:val="clear" w:pos="851"/>
          <w:tab w:val="clear" w:pos="1418"/>
          <w:tab w:val="clear" w:pos="1985"/>
          <w:tab w:val="left" w:pos="374"/>
        </w:tabs>
        <w:spacing w:after="0"/>
        <w:rPr>
          <w:color w:val="000080"/>
          <w:sz w:val="20"/>
          <w:szCs w:val="20"/>
          <w:shd w:val="clear" w:color="auto" w:fill="EFEFEF"/>
        </w:rPr>
      </w:pPr>
      <w:r w:rsidRPr="00B6081D">
        <w:rPr>
          <w:sz w:val="20"/>
          <w:szCs w:val="20"/>
        </w:rPr>
        <w:t xml:space="preserve">       </w:t>
      </w:r>
      <w:r w:rsidRPr="00B6081D">
        <w:rPr>
          <w:sz w:val="20"/>
          <w:szCs w:val="20"/>
        </w:rPr>
        <w:tab/>
      </w:r>
      <w:r w:rsidRPr="00B6081D">
        <w:rPr>
          <w:sz w:val="20"/>
          <w:szCs w:val="20"/>
        </w:rPr>
        <w:tab/>
      </w:r>
      <w:r w:rsidRPr="00B6081D">
        <w:rPr>
          <w:color w:val="000080"/>
          <w:sz w:val="20"/>
          <w:szCs w:val="20"/>
          <w:shd w:val="clear" w:color="auto" w:fill="EFEFEF"/>
        </w:rPr>
        <w:t>&lt;/contact&gt;</w:t>
      </w:r>
    </w:p>
    <w:p w14:paraId="67F18E64" w14:textId="01A3A361" w:rsidR="0010280B" w:rsidRPr="00B6081D" w:rsidRDefault="00107ED6" w:rsidP="00B762C7">
      <w:pPr>
        <w:pStyle w:val="CodeSnipped"/>
        <w:pBdr>
          <w:right w:val="single" w:sz="4" w:space="0" w:color="auto"/>
        </w:pBdr>
        <w:tabs>
          <w:tab w:val="clear" w:pos="851"/>
          <w:tab w:val="clear" w:pos="1418"/>
          <w:tab w:val="clear" w:pos="1985"/>
          <w:tab w:val="left" w:pos="374"/>
        </w:tabs>
        <w:spacing w:after="0"/>
        <w:rPr>
          <w:sz w:val="20"/>
          <w:szCs w:val="20"/>
        </w:rPr>
      </w:pPr>
      <w:r w:rsidRPr="00B6081D">
        <w:rPr>
          <w:sz w:val="20"/>
          <w:szCs w:val="20"/>
        </w:rPr>
        <w:tab/>
      </w:r>
      <w:r w:rsidRPr="00B6081D">
        <w:rPr>
          <w:sz w:val="20"/>
          <w:szCs w:val="20"/>
        </w:rPr>
        <w:tab/>
      </w:r>
      <w:r w:rsidRPr="00B6081D">
        <w:rPr>
          <w:sz w:val="20"/>
          <w:szCs w:val="20"/>
        </w:rPr>
        <w:tab/>
      </w:r>
      <w:r w:rsidRPr="00B6081D">
        <w:rPr>
          <w:color w:val="000080"/>
          <w:sz w:val="20"/>
          <w:szCs w:val="20"/>
          <w:shd w:val="clear" w:color="auto" w:fill="EFEFEF"/>
        </w:rPr>
        <w:t>&lt;/</w:t>
      </w:r>
      <w:r w:rsidRPr="00B6081D">
        <w:rPr>
          <w:color w:val="660E7A"/>
          <w:sz w:val="20"/>
          <w:szCs w:val="20"/>
          <w:shd w:val="clear" w:color="auto" w:fill="EFEFEF"/>
        </w:rPr>
        <w:t>p</w:t>
      </w:r>
      <w:r w:rsidRPr="00B6081D">
        <w:rPr>
          <w:color w:val="000080"/>
          <w:sz w:val="20"/>
          <w:szCs w:val="20"/>
          <w:shd w:val="clear" w:color="auto" w:fill="EFEFEF"/>
        </w:rPr>
        <w:t>:contactInformation&gt;</w:t>
      </w:r>
    </w:p>
    <w:p w14:paraId="43C92D1D" w14:textId="77777777" w:rsidR="00B762C7" w:rsidRDefault="00B762C7"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38F07310" w14:textId="6D21C681"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US"/>
        </w:rPr>
        <w:t>p</w:t>
      </w:r>
      <w:r w:rsidRPr="00B6081D">
        <w:rPr>
          <w:rFonts w:ascii="Courier New" w:eastAsia="Times New Roman" w:hAnsi="Courier New" w:cs="Courier New"/>
          <w:noProof/>
          <w:color w:val="000080"/>
          <w:szCs w:val="20"/>
          <w:shd w:val="clear" w:color="auto" w:fill="EFEFEF"/>
          <w:lang w:val="en-US"/>
        </w:rPr>
        <w:t>:product&gt;</w:t>
      </w:r>
    </w:p>
    <w:p w14:paraId="7B7AF364"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4D7B4FFF" w14:textId="77777777" w:rsidR="00B762C7"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&lt;</w:t>
      </w:r>
      <w:r w:rsidRPr="00B6081D">
        <w:rPr>
          <w:rFonts w:ascii="Courier New" w:eastAsia="Times New Roman" w:hAnsi="Courier New" w:cs="Courier New"/>
          <w:noProof/>
          <w:color w:val="660E7A"/>
          <w:szCs w:val="20"/>
          <w:shd w:val="clear" w:color="auto" w:fill="EFEFEF"/>
          <w:lang w:val="en-AU"/>
        </w:rPr>
        <w:t>p</w:t>
      </w:r>
      <w:r w:rsidRPr="00B6081D">
        <w:rPr>
          <w:rFonts w:ascii="Courier New" w:eastAsia="Times New Roman" w:hAnsi="Courier New" w:cs="Courier New"/>
          <w:noProof/>
          <w:color w:val="000080"/>
          <w:szCs w:val="20"/>
          <w:shd w:val="clear" w:color="auto" w:fill="EFEFEF"/>
          <w:lang w:val="en-US"/>
        </w:rPr>
        <w:t xml:space="preserve">:product </w:t>
      </w:r>
      <w:r w:rsidRPr="00B6081D">
        <w:rPr>
          <w:rFonts w:ascii="Courier New" w:eastAsia="Times New Roman" w:hAnsi="Courier New" w:cs="Courier New"/>
          <w:noProof/>
          <w:color w:val="00B050"/>
          <w:szCs w:val="20"/>
          <w:shd w:val="clear" w:color="auto" w:fill="EFEFEF"/>
          <w:lang w:val="en-AU"/>
        </w:rPr>
        <w:t>status</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DISPATCHED</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AU"/>
        </w:rPr>
        <w:t>action</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INSERT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B050"/>
          <w:szCs w:val="20"/>
          <w:shd w:val="clear" w:color="auto" w:fill="EFEFEF"/>
          <w:lang w:val="en-AU"/>
        </w:rPr>
        <w:t>marketedAmount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NON_ENVIRONMENTAL_HAZARD</w:t>
      </w:r>
      <w:r w:rsidRPr="00B6081D">
        <w:rPr>
          <w:rFonts w:ascii="Courier New" w:eastAsia="Times New Roman" w:hAnsi="Courier New" w:cs="Courier New"/>
          <w:noProof/>
          <w:color w:val="000080"/>
          <w:szCs w:val="20"/>
          <w:shd w:val="clear" w:color="auto" w:fill="EFEFEF"/>
          <w:lang w:val="en-US"/>
        </w:rPr>
        <w:t>"</w:t>
      </w:r>
    </w:p>
    <w:p w14:paraId="36D84794" w14:textId="17D47AE5"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r w:rsidRPr="00B6081D">
        <w:rPr>
          <w:rFonts w:ascii="Courier New" w:eastAsia="Times New Roman" w:hAnsi="Courier New" w:cs="Courier New"/>
          <w:noProof/>
          <w:color w:val="000000"/>
          <w:szCs w:val="20"/>
          <w:lang w:val="en-US"/>
        </w:rPr>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B050"/>
          <w:szCs w:val="20"/>
          <w:shd w:val="clear" w:color="auto" w:fill="EFEFEF"/>
          <w:lang w:val="en-AU"/>
        </w:rPr>
        <w:t>stateOfMatter</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FLUESSIG</w:t>
      </w:r>
      <w:r w:rsidRPr="00B6081D">
        <w:rPr>
          <w:rFonts w:ascii="Courier New" w:eastAsia="Times New Roman" w:hAnsi="Courier New" w:cs="Courier New"/>
          <w:noProof/>
          <w:color w:val="000080"/>
          <w:szCs w:val="20"/>
          <w:shd w:val="clear" w:color="auto" w:fill="EFEFEF"/>
          <w:lang w:val="en-US"/>
        </w:rPr>
        <w:t xml:space="preserve">" </w:t>
      </w:r>
      <w:r w:rsidRPr="00B6081D">
        <w:rPr>
          <w:rFonts w:ascii="Courier New" w:eastAsia="Times New Roman" w:hAnsi="Courier New" w:cs="Courier New"/>
          <w:noProof/>
          <w:color w:val="00B050"/>
          <w:szCs w:val="20"/>
          <w:shd w:val="clear" w:color="auto" w:fill="EFEFEF"/>
          <w:lang w:val="en-AU"/>
        </w:rPr>
        <w:t>isKitComponent</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FF0000"/>
          <w:szCs w:val="20"/>
          <w:shd w:val="clear" w:color="auto" w:fill="EFEFEF"/>
          <w:lang w:val="en-US"/>
        </w:rPr>
        <w:t>true</w:t>
      </w:r>
      <w:r w:rsidRPr="00B6081D">
        <w:rPr>
          <w:rFonts w:ascii="Courier New" w:eastAsia="Times New Roman" w:hAnsi="Courier New" w:cs="Courier New"/>
          <w:noProof/>
          <w:color w:val="000080"/>
          <w:szCs w:val="20"/>
          <w:shd w:val="clear" w:color="auto" w:fill="EFEFEF"/>
          <w:lang w:val="en-US"/>
        </w:rPr>
        <w:t>"</w:t>
      </w:r>
      <w:r w:rsidRPr="00B6081D">
        <w:rPr>
          <w:rFonts w:ascii="Courier New" w:eastAsia="Times New Roman" w:hAnsi="Courier New" w:cs="Courier New"/>
          <w:noProof/>
          <w:color w:val="000000"/>
          <w:szCs w:val="20"/>
          <w:lang w:val="en-US"/>
        </w:rPr>
        <w:tab/>
        <w:t xml:space="preserve"> </w:t>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B050"/>
          <w:szCs w:val="20"/>
          <w:shd w:val="clear" w:color="auto" w:fill="EFEFEF"/>
          <w:lang w:val="en-AU"/>
        </w:rPr>
        <w:t>removedFromMarketAt</w:t>
      </w:r>
      <w:r w:rsidRPr="00B6081D">
        <w:rPr>
          <w:rFonts w:ascii="Courier New" w:eastAsia="Times New Roman" w:hAnsi="Courier New" w:cs="Courier New"/>
          <w:noProof/>
          <w:color w:val="000080"/>
          <w:szCs w:val="20"/>
          <w:shd w:val="clear" w:color="auto" w:fill="EFEFEF"/>
          <w:lang w:val="en-US"/>
        </w:rPr>
        <w:t>="2000-10-10"&gt;</w:t>
      </w:r>
    </w:p>
    <w:p w14:paraId="223EC32C"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00"/>
          <w:szCs w:val="20"/>
          <w:lang w:val="en-US"/>
        </w:rPr>
      </w:pPr>
    </w:p>
    <w:p w14:paraId="5CD2309F"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00"/>
          <w:szCs w:val="20"/>
          <w:lang w:val="en-US"/>
        </w:rPr>
        <w:tab/>
      </w:r>
      <w:r w:rsidRPr="00B6081D">
        <w:rPr>
          <w:rFonts w:ascii="Courier New" w:eastAsia="Times New Roman" w:hAnsi="Courier New" w:cs="Courier New"/>
          <w:noProof/>
          <w:color w:val="000080"/>
          <w:szCs w:val="20"/>
          <w:shd w:val="clear" w:color="auto" w:fill="EFEFEF"/>
          <w:lang w:val="en-US"/>
        </w:rPr>
        <w:t>…</w:t>
      </w:r>
    </w:p>
    <w:p w14:paraId="06A0221A"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en-US"/>
        </w:rPr>
      </w:pPr>
    </w:p>
    <w:p w14:paraId="4848E6D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it-CH"/>
        </w:rPr>
      </w:pPr>
      <w:r w:rsidRPr="00B6081D">
        <w:rPr>
          <w:rFonts w:ascii="Courier New" w:eastAsia="Times New Roman" w:hAnsi="Courier New" w:cs="Courier New"/>
          <w:noProof/>
          <w:color w:val="000000"/>
          <w:szCs w:val="20"/>
          <w:lang w:val="it-CH"/>
        </w:rPr>
        <w:tab/>
      </w:r>
      <w:r w:rsidRPr="00B6081D">
        <w:rPr>
          <w:rFonts w:ascii="Courier New" w:eastAsia="Times New Roman" w:hAnsi="Courier New" w:cs="Courier New"/>
          <w:noProof/>
          <w:color w:val="000080"/>
          <w:szCs w:val="20"/>
          <w:shd w:val="clear" w:color="auto" w:fill="EFEFEF"/>
          <w:lang w:val="it-CH"/>
        </w:rPr>
        <w:t>&lt;/</w:t>
      </w:r>
      <w:r w:rsidRPr="00B6081D">
        <w:rPr>
          <w:rFonts w:ascii="Courier New" w:eastAsia="Times New Roman" w:hAnsi="Courier New" w:cs="Courier New"/>
          <w:noProof/>
          <w:color w:val="660E7A"/>
          <w:szCs w:val="20"/>
          <w:shd w:val="clear" w:color="auto" w:fill="EFEFEF"/>
          <w:lang w:val="it-CH"/>
        </w:rPr>
        <w:t>p</w:t>
      </w:r>
      <w:r w:rsidRPr="00B6081D">
        <w:rPr>
          <w:rFonts w:ascii="Courier New" w:eastAsia="Times New Roman" w:hAnsi="Courier New" w:cs="Courier New"/>
          <w:noProof/>
          <w:color w:val="000080"/>
          <w:szCs w:val="20"/>
          <w:shd w:val="clear" w:color="auto" w:fill="EFEFEF"/>
          <w:lang w:val="it-CH"/>
        </w:rPr>
        <w:t>:product&gt;</w:t>
      </w:r>
    </w:p>
    <w:p w14:paraId="2FCD4E3B" w14:textId="77777777" w:rsidR="0010280B"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eastAsia="Times New Roman" w:hAnsi="Courier New" w:cs="Courier New"/>
          <w:noProof/>
          <w:color w:val="000080"/>
          <w:szCs w:val="20"/>
          <w:shd w:val="clear" w:color="auto" w:fill="EFEFEF"/>
          <w:lang w:val="it-CH"/>
        </w:rPr>
      </w:pPr>
    </w:p>
    <w:p w14:paraId="723EEBC5" w14:textId="4009AD05" w:rsidR="00B6081D" w:rsidRPr="00B6081D" w:rsidRDefault="0010280B" w:rsidP="00B762C7">
      <w:pPr>
        <w:pBdr>
          <w:top w:val="single" w:sz="4" w:space="1" w:color="auto"/>
          <w:left w:val="single" w:sz="4" w:space="4" w:color="auto"/>
          <w:bottom w:val="single" w:sz="4" w:space="1" w:color="auto"/>
          <w:right w:val="single" w:sz="4" w:space="0" w:color="auto"/>
        </w:pBdr>
        <w:shd w:val="clear" w:color="auto" w:fill="FFFFD5"/>
        <w:tabs>
          <w:tab w:val="left" w:pos="567"/>
          <w:tab w:val="left" w:pos="1134"/>
          <w:tab w:val="left" w:pos="1701"/>
        </w:tabs>
        <w:spacing w:after="0" w:line="240" w:lineRule="auto"/>
        <w:contextualSpacing/>
        <w:rPr>
          <w:rFonts w:ascii="Courier New" w:hAnsi="Courier New" w:cs="Courier New"/>
          <w:color w:val="000080"/>
          <w:szCs w:val="20"/>
          <w:shd w:val="clear" w:color="auto" w:fill="EFEFEF"/>
          <w:lang w:val="it-CH"/>
        </w:rPr>
      </w:pPr>
      <w:r w:rsidRPr="00B6081D">
        <w:rPr>
          <w:rFonts w:ascii="Courier New" w:eastAsia="Times New Roman" w:hAnsi="Courier New" w:cs="Courier New"/>
          <w:noProof/>
          <w:color w:val="000080"/>
          <w:szCs w:val="20"/>
          <w:shd w:val="clear" w:color="auto" w:fill="EFEFEF"/>
          <w:lang w:val="it-CH"/>
        </w:rPr>
        <w:t>&lt;</w:t>
      </w:r>
      <w:r w:rsidRPr="00B6081D">
        <w:rPr>
          <w:rFonts w:ascii="Courier New" w:hAnsi="Courier New" w:cs="Courier New"/>
          <w:color w:val="000080"/>
          <w:szCs w:val="20"/>
          <w:shd w:val="clear" w:color="auto" w:fill="EFEFEF"/>
          <w:lang w:val="it-CH"/>
        </w:rPr>
        <w:t>/</w:t>
      </w:r>
      <w:proofErr w:type="spellStart"/>
      <w:proofErr w:type="gramStart"/>
      <w:r w:rsidRPr="00B6081D">
        <w:rPr>
          <w:rFonts w:ascii="Courier New" w:eastAsia="Times New Roman" w:hAnsi="Courier New" w:cs="Courier New"/>
          <w:noProof/>
          <w:color w:val="660E7A"/>
          <w:szCs w:val="20"/>
          <w:shd w:val="clear" w:color="auto" w:fill="EFEFEF"/>
          <w:lang w:val="it-CH"/>
        </w:rPr>
        <w:t>p</w:t>
      </w:r>
      <w:r w:rsidRPr="00B6081D">
        <w:rPr>
          <w:rFonts w:ascii="Courier New" w:hAnsi="Courier New" w:cs="Courier New"/>
          <w:color w:val="000080"/>
          <w:szCs w:val="20"/>
          <w:shd w:val="clear" w:color="auto" w:fill="EFEFEF"/>
          <w:lang w:val="it-CH"/>
        </w:rPr>
        <w:t>:products</w:t>
      </w:r>
      <w:proofErr w:type="spellEnd"/>
      <w:proofErr w:type="gramEnd"/>
      <w:r w:rsidRPr="00B6081D">
        <w:rPr>
          <w:rFonts w:ascii="Courier New" w:hAnsi="Courier New" w:cs="Courier New"/>
          <w:color w:val="000080"/>
          <w:szCs w:val="20"/>
          <w:shd w:val="clear" w:color="auto" w:fill="EFEFEF"/>
          <w:lang w:val="it-CH"/>
        </w:rPr>
        <w:t>&gt;</w:t>
      </w:r>
    </w:p>
    <w:p w14:paraId="4E3F78A6" w14:textId="77777777" w:rsidR="00B6081D" w:rsidRDefault="00B6081D" w:rsidP="00B6081D">
      <w:pPr>
        <w:rPr>
          <w:shd w:val="clear" w:color="auto" w:fill="EFEFEF"/>
          <w:lang w:val="it-CH"/>
        </w:rPr>
      </w:pPr>
      <w:r>
        <w:rPr>
          <w:shd w:val="clear" w:color="auto" w:fill="EFEFEF"/>
          <w:lang w:val="it-CH"/>
        </w:rPr>
        <w:br w:type="page"/>
      </w:r>
    </w:p>
    <w:p w14:paraId="5B64F57F" w14:textId="39034558" w:rsidR="00BF7EF4" w:rsidRDefault="00113675" w:rsidP="00081949">
      <w:pPr>
        <w:pStyle w:val="Titre1"/>
        <w:keepLines w:val="0"/>
        <w:tabs>
          <w:tab w:val="left" w:pos="850"/>
        </w:tabs>
        <w:spacing w:before="120" w:line="288" w:lineRule="auto"/>
        <w:rPr>
          <w:rFonts w:cs="Arial"/>
          <w:b w:val="0"/>
        </w:rPr>
      </w:pPr>
      <w:bookmarkStart w:id="33" w:name="_Toc148436596"/>
      <w:bookmarkStart w:id="34" w:name="_Toc148443627"/>
      <w:bookmarkStart w:id="35" w:name="_Toc421634349"/>
      <w:r>
        <w:rPr>
          <w:rFonts w:cs="Arial"/>
        </w:rPr>
        <w:lastRenderedPageBreak/>
        <w:t>XML-Knotenebenen</w:t>
      </w:r>
      <w:r w:rsidR="007D0E3A">
        <w:rPr>
          <w:rFonts w:cs="Arial"/>
        </w:rPr>
        <w:t xml:space="preserve"> im Detail</w:t>
      </w:r>
      <w:bookmarkEnd w:id="33"/>
      <w:bookmarkEnd w:id="34"/>
    </w:p>
    <w:p w14:paraId="4B2AF230" w14:textId="70FBA567" w:rsidR="0010280B" w:rsidRPr="002E2EC0" w:rsidRDefault="0010280B" w:rsidP="00081949">
      <w:pPr>
        <w:pStyle w:val="Titre2"/>
        <w:rPr>
          <w:color w:val="ED7D31" w:themeColor="accent2"/>
          <w:lang w:val="en-AU"/>
        </w:rPr>
      </w:pPr>
      <w:bookmarkStart w:id="36" w:name="_Toc148436597"/>
      <w:bookmarkStart w:id="37" w:name="_Toc148443628"/>
      <w:proofErr w:type="spellStart"/>
      <w:r w:rsidRPr="002E2EC0">
        <w:rPr>
          <w:color w:val="ED7D31" w:themeColor="accent2"/>
          <w:lang w:val="en-AU"/>
        </w:rPr>
        <w:t>Prolog</w:t>
      </w:r>
      <w:proofErr w:type="spellEnd"/>
      <w:r w:rsidRPr="002E2EC0">
        <w:rPr>
          <w:color w:val="ED7D31" w:themeColor="accent2"/>
          <w:lang w:val="en-AU"/>
        </w:rPr>
        <w:t xml:space="preserve"> und Root</w:t>
      </w:r>
      <w:r w:rsidR="00164758" w:rsidRPr="002E2EC0">
        <w:rPr>
          <w:color w:val="ED7D31" w:themeColor="accent2"/>
          <w:lang w:val="en-AU"/>
        </w:rPr>
        <w:t>-</w:t>
      </w:r>
      <w:r w:rsidRPr="002E2EC0">
        <w:rPr>
          <w:color w:val="ED7D31" w:themeColor="accent2"/>
          <w:lang w:val="en-AU"/>
        </w:rPr>
        <w:t>Element</w:t>
      </w:r>
      <w:bookmarkEnd w:id="36"/>
      <w:bookmarkEnd w:id="37"/>
    </w:p>
    <w:p w14:paraId="4999E83D"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r w:rsidRPr="002E2EC0">
        <w:rPr>
          <w:rFonts w:ascii="Courier New" w:hAnsi="Courier New" w:cs="Courier New"/>
          <w:color w:val="000080"/>
          <w:sz w:val="18"/>
          <w:szCs w:val="18"/>
          <w:shd w:val="clear" w:color="auto" w:fill="EFEFEF"/>
          <w:lang w:val="en-AU"/>
        </w:rPr>
        <w:t>&lt;?</w:t>
      </w:r>
      <w:r w:rsidRPr="002E2EC0">
        <w:rPr>
          <w:rFonts w:ascii="Courier New" w:hAnsi="Courier New" w:cs="Courier New"/>
          <w:color w:val="0000FF"/>
          <w:sz w:val="18"/>
          <w:szCs w:val="18"/>
          <w:shd w:val="clear" w:color="auto" w:fill="EFEFEF"/>
          <w:lang w:val="en-AU"/>
        </w:rPr>
        <w:t xml:space="preserve">xml </w:t>
      </w:r>
      <w:r w:rsidRPr="002E2EC0">
        <w:rPr>
          <w:rFonts w:ascii="Courier New" w:eastAsia="Times New Roman" w:hAnsi="Courier New" w:cs="Courier New"/>
          <w:noProof/>
          <w:color w:val="00B050"/>
          <w:sz w:val="18"/>
          <w:szCs w:val="18"/>
          <w:shd w:val="clear" w:color="auto" w:fill="EFEFEF"/>
          <w:lang w:val="en-AU"/>
        </w:rPr>
        <w:t>version</w:t>
      </w:r>
      <w:r w:rsidRPr="002E2EC0">
        <w:rPr>
          <w:rFonts w:ascii="Courier New" w:hAnsi="Courier New" w:cs="Courier New"/>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 xml:space="preserve">"1.0" </w:t>
      </w:r>
      <w:r w:rsidRPr="002E2EC0">
        <w:rPr>
          <w:rFonts w:ascii="Courier New" w:eastAsia="Times New Roman" w:hAnsi="Courier New" w:cs="Courier New"/>
          <w:noProof/>
          <w:color w:val="00B050"/>
          <w:sz w:val="18"/>
          <w:szCs w:val="18"/>
          <w:shd w:val="clear" w:color="auto" w:fill="EFEFEF"/>
          <w:lang w:val="en-AU"/>
        </w:rPr>
        <w:t>encoding</w:t>
      </w:r>
      <w:r w:rsidRPr="002E2EC0">
        <w:rPr>
          <w:rFonts w:ascii="Courier New" w:hAnsi="Courier New" w:cs="Courier New"/>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"UTF-8"</w:t>
      </w:r>
      <w:r w:rsidRPr="002E2EC0">
        <w:rPr>
          <w:rFonts w:ascii="Courier New" w:hAnsi="Courier New" w:cs="Courier New"/>
          <w:sz w:val="18"/>
          <w:szCs w:val="18"/>
          <w:shd w:val="clear" w:color="auto" w:fill="EFEFEF"/>
          <w:lang w:val="en-AU"/>
        </w:rPr>
        <w:t xml:space="preserve"> </w:t>
      </w:r>
      <w:r w:rsidRPr="002E2EC0">
        <w:rPr>
          <w:rFonts w:ascii="Courier New" w:eastAsia="Times New Roman" w:hAnsi="Courier New" w:cs="Courier New"/>
          <w:noProof/>
          <w:color w:val="00B050"/>
          <w:sz w:val="18"/>
          <w:szCs w:val="18"/>
          <w:shd w:val="clear" w:color="auto" w:fill="EFEFEF"/>
          <w:lang w:val="en-AU"/>
        </w:rPr>
        <w:t>standalone</w:t>
      </w:r>
      <w:r w:rsidRPr="002E2EC0">
        <w:rPr>
          <w:rFonts w:ascii="Courier New" w:hAnsi="Courier New" w:cs="Courier New"/>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"yes"</w:t>
      </w:r>
      <w:r w:rsidRPr="002E2EC0">
        <w:rPr>
          <w:rFonts w:ascii="Courier New" w:hAnsi="Courier New" w:cs="Courier New"/>
          <w:color w:val="000080"/>
          <w:sz w:val="18"/>
          <w:szCs w:val="18"/>
          <w:shd w:val="clear" w:color="auto" w:fill="EFEFEF"/>
          <w:lang w:val="en-AU"/>
        </w:rPr>
        <w:t>?&gt;</w:t>
      </w:r>
    </w:p>
    <w:p w14:paraId="306F4CF8"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bookmarkStart w:id="38" w:name="_Hlk120795214"/>
      <w:r w:rsidRPr="002E2EC0">
        <w:rPr>
          <w:rFonts w:ascii="Courier New" w:hAnsi="Courier New" w:cs="Courier New"/>
          <w:color w:val="000080"/>
          <w:sz w:val="18"/>
          <w:szCs w:val="18"/>
          <w:shd w:val="clear" w:color="auto" w:fill="EFEFEF"/>
          <w:lang w:val="en-AU"/>
        </w:rPr>
        <w:t>&lt;</w:t>
      </w:r>
      <w:proofErr w:type="spellStart"/>
      <w:proofErr w:type="gramStart"/>
      <w:r w:rsidRPr="002E2EC0">
        <w:rPr>
          <w:rFonts w:ascii="Courier New" w:eastAsia="Times New Roman" w:hAnsi="Courier New" w:cs="Courier New"/>
          <w:noProof/>
          <w:color w:val="660E7A"/>
          <w:sz w:val="18"/>
          <w:szCs w:val="18"/>
          <w:shd w:val="clear" w:color="auto" w:fill="EFEFEF"/>
          <w:lang w:val="en-AU"/>
        </w:rPr>
        <w:t>p:</w:t>
      </w:r>
      <w:r w:rsidRPr="002E2EC0">
        <w:rPr>
          <w:rFonts w:ascii="Courier New" w:hAnsi="Courier New" w:cs="Courier New"/>
          <w:color w:val="000080"/>
          <w:sz w:val="18"/>
          <w:szCs w:val="18"/>
          <w:shd w:val="clear" w:color="auto" w:fill="EFEFEF"/>
          <w:lang w:val="en-AU"/>
        </w:rPr>
        <w:t>products</w:t>
      </w:r>
      <w:proofErr w:type="spellEnd"/>
      <w:proofErr w:type="gramEnd"/>
    </w:p>
    <w:bookmarkEnd w:id="38"/>
    <w:p w14:paraId="38E893A5"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r w:rsidRPr="002E2EC0">
        <w:rPr>
          <w:rFonts w:ascii="Courier New" w:eastAsia="Times New Roman" w:hAnsi="Courier New" w:cs="Courier New"/>
          <w:noProof/>
          <w:color w:val="00B050"/>
          <w:sz w:val="18"/>
          <w:szCs w:val="18"/>
          <w:shd w:val="clear" w:color="auto" w:fill="EFEFEF"/>
          <w:lang w:val="en-AU"/>
        </w:rPr>
        <w:t>xmlns:cl</w:t>
      </w:r>
      <w:r w:rsidRPr="002E2EC0">
        <w:rPr>
          <w:rFonts w:ascii="Courier New" w:hAnsi="Courier New" w:cs="Courier New"/>
          <w:color w:val="000080"/>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"http://rpc.admin.ch/classification/2/1"</w:t>
      </w:r>
    </w:p>
    <w:p w14:paraId="4D74FAB4"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r w:rsidRPr="002E2EC0">
        <w:rPr>
          <w:rFonts w:ascii="Courier New" w:eastAsia="Times New Roman" w:hAnsi="Courier New" w:cs="Courier New"/>
          <w:noProof/>
          <w:color w:val="00B050"/>
          <w:sz w:val="18"/>
          <w:szCs w:val="18"/>
          <w:shd w:val="clear" w:color="auto" w:fill="EFEFEF"/>
          <w:lang w:val="en-AU"/>
        </w:rPr>
        <w:t>xmlns:p</w:t>
      </w:r>
      <w:r w:rsidRPr="002E2EC0">
        <w:rPr>
          <w:rFonts w:ascii="Courier New" w:hAnsi="Courier New" w:cs="Courier New"/>
          <w:color w:val="000080"/>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"http://rpc.admin.ch/product/3/1"</w:t>
      </w:r>
    </w:p>
    <w:p w14:paraId="1BC2BC76"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r w:rsidRPr="002E2EC0">
        <w:rPr>
          <w:rFonts w:ascii="Courier New" w:eastAsia="Times New Roman" w:hAnsi="Courier New" w:cs="Courier New"/>
          <w:noProof/>
          <w:color w:val="00B050"/>
          <w:sz w:val="18"/>
          <w:szCs w:val="18"/>
          <w:shd w:val="clear" w:color="auto" w:fill="EFEFEF"/>
          <w:lang w:val="en-AU"/>
        </w:rPr>
        <w:t>xmlns:u</w:t>
      </w:r>
      <w:r w:rsidRPr="002E2EC0">
        <w:rPr>
          <w:rFonts w:ascii="Courier New" w:hAnsi="Courier New" w:cs="Courier New"/>
          <w:color w:val="000080"/>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"http://rpc.admin.ch/usages/2/1"</w:t>
      </w:r>
    </w:p>
    <w:p w14:paraId="18C4B204"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r w:rsidRPr="002E2EC0">
        <w:rPr>
          <w:rFonts w:ascii="Courier New" w:eastAsia="Times New Roman" w:hAnsi="Courier New" w:cs="Courier New"/>
          <w:noProof/>
          <w:color w:val="00B050"/>
          <w:sz w:val="18"/>
          <w:szCs w:val="18"/>
          <w:shd w:val="clear" w:color="auto" w:fill="EFEFEF"/>
          <w:lang w:val="en-AU"/>
        </w:rPr>
        <w:t>xmlns</w:t>
      </w:r>
      <w:r w:rsidRPr="002E2EC0">
        <w:rPr>
          <w:rFonts w:ascii="Courier New" w:hAnsi="Courier New" w:cs="Courier New"/>
          <w:color w:val="000080"/>
          <w:sz w:val="18"/>
          <w:szCs w:val="18"/>
          <w:shd w:val="clear" w:color="auto" w:fill="EFEFEF"/>
          <w:lang w:val="en-AU"/>
        </w:rPr>
        <w:t>=</w:t>
      </w:r>
      <w:r w:rsidRPr="002E2EC0">
        <w:rPr>
          <w:rFonts w:ascii="Courier New" w:eastAsia="Times New Roman" w:hAnsi="Courier New" w:cs="Courier New"/>
          <w:noProof/>
          <w:color w:val="FF0000"/>
          <w:sz w:val="18"/>
          <w:szCs w:val="18"/>
          <w:shd w:val="clear" w:color="auto" w:fill="EFEFEF"/>
          <w:lang w:val="en-US"/>
        </w:rPr>
        <w:t>"http://rpc.admin.ch/types/2/1"</w:t>
      </w:r>
      <w:r w:rsidRPr="002E2EC0">
        <w:rPr>
          <w:rFonts w:ascii="Courier New" w:hAnsi="Courier New" w:cs="Courier New"/>
          <w:color w:val="000080"/>
          <w:sz w:val="18"/>
          <w:szCs w:val="18"/>
          <w:shd w:val="clear" w:color="auto" w:fill="EFEFEF"/>
          <w:lang w:val="en-AU"/>
        </w:rPr>
        <w:t>&gt;</w:t>
      </w:r>
    </w:p>
    <w:p w14:paraId="4CEE114E"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lang w:val="en-AU"/>
        </w:rPr>
      </w:pPr>
    </w:p>
    <w:p w14:paraId="641AAC9C"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jc w:val="center"/>
        <w:rPr>
          <w:rFonts w:ascii="Courier New" w:hAnsi="Courier New" w:cs="Courier New"/>
          <w:color w:val="000080"/>
          <w:sz w:val="18"/>
          <w:szCs w:val="18"/>
          <w:shd w:val="clear" w:color="auto" w:fill="EFEFEF"/>
        </w:rPr>
      </w:pPr>
      <w:r w:rsidRPr="002E2EC0">
        <w:rPr>
          <w:rFonts w:ascii="Courier New" w:hAnsi="Courier New" w:cs="Courier New"/>
          <w:color w:val="000080"/>
          <w:sz w:val="18"/>
          <w:szCs w:val="18"/>
          <w:highlight w:val="yellow"/>
          <w:shd w:val="clear" w:color="auto" w:fill="EFEFEF"/>
        </w:rPr>
        <w:t>…</w:t>
      </w:r>
    </w:p>
    <w:p w14:paraId="6E5CBD40" w14:textId="77777777" w:rsidR="0010280B" w:rsidRPr="002E2EC0" w:rsidRDefault="0010280B" w:rsidP="0010280B">
      <w:pPr>
        <w:pBdr>
          <w:top w:val="single" w:sz="4" w:space="1" w:color="auto"/>
          <w:left w:val="single" w:sz="4" w:space="4" w:color="auto"/>
          <w:bottom w:val="single" w:sz="4" w:space="1" w:color="auto"/>
          <w:right w:val="single" w:sz="4" w:space="0" w:color="auto"/>
        </w:pBdr>
        <w:shd w:val="clear" w:color="auto" w:fill="FFFFD5"/>
        <w:tabs>
          <w:tab w:val="left" w:pos="567"/>
          <w:tab w:val="left" w:pos="851"/>
          <w:tab w:val="left" w:pos="1134"/>
          <w:tab w:val="left" w:pos="1418"/>
          <w:tab w:val="left" w:pos="1701"/>
          <w:tab w:val="left" w:pos="1985"/>
        </w:tabs>
        <w:spacing w:line="240" w:lineRule="auto"/>
        <w:rPr>
          <w:rFonts w:ascii="Courier New" w:hAnsi="Courier New" w:cs="Courier New"/>
          <w:color w:val="000080"/>
          <w:sz w:val="18"/>
          <w:szCs w:val="18"/>
          <w:shd w:val="clear" w:color="auto" w:fill="EFEFEF"/>
        </w:rPr>
      </w:pPr>
      <w:r w:rsidRPr="002E2EC0">
        <w:rPr>
          <w:rFonts w:ascii="Courier New" w:hAnsi="Courier New" w:cs="Courier New"/>
          <w:color w:val="000080"/>
          <w:sz w:val="18"/>
          <w:szCs w:val="18"/>
          <w:shd w:val="clear" w:color="auto" w:fill="EFEFEF"/>
        </w:rPr>
        <w:t>&lt;/</w:t>
      </w:r>
      <w:proofErr w:type="spellStart"/>
      <w:proofErr w:type="gramStart"/>
      <w:r w:rsidRPr="002E2EC0">
        <w:rPr>
          <w:rFonts w:ascii="Courier New" w:eastAsia="Times New Roman" w:hAnsi="Courier New" w:cs="Courier New"/>
          <w:noProof/>
          <w:color w:val="660E7A"/>
          <w:sz w:val="18"/>
          <w:szCs w:val="18"/>
          <w:shd w:val="clear" w:color="auto" w:fill="EFEFEF"/>
        </w:rPr>
        <w:t>p</w:t>
      </w:r>
      <w:r w:rsidRPr="002E2EC0">
        <w:rPr>
          <w:rFonts w:ascii="Courier New" w:hAnsi="Courier New" w:cs="Courier New"/>
          <w:color w:val="000080"/>
          <w:sz w:val="18"/>
          <w:szCs w:val="18"/>
          <w:shd w:val="clear" w:color="auto" w:fill="EFEFEF"/>
        </w:rPr>
        <w:t>:products</w:t>
      </w:r>
      <w:proofErr w:type="spellEnd"/>
      <w:proofErr w:type="gramEnd"/>
      <w:r w:rsidRPr="002E2EC0">
        <w:rPr>
          <w:rFonts w:ascii="Courier New" w:hAnsi="Courier New" w:cs="Courier New"/>
          <w:color w:val="000080"/>
          <w:sz w:val="18"/>
          <w:szCs w:val="18"/>
          <w:shd w:val="clear" w:color="auto" w:fill="EFEFEF"/>
        </w:rPr>
        <w:t>&gt;</w:t>
      </w:r>
    </w:p>
    <w:p w14:paraId="76D5459F" w14:textId="77777777" w:rsidR="0010280B" w:rsidRDefault="0010280B" w:rsidP="00EF5B43">
      <w:pPr>
        <w:pStyle w:val="TextCDB"/>
      </w:pPr>
    </w:p>
    <w:p w14:paraId="6E859421" w14:textId="0105420E" w:rsidR="00FF02E3" w:rsidRPr="002E2EC0" w:rsidRDefault="00EF5B43" w:rsidP="00EF5B43">
      <w:pPr>
        <w:pStyle w:val="TextCDB"/>
        <w:rPr>
          <w:szCs w:val="24"/>
        </w:rPr>
      </w:pPr>
      <w:r w:rsidRPr="002E2EC0">
        <w:rPr>
          <w:szCs w:val="24"/>
        </w:rPr>
        <w:t>Wie in Kapitel 6.1 erwähnt, sind der Prolog und das Root-Element die ersten beiden Knoten, die normalerweise am Anfang jeder MMT</w:t>
      </w:r>
      <w:r w:rsidR="00164758" w:rsidRPr="002E2EC0">
        <w:rPr>
          <w:szCs w:val="24"/>
        </w:rPr>
        <w:t>/XML</w:t>
      </w:r>
      <w:r w:rsidRPr="002E2EC0">
        <w:rPr>
          <w:szCs w:val="24"/>
        </w:rPr>
        <w:t>-</w:t>
      </w:r>
      <w:r w:rsidR="0056527C" w:rsidRPr="002E2EC0">
        <w:rPr>
          <w:szCs w:val="24"/>
        </w:rPr>
        <w:t xml:space="preserve">Datei </w:t>
      </w:r>
      <w:r w:rsidRPr="002E2EC0">
        <w:rPr>
          <w:szCs w:val="24"/>
        </w:rPr>
        <w:t xml:space="preserve">stehen. </w:t>
      </w:r>
    </w:p>
    <w:p w14:paraId="49C03E37" w14:textId="0CCDE933" w:rsidR="00FF02E3" w:rsidRPr="002E2EC0" w:rsidRDefault="00EF5B43" w:rsidP="00CD353B">
      <w:pPr>
        <w:pStyle w:val="TextCDB"/>
        <w:numPr>
          <w:ilvl w:val="0"/>
          <w:numId w:val="29"/>
        </w:numPr>
        <w:rPr>
          <w:szCs w:val="24"/>
        </w:rPr>
      </w:pPr>
      <w:r w:rsidRPr="002E2EC0">
        <w:rPr>
          <w:szCs w:val="24"/>
        </w:rPr>
        <w:t>Das erste Element (</w:t>
      </w:r>
      <w:proofErr w:type="spellStart"/>
      <w:r w:rsidRPr="002E2EC0">
        <w:rPr>
          <w:rFonts w:ascii="Courier New" w:hAnsi="Courier New" w:cs="Courier New"/>
          <w:noProof/>
          <w:color w:val="00B050"/>
          <w:szCs w:val="20"/>
          <w:shd w:val="clear" w:color="auto" w:fill="EFEFEF"/>
        </w:rPr>
        <w:t>version</w:t>
      </w:r>
      <w:proofErr w:type="spellEnd"/>
      <w:r w:rsidRPr="002E2EC0">
        <w:rPr>
          <w:rFonts w:ascii="Courier New" w:hAnsi="Courier New" w:cs="Courier New"/>
          <w:szCs w:val="20"/>
          <w:shd w:val="clear" w:color="auto" w:fill="EFEFEF"/>
        </w:rPr>
        <w:t>=</w:t>
      </w:r>
      <w:r w:rsidRPr="002E2EC0">
        <w:rPr>
          <w:rFonts w:ascii="Courier New" w:hAnsi="Courier New" w:cs="Courier New"/>
          <w:noProof/>
          <w:color w:val="FF0000"/>
          <w:szCs w:val="20"/>
          <w:shd w:val="clear" w:color="auto" w:fill="EFEFEF"/>
        </w:rPr>
        <w:t>"1.0"</w:t>
      </w:r>
      <w:r w:rsidRPr="002E2EC0">
        <w:rPr>
          <w:szCs w:val="24"/>
        </w:rPr>
        <w:t xml:space="preserve">) besagt, dass das Dokument der W3C </w:t>
      </w:r>
      <w:r w:rsidR="00113675" w:rsidRPr="002E2EC0">
        <w:rPr>
          <w:szCs w:val="24"/>
        </w:rPr>
        <w:t>XML-Version</w:t>
      </w:r>
      <w:r w:rsidRPr="002E2EC0">
        <w:rPr>
          <w:szCs w:val="24"/>
        </w:rPr>
        <w:t xml:space="preserve"> 1.0 Empfehlung folgt</w:t>
      </w:r>
      <w:r w:rsidR="009C3EBD" w:rsidRPr="002E2EC0">
        <w:rPr>
          <w:szCs w:val="24"/>
        </w:rPr>
        <w:t>.</w:t>
      </w:r>
    </w:p>
    <w:p w14:paraId="2DB0D389" w14:textId="5277F955" w:rsidR="00FF02E3" w:rsidRPr="002E2EC0" w:rsidRDefault="00EF5B43" w:rsidP="00CD353B">
      <w:pPr>
        <w:pStyle w:val="TextCDB"/>
        <w:numPr>
          <w:ilvl w:val="0"/>
          <w:numId w:val="29"/>
        </w:numPr>
        <w:rPr>
          <w:szCs w:val="24"/>
        </w:rPr>
      </w:pPr>
      <w:r w:rsidRPr="002E2EC0">
        <w:rPr>
          <w:szCs w:val="24"/>
        </w:rPr>
        <w:t xml:space="preserve">Das Element </w:t>
      </w:r>
      <w:r w:rsidR="00FF02E3" w:rsidRPr="002E2EC0">
        <w:rPr>
          <w:szCs w:val="24"/>
        </w:rPr>
        <w:t>(</w:t>
      </w:r>
      <w:proofErr w:type="spellStart"/>
      <w:r w:rsidRPr="002E2EC0">
        <w:rPr>
          <w:rFonts w:ascii="Courier New" w:hAnsi="Courier New" w:cs="Courier New"/>
          <w:noProof/>
          <w:color w:val="00B050"/>
          <w:shd w:val="clear" w:color="auto" w:fill="EFEFEF"/>
        </w:rPr>
        <w:t>encoding</w:t>
      </w:r>
      <w:proofErr w:type="spellEnd"/>
      <w:r w:rsidRPr="002E2EC0">
        <w:rPr>
          <w:rFonts w:ascii="Courier New" w:hAnsi="Courier New" w:cs="Courier New"/>
          <w:sz w:val="18"/>
          <w:szCs w:val="20"/>
          <w:shd w:val="clear" w:color="auto" w:fill="EFEFEF"/>
        </w:rPr>
        <w:t>=</w:t>
      </w:r>
      <w:r w:rsidRPr="002E2EC0">
        <w:rPr>
          <w:rFonts w:ascii="Courier New" w:hAnsi="Courier New" w:cs="Courier New"/>
          <w:noProof/>
          <w:color w:val="FF0000"/>
          <w:sz w:val="18"/>
          <w:szCs w:val="20"/>
          <w:shd w:val="clear" w:color="auto" w:fill="EFEFEF"/>
        </w:rPr>
        <w:t>"</w:t>
      </w:r>
      <w:proofErr w:type="spellStart"/>
      <w:r w:rsidRPr="002E2EC0">
        <w:rPr>
          <w:rFonts w:ascii="Courier New" w:hAnsi="Courier New" w:cs="Courier New"/>
          <w:noProof/>
          <w:color w:val="FF0000"/>
          <w:sz w:val="18"/>
          <w:szCs w:val="20"/>
          <w:shd w:val="clear" w:color="auto" w:fill="EFEFEF"/>
        </w:rPr>
        <w:t>UTF</w:t>
      </w:r>
      <w:proofErr w:type="spellEnd"/>
      <w:r w:rsidRPr="002E2EC0">
        <w:rPr>
          <w:rFonts w:ascii="Courier New" w:hAnsi="Courier New" w:cs="Courier New"/>
          <w:noProof/>
          <w:color w:val="FF0000"/>
          <w:sz w:val="18"/>
          <w:szCs w:val="20"/>
          <w:shd w:val="clear" w:color="auto" w:fill="EFEFEF"/>
        </w:rPr>
        <w:t>-8"</w:t>
      </w:r>
      <w:r w:rsidR="00FF02E3" w:rsidRPr="002E2EC0">
        <w:rPr>
          <w:rFonts w:ascii="Courier New" w:hAnsi="Courier New" w:cs="Courier New"/>
          <w:noProof/>
          <w:color w:val="FF0000"/>
          <w:sz w:val="18"/>
          <w:szCs w:val="20"/>
          <w:shd w:val="clear" w:color="auto" w:fill="EFEFEF"/>
        </w:rPr>
        <w:t>)</w:t>
      </w:r>
      <w:r w:rsidRPr="002E2EC0">
        <w:rPr>
          <w:szCs w:val="24"/>
        </w:rPr>
        <w:t xml:space="preserve"> hingegen legt fest, welcher Zeichenkodierungsstandard verwendet wird</w:t>
      </w:r>
      <w:r w:rsidR="009C3EBD" w:rsidRPr="002E2EC0">
        <w:rPr>
          <w:szCs w:val="24"/>
        </w:rPr>
        <w:t>.</w:t>
      </w:r>
    </w:p>
    <w:p w14:paraId="05581FAD" w14:textId="5918AB04" w:rsidR="00D648A0" w:rsidRPr="002E2EC0" w:rsidRDefault="00EF5B43" w:rsidP="00CD353B">
      <w:pPr>
        <w:pStyle w:val="TextCDB"/>
        <w:numPr>
          <w:ilvl w:val="0"/>
          <w:numId w:val="29"/>
        </w:numPr>
        <w:rPr>
          <w:szCs w:val="24"/>
        </w:rPr>
      </w:pPr>
      <w:r w:rsidRPr="002E2EC0">
        <w:rPr>
          <w:szCs w:val="24"/>
        </w:rPr>
        <w:t>Das letzte sichtbare Element im Beispiel (</w:t>
      </w:r>
      <w:proofErr w:type="spellStart"/>
      <w:r w:rsidRPr="002E2EC0">
        <w:rPr>
          <w:rFonts w:ascii="Courier New" w:hAnsi="Courier New" w:cs="Courier New"/>
          <w:noProof/>
          <w:color w:val="00B050"/>
          <w:shd w:val="clear" w:color="auto" w:fill="EFEFEF"/>
        </w:rPr>
        <w:t>standalone</w:t>
      </w:r>
      <w:proofErr w:type="spellEnd"/>
      <w:r w:rsidRPr="002E2EC0">
        <w:rPr>
          <w:rFonts w:ascii="Courier New" w:hAnsi="Courier New" w:cs="Courier New"/>
          <w:sz w:val="18"/>
          <w:szCs w:val="20"/>
          <w:shd w:val="clear" w:color="auto" w:fill="EFEFEF"/>
        </w:rPr>
        <w:t>=</w:t>
      </w:r>
      <w:r w:rsidRPr="002E2EC0">
        <w:rPr>
          <w:rFonts w:ascii="Courier New" w:hAnsi="Courier New" w:cs="Courier New"/>
          <w:noProof/>
          <w:color w:val="FF0000"/>
          <w:sz w:val="18"/>
          <w:szCs w:val="20"/>
          <w:shd w:val="clear" w:color="auto" w:fill="EFEFEF"/>
        </w:rPr>
        <w:t>"</w:t>
      </w:r>
      <w:proofErr w:type="spellStart"/>
      <w:r w:rsidRPr="002E2EC0">
        <w:rPr>
          <w:rFonts w:ascii="Courier New" w:hAnsi="Courier New" w:cs="Courier New"/>
          <w:noProof/>
          <w:color w:val="FF0000"/>
          <w:sz w:val="18"/>
          <w:szCs w:val="20"/>
          <w:shd w:val="clear" w:color="auto" w:fill="EFEFEF"/>
        </w:rPr>
        <w:t>yes</w:t>
      </w:r>
      <w:proofErr w:type="spellEnd"/>
      <w:r w:rsidRPr="002E2EC0">
        <w:rPr>
          <w:rFonts w:ascii="Courier New" w:hAnsi="Courier New" w:cs="Courier New"/>
          <w:noProof/>
          <w:color w:val="FF0000"/>
          <w:sz w:val="18"/>
          <w:szCs w:val="20"/>
          <w:shd w:val="clear" w:color="auto" w:fill="EFEFEF"/>
        </w:rPr>
        <w:t>"</w:t>
      </w:r>
      <w:r w:rsidRPr="002E2EC0">
        <w:rPr>
          <w:szCs w:val="24"/>
        </w:rPr>
        <w:t xml:space="preserve">), bei dem die gewählte Option </w:t>
      </w:r>
      <w:r w:rsidRPr="002E2EC0">
        <w:rPr>
          <w:color w:val="FF0000"/>
          <w:szCs w:val="24"/>
        </w:rPr>
        <w:t>“</w:t>
      </w:r>
      <w:proofErr w:type="spellStart"/>
      <w:r w:rsidRPr="002E2EC0">
        <w:rPr>
          <w:color w:val="FF0000"/>
          <w:szCs w:val="24"/>
        </w:rPr>
        <w:t>yes</w:t>
      </w:r>
      <w:proofErr w:type="spellEnd"/>
      <w:r w:rsidRPr="002E2EC0">
        <w:rPr>
          <w:color w:val="FF0000"/>
          <w:szCs w:val="24"/>
        </w:rPr>
        <w:t>”</w:t>
      </w:r>
      <w:r w:rsidRPr="002E2EC0">
        <w:rPr>
          <w:szCs w:val="24"/>
        </w:rPr>
        <w:t xml:space="preserve"> ist, bedeutet, dass alle notwendigen Informationen für die </w:t>
      </w:r>
      <w:r w:rsidR="00ED69D0" w:rsidRPr="002E2EC0">
        <w:rPr>
          <w:szCs w:val="24"/>
        </w:rPr>
        <w:t xml:space="preserve">Knoten </w:t>
      </w:r>
      <w:r w:rsidRPr="002E2EC0">
        <w:rPr>
          <w:szCs w:val="24"/>
        </w:rPr>
        <w:t xml:space="preserve">im Dokument vorhanden sind. </w:t>
      </w:r>
    </w:p>
    <w:p w14:paraId="1C968F36" w14:textId="22659AB0" w:rsidR="0056527C" w:rsidRPr="002E2EC0" w:rsidRDefault="0056527C" w:rsidP="00D567E5">
      <w:pPr>
        <w:pStyle w:val="TextCDB"/>
        <w:rPr>
          <w:szCs w:val="24"/>
        </w:rPr>
      </w:pPr>
      <w:r w:rsidRPr="002E2EC0">
        <w:rPr>
          <w:szCs w:val="24"/>
        </w:rPr>
        <w:t xml:space="preserve">Die Verwendung des Prologs </w:t>
      </w:r>
      <w:r w:rsidRPr="002E2EC0">
        <w:t>(</w:t>
      </w:r>
      <w:r w:rsidRPr="002E2EC0">
        <w:rPr>
          <w:szCs w:val="20"/>
          <w:shd w:val="clear" w:color="auto" w:fill="EFEFEF"/>
        </w:rPr>
        <w:t>&lt;?</w:t>
      </w:r>
      <w:proofErr w:type="spellStart"/>
      <w:r w:rsidRPr="002E2EC0">
        <w:rPr>
          <w:color w:val="0000FF"/>
          <w:szCs w:val="20"/>
          <w:shd w:val="clear" w:color="auto" w:fill="EFEFEF"/>
        </w:rPr>
        <w:t>xml</w:t>
      </w:r>
      <w:proofErr w:type="spellEnd"/>
      <w:r w:rsidRPr="002E2EC0">
        <w:rPr>
          <w:color w:val="0000FF"/>
          <w:szCs w:val="20"/>
          <w:shd w:val="clear" w:color="auto" w:fill="EFEFEF"/>
        </w:rPr>
        <w:t xml:space="preserve"> </w:t>
      </w:r>
      <w:r w:rsidRPr="002E2EC0">
        <w:rPr>
          <w:noProof/>
          <w:color w:val="00B050"/>
          <w:szCs w:val="20"/>
          <w:shd w:val="clear" w:color="auto" w:fill="EFEFEF"/>
        </w:rPr>
        <w:t>version</w:t>
      </w:r>
      <w:r w:rsidRPr="002E2EC0">
        <w:rPr>
          <w:szCs w:val="20"/>
          <w:shd w:val="clear" w:color="auto" w:fill="EFEFEF"/>
        </w:rPr>
        <w:t>=</w:t>
      </w:r>
      <w:r w:rsidRPr="002E2EC0">
        <w:rPr>
          <w:noProof/>
          <w:color w:val="FF0000"/>
          <w:szCs w:val="20"/>
          <w:shd w:val="clear" w:color="auto" w:fill="EFEFEF"/>
        </w:rPr>
        <w:t xml:space="preserve">"1.0" </w:t>
      </w:r>
      <w:r w:rsidRPr="002E2EC0">
        <w:rPr>
          <w:noProof/>
          <w:color w:val="00B050"/>
          <w:szCs w:val="20"/>
          <w:shd w:val="clear" w:color="auto" w:fill="EFEFEF"/>
        </w:rPr>
        <w:t>encoding</w:t>
      </w:r>
      <w:r w:rsidRPr="002E2EC0">
        <w:rPr>
          <w:szCs w:val="20"/>
          <w:shd w:val="clear" w:color="auto" w:fill="EFEFEF"/>
        </w:rPr>
        <w:t>=</w:t>
      </w:r>
      <w:r w:rsidRPr="002E2EC0">
        <w:rPr>
          <w:noProof/>
          <w:color w:val="FF0000"/>
          <w:szCs w:val="20"/>
          <w:shd w:val="clear" w:color="auto" w:fill="EFEFEF"/>
        </w:rPr>
        <w:t>"</w:t>
      </w:r>
      <w:proofErr w:type="spellStart"/>
      <w:r w:rsidRPr="002E2EC0">
        <w:rPr>
          <w:noProof/>
          <w:color w:val="FF0000"/>
          <w:szCs w:val="20"/>
          <w:shd w:val="clear" w:color="auto" w:fill="EFEFEF"/>
        </w:rPr>
        <w:t>UTF</w:t>
      </w:r>
      <w:proofErr w:type="spellEnd"/>
      <w:r w:rsidRPr="002E2EC0">
        <w:rPr>
          <w:noProof/>
          <w:color w:val="FF0000"/>
          <w:szCs w:val="20"/>
          <w:shd w:val="clear" w:color="auto" w:fill="EFEFEF"/>
        </w:rPr>
        <w:t>-8"</w:t>
      </w:r>
      <w:r w:rsidRPr="002E2EC0">
        <w:rPr>
          <w:szCs w:val="20"/>
          <w:shd w:val="clear" w:color="auto" w:fill="EFEFEF"/>
        </w:rPr>
        <w:t xml:space="preserve"> </w:t>
      </w:r>
      <w:r w:rsidRPr="002E2EC0">
        <w:rPr>
          <w:noProof/>
          <w:color w:val="00B050"/>
          <w:szCs w:val="20"/>
          <w:shd w:val="clear" w:color="auto" w:fill="EFEFEF"/>
        </w:rPr>
        <w:t>standalone</w:t>
      </w:r>
      <w:r w:rsidRPr="002E2EC0">
        <w:rPr>
          <w:szCs w:val="20"/>
          <w:shd w:val="clear" w:color="auto" w:fill="EFEFEF"/>
        </w:rPr>
        <w:t>=</w:t>
      </w:r>
      <w:r w:rsidRPr="002E2EC0">
        <w:rPr>
          <w:noProof/>
          <w:color w:val="FF0000"/>
          <w:szCs w:val="20"/>
          <w:shd w:val="clear" w:color="auto" w:fill="EFEFEF"/>
        </w:rPr>
        <w:t>"</w:t>
      </w:r>
      <w:proofErr w:type="spellStart"/>
      <w:r w:rsidRPr="002E2EC0">
        <w:rPr>
          <w:noProof/>
          <w:color w:val="FF0000"/>
          <w:szCs w:val="20"/>
          <w:shd w:val="clear" w:color="auto" w:fill="EFEFEF"/>
        </w:rPr>
        <w:t>yes</w:t>
      </w:r>
      <w:proofErr w:type="spellEnd"/>
      <w:r w:rsidRPr="002E2EC0">
        <w:rPr>
          <w:noProof/>
          <w:color w:val="FF0000"/>
          <w:szCs w:val="20"/>
          <w:shd w:val="clear" w:color="auto" w:fill="EFEFEF"/>
        </w:rPr>
        <w:t>"</w:t>
      </w:r>
      <w:r w:rsidRPr="002E2EC0">
        <w:rPr>
          <w:szCs w:val="20"/>
          <w:shd w:val="clear" w:color="auto" w:fill="EFEFEF"/>
        </w:rPr>
        <w:t>?&gt;</w:t>
      </w:r>
      <w:r w:rsidRPr="002E2EC0">
        <w:rPr>
          <w:shd w:val="clear" w:color="auto" w:fill="EFEFEF"/>
        </w:rPr>
        <w:t>)</w:t>
      </w:r>
      <w:r w:rsidR="00D648A0" w:rsidRPr="002E2EC0">
        <w:rPr>
          <w:shd w:val="clear" w:color="auto" w:fill="EFEFEF"/>
        </w:rPr>
        <w:t xml:space="preserve"> </w:t>
      </w:r>
      <w:r w:rsidRPr="002E2EC0">
        <w:rPr>
          <w:szCs w:val="24"/>
        </w:rPr>
        <w:t>ist optional. Wir empfehlen aber die dargestellte Kodierung.</w:t>
      </w:r>
    </w:p>
    <w:p w14:paraId="2760567C" w14:textId="77777777" w:rsidR="00EF5B43" w:rsidRPr="002E2EC0" w:rsidRDefault="00EF5B43" w:rsidP="00EF5B43">
      <w:pPr>
        <w:pStyle w:val="TextCDB"/>
        <w:rPr>
          <w:rFonts w:ascii="Courier New" w:hAnsi="Courier New" w:cs="Courier New"/>
          <w:color w:val="000080"/>
          <w:sz w:val="18"/>
          <w:szCs w:val="20"/>
          <w:shd w:val="clear" w:color="auto" w:fill="EFEFEF"/>
        </w:rPr>
      </w:pPr>
      <w:r w:rsidRPr="002E2EC0">
        <w:rPr>
          <w:szCs w:val="24"/>
        </w:rPr>
        <w:t xml:space="preserve">Im Gegensatz zum Prolog ist das zweite Element, das im obigen Beispiel zu sehen ist, nicht optional, sondern muss in jeder XML-Anzeige vorhanden sein. Dies ist das so genannte Root-Element, d.h. der erste und einzige Knotenpunkt der Anzeige, der alle übrigen Informationen und Knotenpunkte der Anzeige enthalten wird. In unserem Fall ist das Root-Element </w:t>
      </w:r>
      <w:r w:rsidRPr="002E2EC0">
        <w:rPr>
          <w:rFonts w:ascii="Courier New" w:hAnsi="Courier New" w:cs="Courier New"/>
          <w:shd w:val="clear" w:color="auto" w:fill="EFEFEF"/>
        </w:rPr>
        <w:t>&lt;</w:t>
      </w:r>
      <w:proofErr w:type="spellStart"/>
      <w:proofErr w:type="gramStart"/>
      <w:r w:rsidRPr="002E2EC0">
        <w:rPr>
          <w:rFonts w:ascii="Courier New" w:hAnsi="Courier New" w:cs="Courier New"/>
          <w:color w:val="660E7A"/>
          <w:shd w:val="clear" w:color="auto" w:fill="EFEFEF"/>
        </w:rPr>
        <w:t>p</w:t>
      </w:r>
      <w:r w:rsidRPr="002E2EC0">
        <w:rPr>
          <w:rFonts w:ascii="Courier New" w:hAnsi="Courier New" w:cs="Courier New"/>
          <w:color w:val="000080"/>
          <w:shd w:val="clear" w:color="auto" w:fill="EFEFEF"/>
        </w:rPr>
        <w:t>:products</w:t>
      </w:r>
      <w:proofErr w:type="spellEnd"/>
      <w:proofErr w:type="gramEnd"/>
      <w:r w:rsidRPr="002E2EC0">
        <w:rPr>
          <w:rFonts w:ascii="Courier New" w:hAnsi="Courier New" w:cs="Courier New"/>
          <w:color w:val="000080"/>
          <w:shd w:val="clear" w:color="auto" w:fill="EFEFEF"/>
        </w:rPr>
        <w:t>&gt;</w:t>
      </w:r>
      <w:r w:rsidRPr="002E2EC0">
        <w:rPr>
          <w:rFonts w:ascii="Courier New" w:hAnsi="Courier New" w:cs="Courier New"/>
          <w:color w:val="000080"/>
          <w:sz w:val="18"/>
          <w:szCs w:val="20"/>
          <w:shd w:val="clear" w:color="auto" w:fill="EFEFEF"/>
        </w:rPr>
        <w:t>.</w:t>
      </w:r>
    </w:p>
    <w:p w14:paraId="35E29BCE" w14:textId="2CA65305" w:rsidR="0055037F" w:rsidRPr="002E2EC0" w:rsidRDefault="0055037F" w:rsidP="00EF5B43">
      <w:pPr>
        <w:pStyle w:val="TextCDB"/>
        <w:rPr>
          <w:szCs w:val="24"/>
        </w:rPr>
      </w:pPr>
      <w:r w:rsidRPr="002E2EC0">
        <w:rPr>
          <w:szCs w:val="24"/>
        </w:rPr>
        <w:t xml:space="preserve">In XML sind die Knoten nicht vordefiniert, wie z.B. bei HTML, sondern werden vom Entwickler definiert. Aus diesem Grund ist es sinnvoll, eindeutige Präfixe zu definieren, um mögliche Konflikte zwischen den Namen zu vermeiden. Präfixe sind daher am Anfang von Knoten zu platzieren, um sie ohne Missverständnisse zu identifizieren. Sie bestehen normalerweise aus einem oder zwei Buchstaben, in unserem Beispiel lila, gefolgt von einem Doppelpunkt. Bevor diese Präfixe verwendet werden können, müssen sie jedoch definiert werden. Dazu müssen innerhalb des Root-Knotens sogenannte Namespaces definiert werden. </w:t>
      </w:r>
      <w:r w:rsidR="00D648A0" w:rsidRPr="002E2EC0">
        <w:rPr>
          <w:szCs w:val="24"/>
        </w:rPr>
        <w:t xml:space="preserve">Dies </w:t>
      </w:r>
      <w:r w:rsidRPr="002E2EC0">
        <w:rPr>
          <w:szCs w:val="24"/>
        </w:rPr>
        <w:t xml:space="preserve">geschieht mit den folgenden Namespaces, </w:t>
      </w:r>
      <w:r w:rsidR="00D648A0" w:rsidRPr="002E2EC0">
        <w:rPr>
          <w:szCs w:val="24"/>
        </w:rPr>
        <w:t>welche im XML verwendet werden müsse</w:t>
      </w:r>
      <w:r w:rsidR="005D45B8" w:rsidRPr="002E2EC0">
        <w:rPr>
          <w:szCs w:val="24"/>
        </w:rPr>
        <w:t>n</w:t>
      </w:r>
      <w:r w:rsidR="00D648A0" w:rsidRPr="002E2EC0">
        <w:rPr>
          <w:szCs w:val="24"/>
        </w:rPr>
        <w:t>:</w:t>
      </w:r>
    </w:p>
    <w:p w14:paraId="517FEF9F" w14:textId="77777777" w:rsidR="0055037F" w:rsidRPr="002E2EC0" w:rsidRDefault="0055037F" w:rsidP="0055037F">
      <w:pPr>
        <w:pStyle w:val="TextCDB"/>
        <w:jc w:val="center"/>
        <w:rPr>
          <w:rFonts w:ascii="Courier New" w:hAnsi="Courier New" w:cs="Courier New"/>
          <w:noProof/>
          <w:color w:val="FF0000"/>
          <w:szCs w:val="20"/>
          <w:shd w:val="clear" w:color="auto" w:fill="EFEFEF"/>
        </w:rPr>
      </w:pPr>
      <w:r w:rsidRPr="002E2EC0">
        <w:rPr>
          <w:rFonts w:ascii="Courier New" w:hAnsi="Courier New" w:cs="Courier New"/>
          <w:noProof/>
          <w:color w:val="00B050"/>
          <w:szCs w:val="20"/>
          <w:shd w:val="clear" w:color="auto" w:fill="EFEFEF"/>
        </w:rPr>
        <w:t>xmlns:cl</w:t>
      </w:r>
      <w:r w:rsidRPr="002E2EC0">
        <w:rPr>
          <w:rFonts w:ascii="Courier New" w:hAnsi="Courier New" w:cs="Courier New"/>
          <w:color w:val="000080"/>
          <w:szCs w:val="20"/>
          <w:shd w:val="clear" w:color="auto" w:fill="EFEFEF"/>
        </w:rPr>
        <w:t>=</w:t>
      </w:r>
      <w:r w:rsidRPr="002E2EC0">
        <w:rPr>
          <w:rFonts w:ascii="Courier New" w:hAnsi="Courier New" w:cs="Courier New"/>
          <w:noProof/>
          <w:color w:val="FF0000"/>
          <w:szCs w:val="20"/>
          <w:shd w:val="clear" w:color="auto" w:fill="EFEFEF"/>
        </w:rPr>
        <w:t>"http://rpc.admin.ch/</w:t>
      </w:r>
      <w:proofErr w:type="spellStart"/>
      <w:r w:rsidRPr="002E2EC0">
        <w:rPr>
          <w:rFonts w:ascii="Courier New" w:hAnsi="Courier New" w:cs="Courier New"/>
          <w:noProof/>
          <w:color w:val="FF0000"/>
          <w:szCs w:val="20"/>
          <w:shd w:val="clear" w:color="auto" w:fill="EFEFEF"/>
        </w:rPr>
        <w:t>classification</w:t>
      </w:r>
      <w:proofErr w:type="spellEnd"/>
      <w:r w:rsidRPr="002E2EC0">
        <w:rPr>
          <w:rFonts w:ascii="Courier New" w:hAnsi="Courier New" w:cs="Courier New"/>
          <w:noProof/>
          <w:color w:val="FF0000"/>
          <w:szCs w:val="20"/>
          <w:shd w:val="clear" w:color="auto" w:fill="EFEFEF"/>
        </w:rPr>
        <w:t>/2/1”</w:t>
      </w:r>
    </w:p>
    <w:p w14:paraId="34189309" w14:textId="77777777" w:rsidR="0055037F" w:rsidRPr="002E2EC0" w:rsidRDefault="0055037F" w:rsidP="0055037F">
      <w:pPr>
        <w:pStyle w:val="TextCDB"/>
        <w:jc w:val="center"/>
        <w:rPr>
          <w:sz w:val="24"/>
          <w:szCs w:val="24"/>
        </w:rPr>
      </w:pPr>
      <w:r w:rsidRPr="002E2EC0">
        <w:rPr>
          <w:rFonts w:ascii="Courier New" w:hAnsi="Courier New" w:cs="Courier New"/>
          <w:noProof/>
          <w:color w:val="00B050"/>
          <w:szCs w:val="20"/>
          <w:shd w:val="clear" w:color="auto" w:fill="EFEFEF"/>
        </w:rPr>
        <w:t>xmlns:p</w:t>
      </w:r>
      <w:r w:rsidRPr="002E2EC0">
        <w:rPr>
          <w:rFonts w:ascii="Courier New" w:hAnsi="Courier New" w:cs="Courier New"/>
          <w:color w:val="000080"/>
          <w:szCs w:val="20"/>
          <w:shd w:val="clear" w:color="auto" w:fill="EFEFEF"/>
        </w:rPr>
        <w:t>=</w:t>
      </w:r>
      <w:r w:rsidRPr="002E2EC0">
        <w:rPr>
          <w:rFonts w:ascii="Courier New" w:hAnsi="Courier New" w:cs="Courier New"/>
          <w:noProof/>
          <w:color w:val="FF0000"/>
          <w:szCs w:val="20"/>
          <w:shd w:val="clear" w:color="auto" w:fill="EFEFEF"/>
        </w:rPr>
        <w:t>"http://rpc.admin.ch/</w:t>
      </w:r>
      <w:proofErr w:type="spellStart"/>
      <w:r w:rsidRPr="002E2EC0">
        <w:rPr>
          <w:rFonts w:ascii="Courier New" w:hAnsi="Courier New" w:cs="Courier New"/>
          <w:noProof/>
          <w:color w:val="FF0000"/>
          <w:szCs w:val="20"/>
          <w:shd w:val="clear" w:color="auto" w:fill="EFEFEF"/>
        </w:rPr>
        <w:t>product</w:t>
      </w:r>
      <w:proofErr w:type="spellEnd"/>
      <w:r w:rsidRPr="002E2EC0">
        <w:rPr>
          <w:rFonts w:ascii="Courier New" w:hAnsi="Courier New" w:cs="Courier New"/>
          <w:noProof/>
          <w:color w:val="FF0000"/>
          <w:szCs w:val="20"/>
          <w:shd w:val="clear" w:color="auto" w:fill="EFEFEF"/>
        </w:rPr>
        <w:t>/3/1”</w:t>
      </w:r>
    </w:p>
    <w:p w14:paraId="2DCD85CE" w14:textId="77777777" w:rsidR="0055037F" w:rsidRPr="002E2EC0" w:rsidRDefault="0055037F" w:rsidP="0055037F">
      <w:pPr>
        <w:pStyle w:val="TextCDB"/>
        <w:jc w:val="center"/>
        <w:rPr>
          <w:rFonts w:ascii="Courier New" w:hAnsi="Courier New" w:cs="Courier New"/>
          <w:noProof/>
          <w:color w:val="FF0000"/>
          <w:szCs w:val="20"/>
          <w:shd w:val="clear" w:color="auto" w:fill="EFEFEF"/>
        </w:rPr>
      </w:pPr>
      <w:r w:rsidRPr="002E2EC0">
        <w:rPr>
          <w:rFonts w:ascii="Courier New" w:hAnsi="Courier New" w:cs="Courier New"/>
          <w:noProof/>
          <w:color w:val="00B050"/>
          <w:szCs w:val="20"/>
          <w:shd w:val="clear" w:color="auto" w:fill="EFEFEF"/>
        </w:rPr>
        <w:t>xmlns:u</w:t>
      </w:r>
      <w:r w:rsidRPr="002E2EC0">
        <w:rPr>
          <w:rFonts w:ascii="Courier New" w:hAnsi="Courier New" w:cs="Courier New"/>
          <w:color w:val="000080"/>
          <w:szCs w:val="20"/>
          <w:shd w:val="clear" w:color="auto" w:fill="EFEFEF"/>
        </w:rPr>
        <w:t>=</w:t>
      </w:r>
      <w:r w:rsidRPr="002E2EC0">
        <w:rPr>
          <w:rFonts w:ascii="Courier New" w:hAnsi="Courier New" w:cs="Courier New"/>
          <w:noProof/>
          <w:color w:val="FF0000"/>
          <w:szCs w:val="20"/>
          <w:shd w:val="clear" w:color="auto" w:fill="EFEFEF"/>
        </w:rPr>
        <w:t>"http://rpc.admin.ch/</w:t>
      </w:r>
      <w:proofErr w:type="spellStart"/>
      <w:r w:rsidRPr="002E2EC0">
        <w:rPr>
          <w:rFonts w:ascii="Courier New" w:hAnsi="Courier New" w:cs="Courier New"/>
          <w:noProof/>
          <w:color w:val="FF0000"/>
          <w:szCs w:val="20"/>
          <w:shd w:val="clear" w:color="auto" w:fill="EFEFEF"/>
        </w:rPr>
        <w:t>usages</w:t>
      </w:r>
      <w:proofErr w:type="spellEnd"/>
      <w:r w:rsidRPr="002E2EC0">
        <w:rPr>
          <w:rFonts w:ascii="Courier New" w:hAnsi="Courier New" w:cs="Courier New"/>
          <w:noProof/>
          <w:color w:val="FF0000"/>
          <w:szCs w:val="20"/>
          <w:shd w:val="clear" w:color="auto" w:fill="EFEFEF"/>
        </w:rPr>
        <w:t>/2/1”</w:t>
      </w:r>
    </w:p>
    <w:p w14:paraId="4092F8E4" w14:textId="77777777" w:rsidR="0055037F" w:rsidRPr="00A66A85" w:rsidRDefault="0055037F" w:rsidP="0055037F">
      <w:pPr>
        <w:pStyle w:val="TextCDB"/>
        <w:jc w:val="center"/>
        <w:rPr>
          <w:sz w:val="24"/>
          <w:szCs w:val="24"/>
        </w:rPr>
      </w:pPr>
      <w:r w:rsidRPr="002E2EC0">
        <w:rPr>
          <w:rFonts w:ascii="Courier New" w:hAnsi="Courier New" w:cs="Courier New"/>
          <w:noProof/>
          <w:color w:val="00B050"/>
          <w:szCs w:val="20"/>
          <w:shd w:val="clear" w:color="auto" w:fill="EFEFEF"/>
        </w:rPr>
        <w:t>xmlns</w:t>
      </w:r>
      <w:r w:rsidRPr="002E2EC0">
        <w:rPr>
          <w:rFonts w:ascii="Courier New" w:hAnsi="Courier New" w:cs="Courier New"/>
          <w:color w:val="000080"/>
          <w:szCs w:val="20"/>
          <w:shd w:val="clear" w:color="auto" w:fill="EFEFEF"/>
        </w:rPr>
        <w:t>=</w:t>
      </w:r>
      <w:r w:rsidRPr="002E2EC0">
        <w:rPr>
          <w:rFonts w:ascii="Courier New" w:hAnsi="Courier New" w:cs="Courier New"/>
          <w:noProof/>
          <w:color w:val="FF0000"/>
          <w:szCs w:val="20"/>
          <w:shd w:val="clear" w:color="auto" w:fill="EFEFEF"/>
        </w:rPr>
        <w:t>"http://rpc.admin.ch/</w:t>
      </w:r>
      <w:proofErr w:type="spellStart"/>
      <w:r w:rsidRPr="002E2EC0">
        <w:rPr>
          <w:rFonts w:ascii="Courier New" w:hAnsi="Courier New" w:cs="Courier New"/>
          <w:noProof/>
          <w:color w:val="FF0000"/>
          <w:szCs w:val="20"/>
          <w:shd w:val="clear" w:color="auto" w:fill="EFEFEF"/>
        </w:rPr>
        <w:t>types</w:t>
      </w:r>
      <w:proofErr w:type="spellEnd"/>
      <w:r w:rsidRPr="002E2EC0">
        <w:rPr>
          <w:rFonts w:ascii="Courier New" w:hAnsi="Courier New" w:cs="Courier New"/>
          <w:noProof/>
          <w:color w:val="FF0000"/>
          <w:szCs w:val="20"/>
          <w:shd w:val="clear" w:color="auto" w:fill="EFEFEF"/>
        </w:rPr>
        <w:t>/2/1"</w:t>
      </w:r>
    </w:p>
    <w:p w14:paraId="23DEC6A6" w14:textId="77777777" w:rsidR="00A21709" w:rsidRPr="0010280B" w:rsidRDefault="00A21709" w:rsidP="00EF5B43">
      <w:pPr>
        <w:pStyle w:val="TextCDB"/>
      </w:pPr>
    </w:p>
    <w:p w14:paraId="78A75D47" w14:textId="2EA073EB" w:rsidR="00BF7EF4" w:rsidRPr="00D336B7" w:rsidRDefault="007D0E3A" w:rsidP="00081949">
      <w:pPr>
        <w:pStyle w:val="Titre2"/>
        <w:rPr>
          <w:color w:val="ED7D31" w:themeColor="accent2"/>
          <w:lang w:val="en-AU"/>
        </w:rPr>
      </w:pPr>
      <w:bookmarkStart w:id="39" w:name="_Toc148436598"/>
      <w:bookmarkStart w:id="40" w:name="_Toc148443629"/>
      <w:bookmarkEnd w:id="35"/>
      <w:proofErr w:type="spellStart"/>
      <w:r>
        <w:rPr>
          <w:color w:val="ED7D31" w:themeColor="accent2"/>
          <w:lang w:val="en-AU"/>
        </w:rPr>
        <w:lastRenderedPageBreak/>
        <w:t>Metadaten</w:t>
      </w:r>
      <w:proofErr w:type="spellEnd"/>
      <w:r>
        <w:rPr>
          <w:color w:val="ED7D31" w:themeColor="accent2"/>
          <w:lang w:val="en-AU"/>
        </w:rPr>
        <w:t xml:space="preserve"> - &lt;</w:t>
      </w:r>
      <w:proofErr w:type="spellStart"/>
      <w:proofErr w:type="gramStart"/>
      <w:r>
        <w:rPr>
          <w:color w:val="ED7D31" w:themeColor="accent2"/>
          <w:lang w:val="en-AU"/>
        </w:rPr>
        <w:t>p:product</w:t>
      </w:r>
      <w:proofErr w:type="spellEnd"/>
      <w:proofErr w:type="gramEnd"/>
      <w:r>
        <w:rPr>
          <w:color w:val="ED7D31" w:themeColor="accent2"/>
          <w:lang w:val="en-AU"/>
        </w:rPr>
        <w:t xml:space="preserve"> […]&gt;</w:t>
      </w:r>
      <w:bookmarkEnd w:id="39"/>
      <w:bookmarkEnd w:id="40"/>
    </w:p>
    <w:p w14:paraId="47B26B1F" w14:textId="77777777" w:rsidR="00BF7EF4" w:rsidRDefault="007D0E3A">
      <w:pPr>
        <w:pStyle w:val="CodeSnipped"/>
        <w:rPr>
          <w:sz w:val="20"/>
          <w:szCs w:val="20"/>
        </w:rPr>
      </w:pPr>
      <w:r>
        <w:rPr>
          <w:sz w:val="20"/>
          <w:szCs w:val="20"/>
          <w:shd w:val="clear" w:color="auto" w:fill="EFEFEF"/>
        </w:rPr>
        <w:t>&lt;</w:t>
      </w:r>
      <w:r>
        <w:rPr>
          <w:color w:val="660E7A"/>
          <w:sz w:val="20"/>
          <w:szCs w:val="20"/>
          <w:shd w:val="clear" w:color="auto" w:fill="EFEFEF"/>
        </w:rPr>
        <w:t>p</w:t>
      </w:r>
      <w:r>
        <w:rPr>
          <w:color w:val="000080"/>
          <w:sz w:val="20"/>
          <w:szCs w:val="20"/>
          <w:shd w:val="clear" w:color="auto" w:fill="EFEFEF"/>
        </w:rPr>
        <w:t xml:space="preserve">:product </w:t>
      </w:r>
      <w:r>
        <w:rPr>
          <w:color w:val="00B050"/>
          <w:sz w:val="20"/>
          <w:szCs w:val="20"/>
          <w:shd w:val="clear" w:color="auto" w:fill="EFEFEF"/>
        </w:rPr>
        <w:t>status</w:t>
      </w:r>
      <w:r>
        <w:rPr>
          <w:sz w:val="20"/>
          <w:szCs w:val="20"/>
          <w:shd w:val="clear" w:color="auto" w:fill="EFEFEF"/>
        </w:rPr>
        <w:t>="</w:t>
      </w:r>
      <w:r>
        <w:rPr>
          <w:color w:val="FF0000"/>
          <w:sz w:val="20"/>
          <w:szCs w:val="20"/>
          <w:shd w:val="clear" w:color="auto" w:fill="EFEFEF"/>
        </w:rPr>
        <w:t>DISPATCHED</w:t>
      </w:r>
      <w:r>
        <w:rPr>
          <w:sz w:val="20"/>
          <w:szCs w:val="20"/>
          <w:shd w:val="clear" w:color="auto" w:fill="EFEFEF"/>
        </w:rPr>
        <w:t xml:space="preserve">" </w:t>
      </w:r>
      <w:r>
        <w:rPr>
          <w:color w:val="00B050"/>
          <w:sz w:val="20"/>
          <w:szCs w:val="20"/>
          <w:shd w:val="clear" w:color="auto" w:fill="EFEFEF"/>
        </w:rPr>
        <w:t>action</w:t>
      </w:r>
      <w:r>
        <w:rPr>
          <w:sz w:val="20"/>
          <w:szCs w:val="20"/>
          <w:shd w:val="clear" w:color="auto" w:fill="EFEFEF"/>
        </w:rPr>
        <w:t>="</w:t>
      </w:r>
      <w:r>
        <w:rPr>
          <w:color w:val="FF0000"/>
          <w:sz w:val="20"/>
          <w:szCs w:val="20"/>
          <w:shd w:val="clear" w:color="auto" w:fill="EFEFEF"/>
        </w:rPr>
        <w:t>INSERT</w:t>
      </w:r>
      <w:r>
        <w:rPr>
          <w:sz w:val="20"/>
          <w:szCs w:val="20"/>
          <w:shd w:val="clear" w:color="auto" w:fill="EFEFEF"/>
        </w:rPr>
        <w:t xml:space="preserve">" </w:t>
      </w:r>
      <w:r>
        <w:rPr>
          <w:color w:val="00B050"/>
          <w:sz w:val="20"/>
          <w:szCs w:val="20"/>
          <w:shd w:val="clear" w:color="auto" w:fill="EFEFEF"/>
        </w:rPr>
        <w:t>marketedAmount</w:t>
      </w:r>
      <w:r>
        <w:rPr>
          <w:sz w:val="20"/>
          <w:szCs w:val="20"/>
          <w:shd w:val="clear" w:color="auto" w:fill="EFEFEF"/>
        </w:rPr>
        <w:t>="</w:t>
      </w:r>
      <w:r>
        <w:rPr>
          <w:color w:val="FF0000"/>
          <w:sz w:val="20"/>
          <w:szCs w:val="20"/>
          <w:shd w:val="clear" w:color="auto" w:fill="EFEFEF"/>
        </w:rPr>
        <w:t>NON_ENVIRONMENTAL_HAZARD</w:t>
      </w:r>
      <w:r>
        <w:rPr>
          <w:sz w:val="20"/>
          <w:szCs w:val="20"/>
          <w:shd w:val="clear" w:color="auto" w:fill="EFEFEF"/>
        </w:rPr>
        <w:t>"</w:t>
      </w:r>
      <w:r>
        <w:rPr>
          <w:sz w:val="20"/>
          <w:szCs w:val="20"/>
          <w:shd w:val="clear" w:color="auto" w:fill="EFEFEF"/>
        </w:rPr>
        <w:br/>
        <w:t xml:space="preserve">          </w:t>
      </w:r>
      <w:r>
        <w:rPr>
          <w:color w:val="00B050"/>
          <w:sz w:val="20"/>
          <w:szCs w:val="20"/>
          <w:shd w:val="clear" w:color="auto" w:fill="EFEFEF"/>
        </w:rPr>
        <w:t xml:space="preserve"> stateOfMatter</w:t>
      </w:r>
      <w:r>
        <w:rPr>
          <w:sz w:val="20"/>
          <w:szCs w:val="20"/>
          <w:shd w:val="clear" w:color="auto" w:fill="EFEFEF"/>
        </w:rPr>
        <w:t>="</w:t>
      </w:r>
      <w:r>
        <w:rPr>
          <w:color w:val="FF0000"/>
          <w:sz w:val="20"/>
          <w:szCs w:val="20"/>
          <w:shd w:val="clear" w:color="auto" w:fill="EFEFEF"/>
        </w:rPr>
        <w:t>FLUESSIG</w:t>
      </w:r>
      <w:r>
        <w:rPr>
          <w:sz w:val="20"/>
          <w:szCs w:val="20"/>
          <w:shd w:val="clear" w:color="auto" w:fill="EFEFEF"/>
        </w:rPr>
        <w:t>" isKitComponent="true" removedFromMarketAt="</w:t>
      </w:r>
      <w:r>
        <w:rPr>
          <w:color w:val="FF0000"/>
          <w:sz w:val="20"/>
          <w:szCs w:val="20"/>
          <w:shd w:val="clear" w:color="auto" w:fill="EFEFEF"/>
        </w:rPr>
        <w:t>2000-10-10</w:t>
      </w:r>
      <w:r>
        <w:rPr>
          <w:sz w:val="20"/>
          <w:szCs w:val="20"/>
          <w:shd w:val="clear" w:color="auto" w:fill="EFEFEF"/>
        </w:rPr>
        <w:t>"&gt;</w:t>
      </w:r>
    </w:p>
    <w:p w14:paraId="22C467B2" w14:textId="77777777" w:rsidR="00BF7EF4" w:rsidRDefault="00BF7EF4">
      <w:pPr>
        <w:tabs>
          <w:tab w:val="left" w:pos="4395"/>
        </w:tabs>
        <w:rPr>
          <w:rFonts w:ascii="Times New Roman" w:hAnsi="Times New Roman" w:cs="Times New Roman"/>
          <w:b/>
          <w:lang w:val="en-US"/>
        </w:rPr>
      </w:pPr>
    </w:p>
    <w:p w14:paraId="63CACC90" w14:textId="77777777" w:rsidR="00BF7EF4" w:rsidRPr="00A66A85" w:rsidRDefault="007D0E3A">
      <w:pPr>
        <w:tabs>
          <w:tab w:val="left" w:pos="4253"/>
        </w:tabs>
        <w:rPr>
          <w:b/>
          <w:szCs w:val="24"/>
        </w:rPr>
      </w:pPr>
      <w:r w:rsidRPr="00A66A85">
        <w:rPr>
          <w:b/>
          <w:szCs w:val="24"/>
        </w:rPr>
        <w:t>Attribute</w:t>
      </w:r>
      <w:r w:rsidRPr="00A66A85">
        <w:rPr>
          <w:b/>
          <w:szCs w:val="24"/>
        </w:rPr>
        <w:tab/>
        <w:t>Erklärung</w:t>
      </w:r>
    </w:p>
    <w:p w14:paraId="7616934A" w14:textId="77777777" w:rsidR="00BF7EF4" w:rsidRPr="00A66A85" w:rsidRDefault="00BF7EF4">
      <w:pPr>
        <w:tabs>
          <w:tab w:val="left" w:pos="4253"/>
        </w:tabs>
        <w:rPr>
          <w:b/>
          <w:szCs w:val="24"/>
        </w:rPr>
      </w:pPr>
    </w:p>
    <w:p w14:paraId="5B1D7C10" w14:textId="2AF6942D" w:rsidR="00BF7EF4" w:rsidRPr="00A66A85" w:rsidRDefault="007D0E3A">
      <w:pPr>
        <w:tabs>
          <w:tab w:val="left" w:pos="4253"/>
        </w:tabs>
        <w:rPr>
          <w:szCs w:val="24"/>
        </w:rPr>
      </w:pPr>
      <w:r w:rsidRPr="00A66A85">
        <w:rPr>
          <w:szCs w:val="24"/>
        </w:rPr>
        <w:t>-</w:t>
      </w:r>
      <w:r w:rsidRPr="00A66A85">
        <w:rPr>
          <w:color w:val="00B050"/>
          <w:szCs w:val="24"/>
        </w:rPr>
        <w:t>sta</w:t>
      </w:r>
      <w:r w:rsidRPr="002E2EC0">
        <w:rPr>
          <w:color w:val="00B050"/>
          <w:szCs w:val="24"/>
        </w:rPr>
        <w:t>tus</w:t>
      </w:r>
      <w:r w:rsidR="00E36B6B" w:rsidRPr="002E2EC0">
        <w:rPr>
          <w:color w:val="00B050"/>
          <w:szCs w:val="24"/>
        </w:rPr>
        <w:t xml:space="preserve"> (</w:t>
      </w:r>
      <w:r w:rsidR="005D45B8" w:rsidRPr="002E2EC0">
        <w:rPr>
          <w:color w:val="00B050"/>
          <w:szCs w:val="24"/>
        </w:rPr>
        <w:t>o</w:t>
      </w:r>
      <w:r w:rsidR="00E36B6B" w:rsidRPr="002E2EC0">
        <w:rPr>
          <w:color w:val="00B050"/>
          <w:szCs w:val="24"/>
        </w:rPr>
        <w:t>bligatorisches)</w:t>
      </w:r>
      <w:r w:rsidRPr="00A66A85">
        <w:rPr>
          <w:szCs w:val="24"/>
        </w:rPr>
        <w:tab/>
      </w:r>
      <w:r w:rsidRPr="00A66A85">
        <w:rPr>
          <w:b/>
          <w:szCs w:val="24"/>
        </w:rPr>
        <w:t>gewünschte Aktion</w:t>
      </w:r>
      <w:r w:rsidRPr="00A66A85">
        <w:rPr>
          <w:szCs w:val="24"/>
        </w:rPr>
        <w:tab/>
      </w:r>
    </w:p>
    <w:p w14:paraId="152D4729" w14:textId="77777777" w:rsidR="00BF7EF4" w:rsidRPr="00A66A85" w:rsidRDefault="007D0E3A">
      <w:pPr>
        <w:pStyle w:val="Paragraphedeliste"/>
        <w:numPr>
          <w:ilvl w:val="0"/>
          <w:numId w:val="4"/>
        </w:numPr>
        <w:tabs>
          <w:tab w:val="left" w:pos="709"/>
          <w:tab w:val="left" w:pos="4253"/>
        </w:tabs>
        <w:ind w:left="4253" w:hanging="4111"/>
        <w:rPr>
          <w:szCs w:val="24"/>
        </w:rPr>
      </w:pPr>
      <w:r w:rsidRPr="00A66A85">
        <w:rPr>
          <w:color w:val="FF0000"/>
          <w:szCs w:val="24"/>
        </w:rPr>
        <w:t>DISPATCHED</w:t>
      </w:r>
      <w:r w:rsidRPr="00A66A85">
        <w:rPr>
          <w:szCs w:val="24"/>
        </w:rPr>
        <w:tab/>
        <w:t>Meldung absenden; das Produkt liegt dann im Status ‘qualifiziert‘ oder ‚in Prüfung‘ vor. Im Status ‚in Bearbeitung‘ bleibt es, wenn eine Einreichung der Meldung aus Konsistenzgründen nicht möglich ist.</w:t>
      </w:r>
    </w:p>
    <w:p w14:paraId="050F9F1A" w14:textId="77777777" w:rsidR="00BF7EF4" w:rsidRPr="00A66A85" w:rsidRDefault="00BF7EF4">
      <w:pPr>
        <w:pStyle w:val="Paragraphedeliste"/>
        <w:tabs>
          <w:tab w:val="left" w:pos="4253"/>
        </w:tabs>
        <w:rPr>
          <w:szCs w:val="24"/>
        </w:rPr>
      </w:pPr>
    </w:p>
    <w:p w14:paraId="43576C8E" w14:textId="77777777" w:rsidR="00BF7EF4" w:rsidRPr="00A66A85" w:rsidRDefault="00BF7EF4">
      <w:pPr>
        <w:pStyle w:val="Paragraphedeliste"/>
        <w:tabs>
          <w:tab w:val="left" w:pos="4253"/>
        </w:tabs>
        <w:rPr>
          <w:szCs w:val="24"/>
        </w:rPr>
      </w:pPr>
    </w:p>
    <w:p w14:paraId="0BEC61B3" w14:textId="77777777" w:rsidR="00BF7EF4" w:rsidRPr="00A66A85" w:rsidRDefault="007D0E3A">
      <w:pPr>
        <w:pStyle w:val="Paragraphedeliste"/>
        <w:numPr>
          <w:ilvl w:val="0"/>
          <w:numId w:val="4"/>
        </w:numPr>
        <w:tabs>
          <w:tab w:val="left" w:pos="709"/>
          <w:tab w:val="left" w:pos="4253"/>
        </w:tabs>
        <w:ind w:left="4253" w:hanging="3969"/>
        <w:rPr>
          <w:szCs w:val="24"/>
        </w:rPr>
      </w:pPr>
      <w:r w:rsidRPr="00A66A85">
        <w:rPr>
          <w:color w:val="FF0000"/>
          <w:szCs w:val="24"/>
        </w:rPr>
        <w:t>PROGRESS</w:t>
      </w:r>
      <w:r w:rsidRPr="00A66A85">
        <w:rPr>
          <w:szCs w:val="24"/>
        </w:rPr>
        <w:tab/>
        <w:t>Daten aktualisieren, aber die Meldung nicht absenden; das Produkt liegt dann im Status ‚in Bearbeitung‘ vor und kann in der Online-Anwendung RPC nachbearbeitet werden.</w:t>
      </w:r>
    </w:p>
    <w:p w14:paraId="066CC8E7" w14:textId="26D14CAB" w:rsidR="00BF7EF4" w:rsidRDefault="00BF7EF4">
      <w:pPr>
        <w:tabs>
          <w:tab w:val="left" w:pos="4253"/>
        </w:tabs>
        <w:rPr>
          <w:szCs w:val="24"/>
        </w:rPr>
      </w:pPr>
    </w:p>
    <w:p w14:paraId="46770314" w14:textId="77777777" w:rsidR="00A66A85" w:rsidRPr="00A66A85" w:rsidRDefault="00A66A85">
      <w:pPr>
        <w:tabs>
          <w:tab w:val="left" w:pos="4253"/>
        </w:tabs>
        <w:rPr>
          <w:szCs w:val="24"/>
        </w:rPr>
      </w:pPr>
    </w:p>
    <w:p w14:paraId="1663F43A" w14:textId="08D4DAD3" w:rsidR="00BF7EF4" w:rsidRPr="00A66A85" w:rsidRDefault="007D0E3A">
      <w:pPr>
        <w:tabs>
          <w:tab w:val="left" w:pos="4253"/>
        </w:tabs>
        <w:rPr>
          <w:szCs w:val="24"/>
        </w:rPr>
      </w:pPr>
      <w:r w:rsidRPr="002E2EC0">
        <w:rPr>
          <w:szCs w:val="24"/>
        </w:rPr>
        <w:t>-</w:t>
      </w:r>
      <w:r w:rsidRPr="002E2EC0">
        <w:rPr>
          <w:color w:val="00B050"/>
          <w:szCs w:val="24"/>
        </w:rPr>
        <w:t>action</w:t>
      </w:r>
      <w:r w:rsidR="00E36B6B" w:rsidRPr="002E2EC0">
        <w:rPr>
          <w:color w:val="00B050"/>
          <w:szCs w:val="24"/>
        </w:rPr>
        <w:t xml:space="preserve"> (</w:t>
      </w:r>
      <w:r w:rsidR="005D45B8" w:rsidRPr="002E2EC0">
        <w:rPr>
          <w:color w:val="00B050"/>
          <w:szCs w:val="24"/>
        </w:rPr>
        <w:t>o</w:t>
      </w:r>
      <w:r w:rsidR="00E36B6B" w:rsidRPr="002E2EC0">
        <w:rPr>
          <w:color w:val="00B050"/>
          <w:szCs w:val="24"/>
        </w:rPr>
        <w:t>bligatorisches)</w:t>
      </w:r>
      <w:r w:rsidRPr="00A66A85">
        <w:rPr>
          <w:szCs w:val="24"/>
        </w:rPr>
        <w:tab/>
      </w:r>
      <w:r w:rsidRPr="00A66A85">
        <w:rPr>
          <w:b/>
          <w:szCs w:val="24"/>
        </w:rPr>
        <w:t>Was soll mit diesem Datensatz geschehen?</w:t>
      </w:r>
      <w:r w:rsidRPr="00A66A85">
        <w:rPr>
          <w:szCs w:val="24"/>
        </w:rPr>
        <w:t xml:space="preserve"> </w:t>
      </w:r>
    </w:p>
    <w:p w14:paraId="139D124A" w14:textId="43CDB99E" w:rsidR="00BF7EF4" w:rsidRPr="00A66A85" w:rsidRDefault="007D0E3A">
      <w:pPr>
        <w:pStyle w:val="Paragraphedeliste"/>
        <w:numPr>
          <w:ilvl w:val="0"/>
          <w:numId w:val="5"/>
        </w:numPr>
        <w:tabs>
          <w:tab w:val="left" w:pos="4253"/>
        </w:tabs>
        <w:rPr>
          <w:szCs w:val="24"/>
        </w:rPr>
      </w:pPr>
      <w:r w:rsidRPr="00A66A85">
        <w:rPr>
          <w:color w:val="FF0000"/>
          <w:szCs w:val="24"/>
        </w:rPr>
        <w:t>INSERT</w:t>
      </w:r>
      <w:r w:rsidRPr="00A66A85">
        <w:rPr>
          <w:szCs w:val="24"/>
        </w:rPr>
        <w:tab/>
        <w:t>Datensatz neu hinzufügen</w:t>
      </w:r>
      <w:r w:rsidR="002E2EC0">
        <w:rPr>
          <w:szCs w:val="24"/>
        </w:rPr>
        <w:t>.</w:t>
      </w:r>
    </w:p>
    <w:p w14:paraId="0BD363B9" w14:textId="7B43AD30" w:rsidR="00BF7EF4" w:rsidRPr="00A66A85" w:rsidRDefault="007D0E3A">
      <w:pPr>
        <w:pStyle w:val="Paragraphedeliste"/>
        <w:numPr>
          <w:ilvl w:val="0"/>
          <w:numId w:val="5"/>
        </w:numPr>
        <w:tabs>
          <w:tab w:val="left" w:pos="4253"/>
        </w:tabs>
        <w:rPr>
          <w:szCs w:val="24"/>
        </w:rPr>
      </w:pPr>
      <w:r w:rsidRPr="00A66A85">
        <w:rPr>
          <w:color w:val="FF0000"/>
          <w:szCs w:val="24"/>
        </w:rPr>
        <w:t>UPDATE</w:t>
      </w:r>
      <w:r w:rsidRPr="00A66A85">
        <w:rPr>
          <w:szCs w:val="24"/>
        </w:rPr>
        <w:tab/>
        <w:t>Datensatz aktualisieren</w:t>
      </w:r>
      <w:r w:rsidR="0046378C" w:rsidRPr="00A66A85">
        <w:rPr>
          <w:rStyle w:val="Appelnotedebasdep"/>
          <w:szCs w:val="24"/>
        </w:rPr>
        <w:footnoteReference w:id="5"/>
      </w:r>
      <w:r w:rsidR="002E2EC0">
        <w:rPr>
          <w:szCs w:val="24"/>
        </w:rPr>
        <w:t>.</w:t>
      </w:r>
    </w:p>
    <w:p w14:paraId="6C527FE1" w14:textId="0E21DECA" w:rsidR="00107ED6" w:rsidRPr="00FB4ED1" w:rsidRDefault="00FB4ED1" w:rsidP="00081949">
      <w:pPr>
        <w:pStyle w:val="Titre2"/>
      </w:pPr>
      <w:r>
        <w:br w:type="page"/>
      </w:r>
    </w:p>
    <w:p w14:paraId="2F1080B2" w14:textId="6E29872A" w:rsidR="00E36B6B" w:rsidRPr="002E2EC0" w:rsidRDefault="00E36B6B" w:rsidP="00E36B6B">
      <w:pPr>
        <w:tabs>
          <w:tab w:val="left" w:pos="4253"/>
        </w:tabs>
        <w:ind w:right="-708"/>
        <w:rPr>
          <w:b/>
        </w:rPr>
      </w:pPr>
      <w:r w:rsidRPr="002E2EC0">
        <w:lastRenderedPageBreak/>
        <w:t>-</w:t>
      </w:r>
      <w:proofErr w:type="spellStart"/>
      <w:r w:rsidRPr="002E2EC0">
        <w:rPr>
          <w:color w:val="00B050"/>
        </w:rPr>
        <w:t>marketedAmount</w:t>
      </w:r>
      <w:proofErr w:type="spellEnd"/>
      <w:r w:rsidRPr="002E2EC0">
        <w:rPr>
          <w:color w:val="00B050"/>
        </w:rPr>
        <w:t xml:space="preserve"> (</w:t>
      </w:r>
      <w:r w:rsidR="005D45B8" w:rsidRPr="002E2EC0">
        <w:rPr>
          <w:color w:val="00B050"/>
        </w:rPr>
        <w:t>o</w:t>
      </w:r>
      <w:r w:rsidRPr="002E2EC0">
        <w:rPr>
          <w:color w:val="00B050"/>
        </w:rPr>
        <w:t>bligatorisches Feld</w:t>
      </w:r>
      <w:r w:rsidRPr="002E2EC0">
        <w:tab/>
      </w:r>
      <w:r w:rsidR="00E534E4" w:rsidRPr="002E2EC0">
        <w:rPr>
          <w:b/>
          <w:szCs w:val="24"/>
        </w:rPr>
        <w:t>Jährlich i</w:t>
      </w:r>
      <w:r w:rsidRPr="002E2EC0">
        <w:rPr>
          <w:b/>
          <w:szCs w:val="24"/>
        </w:rPr>
        <w:t xml:space="preserve">n Verkehr gebrachte Menge </w:t>
      </w:r>
    </w:p>
    <w:p w14:paraId="2725FAF7" w14:textId="4A14D6F2" w:rsidR="00E36B6B" w:rsidRPr="002E2EC0" w:rsidRDefault="00C61F66" w:rsidP="00E36B6B">
      <w:pPr>
        <w:tabs>
          <w:tab w:val="left" w:pos="4253"/>
        </w:tabs>
        <w:ind w:right="-708"/>
        <w:rPr>
          <w:color w:val="00B050"/>
        </w:rPr>
      </w:pPr>
      <w:r w:rsidRPr="002E2EC0">
        <w:rPr>
          <w:color w:val="00B050"/>
        </w:rPr>
        <w:t>für</w:t>
      </w:r>
      <w:r w:rsidR="00E36B6B" w:rsidRPr="002E2EC0">
        <w:rPr>
          <w:color w:val="00B050"/>
        </w:rPr>
        <w:t xml:space="preserve"> Zubereitungen und</w:t>
      </w:r>
      <w:r w:rsidRPr="002E2EC0">
        <w:rPr>
          <w:color w:val="00B050"/>
        </w:rPr>
        <w:t xml:space="preserve"> umweltgefährlicher</w:t>
      </w:r>
    </w:p>
    <w:p w14:paraId="2E603200" w14:textId="51E7871B" w:rsidR="00E36B6B" w:rsidRPr="00EB7845" w:rsidRDefault="00E36B6B">
      <w:pPr>
        <w:tabs>
          <w:tab w:val="left" w:pos="4253"/>
        </w:tabs>
        <w:ind w:right="-708"/>
        <w:rPr>
          <w:rFonts w:ascii="Times New Roman" w:hAnsi="Times New Roman" w:cs="Times New Roman"/>
          <w:sz w:val="24"/>
          <w:szCs w:val="24"/>
          <w:lang w:eastAsia="de-CH"/>
        </w:rPr>
      </w:pPr>
      <w:r w:rsidRPr="002E2EC0">
        <w:rPr>
          <w:color w:val="00B050"/>
        </w:rPr>
        <w:t>Stoff</w:t>
      </w:r>
      <w:r w:rsidRPr="002E2EC0">
        <w:rPr>
          <w:rStyle w:val="Appelnotedebasdep"/>
          <w:color w:val="00B050"/>
          <w:lang w:val="it-CH"/>
        </w:rPr>
        <w:footnoteReference w:id="6"/>
      </w:r>
      <w:r w:rsidRPr="002E2EC0">
        <w:rPr>
          <w:color w:val="00B050"/>
        </w:rPr>
        <w:t>)</w:t>
      </w:r>
      <w:r>
        <w:rPr>
          <w:rFonts w:ascii="Times New Roman" w:hAnsi="Times New Roman" w:cs="Times New Roman"/>
          <w:sz w:val="24"/>
          <w:szCs w:val="24"/>
          <w:lang w:eastAsia="de-CH"/>
        </w:rPr>
        <w:t xml:space="preserve"> </w:t>
      </w:r>
    </w:p>
    <w:p w14:paraId="3B6AE4F8" w14:textId="77777777" w:rsidR="00BF7EF4" w:rsidRDefault="00BF7EF4">
      <w:pPr>
        <w:tabs>
          <w:tab w:val="left" w:pos="4253"/>
        </w:tabs>
        <w:ind w:right="-708"/>
        <w:rPr>
          <w:highlight w:val="yellow"/>
        </w:rPr>
      </w:pPr>
    </w:p>
    <w:p w14:paraId="0EDED610" w14:textId="77777777" w:rsidR="00BF7EF4" w:rsidRDefault="007D0E3A">
      <w:pPr>
        <w:tabs>
          <w:tab w:val="left" w:pos="4253"/>
        </w:tabs>
        <w:ind w:right="-708"/>
        <w:rPr>
          <w:u w:val="single"/>
        </w:rPr>
      </w:pPr>
      <w:r>
        <w:rPr>
          <w:sz w:val="24"/>
          <w:u w:val="single"/>
        </w:rPr>
        <w:t>Bei Zubereitungen</w:t>
      </w:r>
    </w:p>
    <w:p w14:paraId="15C6E0BB" w14:textId="77777777" w:rsidR="00BF7EF4" w:rsidRDefault="00BF7EF4">
      <w:pPr>
        <w:tabs>
          <w:tab w:val="left" w:pos="4253"/>
        </w:tabs>
        <w:ind w:right="-708"/>
      </w:pPr>
    </w:p>
    <w:p w14:paraId="09A83343" w14:textId="77777777" w:rsidR="00BF7EF4" w:rsidRDefault="007D0E3A">
      <w:pPr>
        <w:pStyle w:val="Paragraphedeliste"/>
        <w:numPr>
          <w:ilvl w:val="0"/>
          <w:numId w:val="6"/>
        </w:numPr>
        <w:tabs>
          <w:tab w:val="left" w:pos="4253"/>
        </w:tabs>
      </w:pPr>
      <w:r>
        <w:rPr>
          <w:color w:val="FF0000"/>
        </w:rPr>
        <w:t>NON_ENVIRONMENTAL_HAZARD</w:t>
      </w:r>
      <w:r>
        <w:tab/>
        <w:t>Nicht umweltgefährlich</w:t>
      </w:r>
    </w:p>
    <w:p w14:paraId="14C35634" w14:textId="77777777" w:rsidR="00BF7EF4" w:rsidRDefault="007D0E3A">
      <w:pPr>
        <w:pStyle w:val="Paragraphedeliste"/>
        <w:numPr>
          <w:ilvl w:val="0"/>
          <w:numId w:val="6"/>
        </w:numPr>
        <w:tabs>
          <w:tab w:val="left" w:pos="4253"/>
        </w:tabs>
        <w:ind w:right="-283"/>
      </w:pPr>
      <w:r>
        <w:rPr>
          <w:color w:val="FF0000"/>
        </w:rPr>
        <w:t>LESS_1_T</w:t>
      </w:r>
      <w:r>
        <w:tab/>
        <w:t>Weniger als 1Tonne eines umweltgefährlichen Produktes</w:t>
      </w:r>
    </w:p>
    <w:p w14:paraId="24CEB999" w14:textId="77777777" w:rsidR="00BF7EF4" w:rsidRDefault="007D0E3A">
      <w:pPr>
        <w:pStyle w:val="Paragraphedeliste"/>
        <w:numPr>
          <w:ilvl w:val="0"/>
          <w:numId w:val="6"/>
        </w:numPr>
        <w:tabs>
          <w:tab w:val="left" w:pos="4253"/>
          <w:tab w:val="left" w:pos="4820"/>
        </w:tabs>
        <w:ind w:right="-425"/>
      </w:pPr>
      <w:r>
        <w:rPr>
          <w:color w:val="FF0000"/>
        </w:rPr>
        <w:t>MORE_1_T</w:t>
      </w:r>
      <w:r>
        <w:tab/>
        <w:t>Mehr als 1 Tonne eines umweltgefährlichen Produktes</w:t>
      </w:r>
    </w:p>
    <w:p w14:paraId="29B2D89B" w14:textId="77777777" w:rsidR="00BF7EF4" w:rsidRDefault="007D0E3A">
      <w:pPr>
        <w:pStyle w:val="Paragraphedeliste"/>
        <w:numPr>
          <w:ilvl w:val="0"/>
          <w:numId w:val="6"/>
        </w:numPr>
        <w:tabs>
          <w:tab w:val="left" w:pos="4253"/>
          <w:tab w:val="left" w:pos="4820"/>
        </w:tabs>
        <w:ind w:right="-425"/>
      </w:pPr>
      <w:r>
        <w:rPr>
          <w:color w:val="FF0000"/>
        </w:rPr>
        <w:t>MORE_10_T</w:t>
      </w:r>
      <w:r>
        <w:tab/>
        <w:t>Mehr als 10 Tonnen eines umweltgefährlichen Produktes</w:t>
      </w:r>
    </w:p>
    <w:p w14:paraId="4D2C8AB9" w14:textId="77777777" w:rsidR="00BF7EF4" w:rsidRDefault="007D0E3A">
      <w:pPr>
        <w:pStyle w:val="Paragraphedeliste"/>
        <w:numPr>
          <w:ilvl w:val="0"/>
          <w:numId w:val="6"/>
        </w:numPr>
        <w:tabs>
          <w:tab w:val="left" w:pos="4253"/>
          <w:tab w:val="left" w:pos="4962"/>
        </w:tabs>
        <w:ind w:right="-566"/>
      </w:pPr>
      <w:r>
        <w:rPr>
          <w:color w:val="FF0000"/>
        </w:rPr>
        <w:t>MORE_100_T</w:t>
      </w:r>
      <w:r>
        <w:tab/>
        <w:t>Mehr als 100 Tonnen eines umweltgefährlichen Produktes</w:t>
      </w:r>
    </w:p>
    <w:p w14:paraId="40D2C1EF" w14:textId="77777777" w:rsidR="00BF7EF4" w:rsidRDefault="00BF7EF4">
      <w:pPr>
        <w:spacing w:after="160" w:line="259" w:lineRule="auto"/>
      </w:pPr>
    </w:p>
    <w:p w14:paraId="7066C8C9" w14:textId="77777777" w:rsidR="00BF7EF4" w:rsidRDefault="007D0E3A">
      <w:pPr>
        <w:spacing w:after="160" w:line="259" w:lineRule="auto"/>
        <w:rPr>
          <w:u w:val="single"/>
        </w:rPr>
      </w:pPr>
      <w:r>
        <w:rPr>
          <w:sz w:val="24"/>
          <w:u w:val="single"/>
        </w:rPr>
        <w:t>Bei Stoffen</w:t>
      </w:r>
    </w:p>
    <w:tbl>
      <w:tblPr>
        <w:tblW w:w="9016" w:type="dxa"/>
        <w:jc w:val="center"/>
        <w:tblLayout w:type="fixed"/>
        <w:tblCellMar>
          <w:left w:w="0" w:type="dxa"/>
          <w:right w:w="0" w:type="dxa"/>
        </w:tblCellMar>
        <w:tblLook w:val="04A0" w:firstRow="1" w:lastRow="0" w:firstColumn="1" w:lastColumn="0" w:noHBand="0" w:noVBand="1"/>
      </w:tblPr>
      <w:tblGrid>
        <w:gridCol w:w="4071"/>
        <w:gridCol w:w="4945"/>
      </w:tblGrid>
      <w:tr w:rsidR="00D54A0B" w14:paraId="4A85BEEA" w14:textId="77777777" w:rsidTr="00D54A0B">
        <w:trPr>
          <w:trHeight w:val="233"/>
          <w:jc w:val="center"/>
        </w:trPr>
        <w:tc>
          <w:tcPr>
            <w:tcW w:w="40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31B47E" w14:textId="77777777" w:rsidR="00D54A0B" w:rsidRPr="00A66A85" w:rsidRDefault="00D54A0B">
            <w:pPr>
              <w:rPr>
                <w:b/>
                <w:bCs/>
              </w:rPr>
            </w:pPr>
            <w:r w:rsidRPr="00A66A85">
              <w:rPr>
                <w:b/>
                <w:bCs/>
              </w:rPr>
              <w:t>Beschreibung</w:t>
            </w:r>
          </w:p>
        </w:tc>
        <w:tc>
          <w:tcPr>
            <w:tcW w:w="494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EC584D6" w14:textId="77777777" w:rsidR="00D54A0B" w:rsidRPr="00A66A85" w:rsidRDefault="00D54A0B">
            <w:pPr>
              <w:rPr>
                <w:b/>
                <w:bCs/>
              </w:rPr>
            </w:pPr>
            <w:proofErr w:type="gramStart"/>
            <w:r w:rsidRPr="00A66A85">
              <w:rPr>
                <w:b/>
                <w:bCs/>
              </w:rPr>
              <w:t>XML Code</w:t>
            </w:r>
            <w:proofErr w:type="gramEnd"/>
            <w:r w:rsidRPr="00A66A85">
              <w:rPr>
                <w:b/>
                <w:bCs/>
              </w:rPr>
              <w:t xml:space="preserve"> </w:t>
            </w:r>
            <w:r w:rsidRPr="00A66A85">
              <w:rPr>
                <w:bCs/>
              </w:rPr>
              <w:t>(ab RPC 3.1)</w:t>
            </w:r>
          </w:p>
        </w:tc>
      </w:tr>
      <w:tr w:rsidR="00D54A0B" w14:paraId="3FC5FD76" w14:textId="77777777" w:rsidTr="00D54A0B">
        <w:trPr>
          <w:trHeight w:val="372"/>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9E131" w14:textId="77777777" w:rsidR="00D54A0B" w:rsidRPr="00A66A85" w:rsidRDefault="00D54A0B">
            <w:r w:rsidRPr="00A66A85">
              <w:t>Nicht umweltgefährlich</w:t>
            </w:r>
          </w:p>
        </w:tc>
        <w:tc>
          <w:tcPr>
            <w:tcW w:w="4945" w:type="dxa"/>
            <w:tcBorders>
              <w:top w:val="single" w:sz="4" w:space="0" w:color="auto"/>
              <w:left w:val="single" w:sz="4" w:space="0" w:color="auto"/>
              <w:bottom w:val="single" w:sz="4" w:space="0" w:color="auto"/>
              <w:right w:val="single" w:sz="4" w:space="0" w:color="auto"/>
            </w:tcBorders>
          </w:tcPr>
          <w:p w14:paraId="2010583A" w14:textId="77777777" w:rsidR="00D54A0B" w:rsidRPr="00A66A85" w:rsidRDefault="00D54A0B">
            <w:pPr>
              <w:rPr>
                <w:color w:val="FF0000"/>
              </w:rPr>
            </w:pPr>
            <w:r w:rsidRPr="00A66A85">
              <w:rPr>
                <w:color w:val="FF0000"/>
              </w:rPr>
              <w:t>Deskriptor</w:t>
            </w:r>
          </w:p>
          <w:p w14:paraId="074D691C" w14:textId="2E155CC6" w:rsidR="00D54A0B" w:rsidRPr="00A66A85" w:rsidRDefault="00D54A0B">
            <w:r w:rsidRPr="00A66A85">
              <w:rPr>
                <w:color w:val="FF0000"/>
                <w:szCs w:val="20"/>
                <w:lang w:val="fr-CH"/>
              </w:rPr>
              <w:t>(</w:t>
            </w:r>
            <w:r w:rsidRPr="00A66A85">
              <w:rPr>
                <w:szCs w:val="20"/>
                <w:shd w:val="clear" w:color="auto" w:fill="EFEFEF"/>
                <w:lang w:val="fr-FR"/>
              </w:rPr>
              <w:t>&lt;</w:t>
            </w:r>
            <w:proofErr w:type="spellStart"/>
            <w:proofErr w:type="gramStart"/>
            <w:r w:rsidRPr="00A66A85">
              <w:rPr>
                <w:color w:val="660E7A"/>
                <w:szCs w:val="20"/>
                <w:shd w:val="clear" w:color="auto" w:fill="EFEFEF"/>
                <w:lang w:val="fr-FR"/>
              </w:rPr>
              <w:t>p</w:t>
            </w:r>
            <w:r w:rsidRPr="00A66A85">
              <w:rPr>
                <w:color w:val="000080"/>
                <w:szCs w:val="20"/>
                <w:shd w:val="clear" w:color="auto" w:fill="EFEFEF"/>
                <w:lang w:val="fr-FR"/>
              </w:rPr>
              <w:t>:descriptor</w:t>
            </w:r>
            <w:proofErr w:type="spellEnd"/>
            <w:proofErr w:type="gramEnd"/>
            <w:r w:rsidRPr="00A66A85">
              <w:rPr>
                <w:color w:val="000080"/>
                <w:szCs w:val="20"/>
                <w:shd w:val="clear" w:color="auto" w:fill="EFEFEF"/>
                <w:lang w:val="fr-FR"/>
              </w:rPr>
              <w:t xml:space="preserve"> </w:t>
            </w:r>
            <w:r w:rsidRPr="00A66A85">
              <w:rPr>
                <w:color w:val="00B050"/>
                <w:szCs w:val="20"/>
                <w:shd w:val="clear" w:color="auto" w:fill="EFEFEF"/>
                <w:lang w:val="fr-FR"/>
              </w:rPr>
              <w:t>value</w:t>
            </w:r>
            <w:r w:rsidRPr="00A66A85">
              <w:rPr>
                <w:color w:val="000080"/>
                <w:szCs w:val="20"/>
                <w:shd w:val="clear" w:color="auto" w:fill="EFEFEF"/>
                <w:lang w:val="fr-FR"/>
              </w:rPr>
              <w:t>="</w:t>
            </w:r>
            <w:r w:rsidRPr="00A66A85">
              <w:rPr>
                <w:color w:val="FF0000"/>
                <w:szCs w:val="20"/>
                <w:shd w:val="clear" w:color="auto" w:fill="EFEFEF"/>
                <w:lang w:val="fr-FR"/>
              </w:rPr>
              <w:t>FALSE</w:t>
            </w:r>
            <w:r w:rsidRPr="00A66A85">
              <w:rPr>
                <w:color w:val="000080"/>
                <w:szCs w:val="20"/>
                <w:shd w:val="clear" w:color="auto" w:fill="EFEFEF"/>
                <w:lang w:val="fr-FR"/>
              </w:rPr>
              <w:t>"</w:t>
            </w:r>
            <w:r w:rsidRPr="00A66A85">
              <w:rPr>
                <w:szCs w:val="20"/>
                <w:shd w:val="clear" w:color="auto" w:fill="EFEFEF"/>
                <w:lang w:val="fr-FR"/>
              </w:rPr>
              <w:t xml:space="preserve"> </w:t>
            </w:r>
            <w:r w:rsidRPr="00A66A85">
              <w:rPr>
                <w:color w:val="00B050"/>
                <w:szCs w:val="20"/>
                <w:shd w:val="clear" w:color="auto" w:fill="EFEFEF"/>
                <w:lang w:val="fr-FR"/>
              </w:rPr>
              <w:t>code</w:t>
            </w:r>
            <w:r w:rsidRPr="00A66A85">
              <w:rPr>
                <w:color w:val="000080"/>
                <w:szCs w:val="20"/>
                <w:shd w:val="clear" w:color="auto" w:fill="EFEFEF"/>
                <w:lang w:val="fr-FR"/>
              </w:rPr>
              <w:t>="</w:t>
            </w:r>
            <w:proofErr w:type="spellStart"/>
            <w:r w:rsidRPr="00A66A85">
              <w:rPr>
                <w:color w:val="FF0000"/>
                <w:szCs w:val="20"/>
                <w:shd w:val="clear" w:color="auto" w:fill="EFEFEF"/>
                <w:lang w:val="fr-FR"/>
              </w:rPr>
              <w:t>environment</w:t>
            </w:r>
            <w:proofErr w:type="spellEnd"/>
            <w:r w:rsidRPr="00A66A85">
              <w:rPr>
                <w:color w:val="000080"/>
                <w:szCs w:val="20"/>
                <w:shd w:val="clear" w:color="auto" w:fill="EFEFEF"/>
                <w:lang w:val="fr-FR"/>
              </w:rPr>
              <w:t>"/&gt;</w:t>
            </w:r>
            <w:r w:rsidRPr="00A66A85">
              <w:rPr>
                <w:color w:val="FF0000"/>
                <w:szCs w:val="20"/>
                <w:lang w:val="fr-CH"/>
              </w:rPr>
              <w:t>)</w:t>
            </w:r>
          </w:p>
        </w:tc>
      </w:tr>
      <w:tr w:rsidR="00D54A0B" w14:paraId="0877B948"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6ABD" w14:textId="77777777" w:rsidR="00D54A0B" w:rsidRPr="00A66A85" w:rsidRDefault="00D54A0B">
            <w:r w:rsidRPr="00A66A85">
              <w:t>&lt; 1 Kilo pro Jahr</w:t>
            </w:r>
          </w:p>
        </w:tc>
        <w:tc>
          <w:tcPr>
            <w:tcW w:w="4945" w:type="dxa"/>
            <w:tcBorders>
              <w:top w:val="single" w:sz="4" w:space="0" w:color="auto"/>
              <w:left w:val="single" w:sz="4" w:space="0" w:color="auto"/>
              <w:bottom w:val="single" w:sz="4" w:space="0" w:color="auto"/>
              <w:right w:val="single" w:sz="4" w:space="0" w:color="auto"/>
            </w:tcBorders>
          </w:tcPr>
          <w:p w14:paraId="17B7FD29" w14:textId="77777777" w:rsidR="00D54A0B" w:rsidRPr="00A66A85" w:rsidRDefault="00D54A0B">
            <w:r w:rsidRPr="00A66A85">
              <w:rPr>
                <w:color w:val="00B0F0"/>
              </w:rPr>
              <w:t>LESS_1_KG</w:t>
            </w:r>
          </w:p>
        </w:tc>
      </w:tr>
      <w:tr w:rsidR="00D54A0B" w14:paraId="306E6A47"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B926" w14:textId="77777777" w:rsidR="00D54A0B" w:rsidRPr="00A66A85" w:rsidRDefault="00D54A0B">
            <w:r w:rsidRPr="00A66A85">
              <w:t>1-10 Kilo pro Jahr</w:t>
            </w:r>
          </w:p>
        </w:tc>
        <w:tc>
          <w:tcPr>
            <w:tcW w:w="4945" w:type="dxa"/>
            <w:tcBorders>
              <w:top w:val="single" w:sz="4" w:space="0" w:color="auto"/>
              <w:left w:val="single" w:sz="4" w:space="0" w:color="auto"/>
              <w:bottom w:val="single" w:sz="4" w:space="0" w:color="auto"/>
              <w:right w:val="single" w:sz="4" w:space="0" w:color="auto"/>
            </w:tcBorders>
          </w:tcPr>
          <w:p w14:paraId="00B164A3" w14:textId="77777777" w:rsidR="00D54A0B" w:rsidRPr="00A66A85" w:rsidRDefault="00D54A0B">
            <w:r w:rsidRPr="00A66A85">
              <w:rPr>
                <w:color w:val="00B0F0"/>
              </w:rPr>
              <w:t>B1_10_KG</w:t>
            </w:r>
          </w:p>
        </w:tc>
      </w:tr>
      <w:tr w:rsidR="00D54A0B" w14:paraId="0490F49B"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F973" w14:textId="77777777" w:rsidR="00D54A0B" w:rsidRPr="00A66A85" w:rsidRDefault="00D54A0B">
            <w:r w:rsidRPr="00A66A85">
              <w:t>10-100 Kilo pro Jahr</w:t>
            </w:r>
          </w:p>
        </w:tc>
        <w:tc>
          <w:tcPr>
            <w:tcW w:w="4945" w:type="dxa"/>
            <w:tcBorders>
              <w:top w:val="single" w:sz="4" w:space="0" w:color="auto"/>
              <w:left w:val="single" w:sz="4" w:space="0" w:color="auto"/>
              <w:bottom w:val="single" w:sz="4" w:space="0" w:color="auto"/>
              <w:right w:val="single" w:sz="4" w:space="0" w:color="auto"/>
            </w:tcBorders>
          </w:tcPr>
          <w:p w14:paraId="5EB944CA" w14:textId="77777777" w:rsidR="00D54A0B" w:rsidRPr="00A66A85" w:rsidRDefault="00D54A0B">
            <w:r w:rsidRPr="00A66A85">
              <w:rPr>
                <w:color w:val="00B0F0"/>
              </w:rPr>
              <w:t>B10_100_KG</w:t>
            </w:r>
          </w:p>
        </w:tc>
      </w:tr>
      <w:tr w:rsidR="00D54A0B" w14:paraId="45B9A239"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99CD" w14:textId="77777777" w:rsidR="00D54A0B" w:rsidRPr="00A66A85" w:rsidRDefault="00D54A0B">
            <w:r w:rsidRPr="00A66A85">
              <w:t>100-1000 Kilo pro Jahr</w:t>
            </w:r>
          </w:p>
        </w:tc>
        <w:tc>
          <w:tcPr>
            <w:tcW w:w="4945" w:type="dxa"/>
            <w:tcBorders>
              <w:top w:val="single" w:sz="4" w:space="0" w:color="auto"/>
              <w:left w:val="single" w:sz="4" w:space="0" w:color="auto"/>
              <w:bottom w:val="single" w:sz="4" w:space="0" w:color="auto"/>
              <w:right w:val="single" w:sz="4" w:space="0" w:color="auto"/>
            </w:tcBorders>
          </w:tcPr>
          <w:p w14:paraId="0A71AAFF" w14:textId="77777777" w:rsidR="00D54A0B" w:rsidRPr="00A66A85" w:rsidRDefault="00D54A0B">
            <w:r w:rsidRPr="00A66A85">
              <w:rPr>
                <w:color w:val="00B0F0"/>
              </w:rPr>
              <w:t>B100_1000_KG</w:t>
            </w:r>
          </w:p>
        </w:tc>
      </w:tr>
      <w:tr w:rsidR="00D54A0B" w14:paraId="205D508A"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3746" w14:textId="77777777" w:rsidR="00D54A0B" w:rsidRPr="00A66A85" w:rsidRDefault="00D54A0B">
            <w:r w:rsidRPr="00A66A85">
              <w:t>&lt; 1 Tonne pro Jahr</w:t>
            </w:r>
          </w:p>
        </w:tc>
        <w:tc>
          <w:tcPr>
            <w:tcW w:w="4945" w:type="dxa"/>
            <w:tcBorders>
              <w:top w:val="single" w:sz="4" w:space="0" w:color="auto"/>
              <w:left w:val="single" w:sz="4" w:space="0" w:color="auto"/>
              <w:bottom w:val="single" w:sz="4" w:space="0" w:color="auto"/>
              <w:right w:val="single" w:sz="4" w:space="0" w:color="auto"/>
            </w:tcBorders>
          </w:tcPr>
          <w:p w14:paraId="45D1E57A" w14:textId="77777777" w:rsidR="00D54A0B" w:rsidRPr="00A66A85" w:rsidRDefault="00D54A0B">
            <w:r w:rsidRPr="00A66A85">
              <w:rPr>
                <w:color w:val="FF0000"/>
              </w:rPr>
              <w:t>LESS_1_T</w:t>
            </w:r>
          </w:p>
        </w:tc>
      </w:tr>
      <w:tr w:rsidR="00D54A0B" w14:paraId="029D4042"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8218" w14:textId="77777777" w:rsidR="00D54A0B" w:rsidRPr="00A66A85" w:rsidRDefault="00D54A0B">
            <w:r w:rsidRPr="00A66A85">
              <w:t>1-10 Tonnen pro Jahr</w:t>
            </w:r>
          </w:p>
        </w:tc>
        <w:tc>
          <w:tcPr>
            <w:tcW w:w="4945" w:type="dxa"/>
            <w:tcBorders>
              <w:top w:val="single" w:sz="4" w:space="0" w:color="auto"/>
              <w:left w:val="single" w:sz="4" w:space="0" w:color="auto"/>
              <w:bottom w:val="single" w:sz="4" w:space="0" w:color="auto"/>
              <w:right w:val="single" w:sz="4" w:space="0" w:color="auto"/>
            </w:tcBorders>
          </w:tcPr>
          <w:p w14:paraId="6453EC4D" w14:textId="77777777" w:rsidR="00D54A0B" w:rsidRPr="00A66A85" w:rsidRDefault="00D54A0B">
            <w:r w:rsidRPr="00A66A85">
              <w:rPr>
                <w:color w:val="00B0F0"/>
              </w:rPr>
              <w:t>B1_10_T</w:t>
            </w:r>
          </w:p>
        </w:tc>
      </w:tr>
      <w:tr w:rsidR="00D54A0B" w14:paraId="15E6B696"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E83C" w14:textId="77777777" w:rsidR="00D54A0B" w:rsidRPr="00A66A85" w:rsidRDefault="00D54A0B">
            <w:r w:rsidRPr="00A66A85">
              <w:lastRenderedPageBreak/>
              <w:t>10-100 Tonnen pro Jahr</w:t>
            </w:r>
          </w:p>
        </w:tc>
        <w:tc>
          <w:tcPr>
            <w:tcW w:w="4945" w:type="dxa"/>
            <w:tcBorders>
              <w:top w:val="single" w:sz="4" w:space="0" w:color="auto"/>
              <w:left w:val="single" w:sz="4" w:space="0" w:color="auto"/>
              <w:bottom w:val="single" w:sz="4" w:space="0" w:color="auto"/>
              <w:right w:val="single" w:sz="4" w:space="0" w:color="auto"/>
            </w:tcBorders>
          </w:tcPr>
          <w:p w14:paraId="309D1977" w14:textId="77777777" w:rsidR="00D54A0B" w:rsidRPr="00A66A85" w:rsidRDefault="00D54A0B">
            <w:r w:rsidRPr="00A66A85">
              <w:rPr>
                <w:color w:val="00B0F0"/>
              </w:rPr>
              <w:t>B10_100_T</w:t>
            </w:r>
          </w:p>
        </w:tc>
      </w:tr>
      <w:tr w:rsidR="00D54A0B" w14:paraId="6CC630F9"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4F7D" w14:textId="77777777" w:rsidR="00D54A0B" w:rsidRPr="00A66A85" w:rsidRDefault="00D54A0B">
            <w:r w:rsidRPr="00A66A85">
              <w:t>&gt; 100 Tonnen pro Jahr</w:t>
            </w:r>
          </w:p>
        </w:tc>
        <w:tc>
          <w:tcPr>
            <w:tcW w:w="4945" w:type="dxa"/>
            <w:tcBorders>
              <w:top w:val="single" w:sz="4" w:space="0" w:color="auto"/>
              <w:left w:val="single" w:sz="4" w:space="0" w:color="auto"/>
              <w:bottom w:val="single" w:sz="4" w:space="0" w:color="auto"/>
              <w:right w:val="single" w:sz="4" w:space="0" w:color="auto"/>
            </w:tcBorders>
          </w:tcPr>
          <w:p w14:paraId="2E0ABB75" w14:textId="77777777" w:rsidR="00D54A0B" w:rsidRPr="00A66A85" w:rsidRDefault="00D54A0B">
            <w:r w:rsidRPr="00A66A85">
              <w:rPr>
                <w:color w:val="00B050"/>
              </w:rPr>
              <w:t>MORE_100_T</w:t>
            </w:r>
          </w:p>
        </w:tc>
      </w:tr>
      <w:tr w:rsidR="00D54A0B" w14:paraId="11F0FC35" w14:textId="77777777" w:rsidTr="00D54A0B">
        <w:trPr>
          <w:trHeight w:val="367"/>
          <w:jc w:val="center"/>
        </w:trPr>
        <w:tc>
          <w:tcPr>
            <w:tcW w:w="40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B204" w14:textId="77777777" w:rsidR="00D54A0B" w:rsidRPr="00A66A85" w:rsidRDefault="00D54A0B">
            <w:r w:rsidRPr="00A66A85">
              <w:t>&gt; 1000 Tonnen pro Jahr</w:t>
            </w:r>
          </w:p>
        </w:tc>
        <w:tc>
          <w:tcPr>
            <w:tcW w:w="4945" w:type="dxa"/>
            <w:tcBorders>
              <w:top w:val="single" w:sz="4" w:space="0" w:color="auto"/>
              <w:left w:val="single" w:sz="4" w:space="0" w:color="auto"/>
              <w:bottom w:val="single" w:sz="4" w:space="0" w:color="auto"/>
              <w:right w:val="single" w:sz="4" w:space="0" w:color="auto"/>
            </w:tcBorders>
          </w:tcPr>
          <w:p w14:paraId="1F9428E1" w14:textId="77777777" w:rsidR="00D54A0B" w:rsidRPr="00A66A85" w:rsidRDefault="00D54A0B">
            <w:r w:rsidRPr="00A66A85">
              <w:rPr>
                <w:color w:val="00B0F0"/>
              </w:rPr>
              <w:t>MORE_1000_T</w:t>
            </w:r>
          </w:p>
        </w:tc>
      </w:tr>
    </w:tbl>
    <w:p w14:paraId="65084722" w14:textId="77777777" w:rsidR="00BF7EF4" w:rsidRDefault="00BF7EF4">
      <w:pPr>
        <w:spacing w:after="160" w:line="259" w:lineRule="auto"/>
      </w:pPr>
    </w:p>
    <w:p w14:paraId="099DC0F1" w14:textId="0E2CA875" w:rsidR="00BF7EF4" w:rsidRPr="00A66A85" w:rsidRDefault="007D0E3A">
      <w:pPr>
        <w:tabs>
          <w:tab w:val="left" w:pos="4253"/>
        </w:tabs>
        <w:rPr>
          <w:szCs w:val="24"/>
        </w:rPr>
      </w:pPr>
      <w:r w:rsidRPr="00A66A85">
        <w:rPr>
          <w:szCs w:val="24"/>
        </w:rPr>
        <w:t>-</w:t>
      </w:r>
      <w:proofErr w:type="spellStart"/>
      <w:r w:rsidRPr="00A66A85">
        <w:rPr>
          <w:color w:val="00B050"/>
          <w:szCs w:val="24"/>
        </w:rPr>
        <w:t>stateOfMatte</w:t>
      </w:r>
      <w:r w:rsidRPr="002E2EC0">
        <w:rPr>
          <w:color w:val="00B050"/>
          <w:szCs w:val="24"/>
        </w:rPr>
        <w:t>r</w:t>
      </w:r>
      <w:proofErr w:type="spellEnd"/>
      <w:r w:rsidR="00E36B6B" w:rsidRPr="002E2EC0">
        <w:rPr>
          <w:color w:val="00B050"/>
          <w:szCs w:val="24"/>
        </w:rPr>
        <w:t xml:space="preserve"> (</w:t>
      </w:r>
      <w:r w:rsidR="00615E29" w:rsidRPr="002E2EC0">
        <w:rPr>
          <w:color w:val="00B050"/>
          <w:szCs w:val="24"/>
        </w:rPr>
        <w:t>o</w:t>
      </w:r>
      <w:r w:rsidR="00E36B6B" w:rsidRPr="002E2EC0">
        <w:rPr>
          <w:color w:val="00B050"/>
          <w:szCs w:val="24"/>
        </w:rPr>
        <w:t>bligatorisches)</w:t>
      </w:r>
      <w:r w:rsidRPr="00A66A85">
        <w:rPr>
          <w:szCs w:val="24"/>
        </w:rPr>
        <w:tab/>
      </w:r>
      <w:r w:rsidRPr="00A66A85">
        <w:rPr>
          <w:b/>
          <w:szCs w:val="24"/>
        </w:rPr>
        <w:t>Aggregatszustand</w:t>
      </w:r>
    </w:p>
    <w:p w14:paraId="03FF8C03" w14:textId="77777777" w:rsidR="00BF7EF4" w:rsidRPr="00A66A85" w:rsidRDefault="007D0E3A">
      <w:pPr>
        <w:pStyle w:val="Paragraphedeliste"/>
        <w:numPr>
          <w:ilvl w:val="0"/>
          <w:numId w:val="7"/>
        </w:numPr>
        <w:tabs>
          <w:tab w:val="left" w:pos="4253"/>
        </w:tabs>
        <w:rPr>
          <w:szCs w:val="24"/>
        </w:rPr>
      </w:pPr>
      <w:r w:rsidRPr="00A66A85">
        <w:rPr>
          <w:color w:val="FF0000"/>
          <w:szCs w:val="24"/>
        </w:rPr>
        <w:t>FEST</w:t>
      </w:r>
      <w:r w:rsidRPr="00A66A85">
        <w:rPr>
          <w:szCs w:val="24"/>
        </w:rPr>
        <w:tab/>
      </w:r>
      <w:proofErr w:type="gramStart"/>
      <w:r w:rsidRPr="00A66A85">
        <w:rPr>
          <w:szCs w:val="24"/>
        </w:rPr>
        <w:t>Fest</w:t>
      </w:r>
      <w:proofErr w:type="gramEnd"/>
    </w:p>
    <w:p w14:paraId="7DAAF3E0" w14:textId="77777777" w:rsidR="00BF7EF4" w:rsidRPr="00A66A85" w:rsidRDefault="007D0E3A">
      <w:pPr>
        <w:pStyle w:val="Paragraphedeliste"/>
        <w:numPr>
          <w:ilvl w:val="0"/>
          <w:numId w:val="7"/>
        </w:numPr>
        <w:tabs>
          <w:tab w:val="left" w:pos="4253"/>
        </w:tabs>
        <w:rPr>
          <w:szCs w:val="24"/>
        </w:rPr>
      </w:pPr>
      <w:r w:rsidRPr="00A66A85">
        <w:rPr>
          <w:color w:val="FF0000"/>
          <w:szCs w:val="24"/>
        </w:rPr>
        <w:t>FLUESSIG</w:t>
      </w:r>
      <w:r w:rsidRPr="00A66A85">
        <w:rPr>
          <w:szCs w:val="24"/>
        </w:rPr>
        <w:tab/>
        <w:t>Flüssig</w:t>
      </w:r>
    </w:p>
    <w:p w14:paraId="225ADFB3" w14:textId="77777777" w:rsidR="00BF7EF4" w:rsidRPr="00A66A85" w:rsidRDefault="007D0E3A">
      <w:pPr>
        <w:pStyle w:val="Paragraphedeliste"/>
        <w:numPr>
          <w:ilvl w:val="0"/>
          <w:numId w:val="7"/>
        </w:numPr>
        <w:tabs>
          <w:tab w:val="left" w:pos="2717"/>
          <w:tab w:val="left" w:pos="4253"/>
        </w:tabs>
        <w:rPr>
          <w:szCs w:val="24"/>
        </w:rPr>
      </w:pPr>
      <w:r w:rsidRPr="00A66A85">
        <w:rPr>
          <w:color w:val="FF0000"/>
          <w:szCs w:val="24"/>
        </w:rPr>
        <w:t>GASFOERMIG</w:t>
      </w:r>
      <w:r w:rsidRPr="00A66A85">
        <w:rPr>
          <w:szCs w:val="24"/>
        </w:rPr>
        <w:tab/>
      </w:r>
      <w:r w:rsidRPr="00A66A85">
        <w:rPr>
          <w:szCs w:val="24"/>
        </w:rPr>
        <w:tab/>
        <w:t>Gas</w:t>
      </w:r>
      <w:r w:rsidRPr="00A66A85">
        <w:rPr>
          <w:szCs w:val="24"/>
        </w:rPr>
        <w:tab/>
      </w:r>
    </w:p>
    <w:p w14:paraId="13448B4E" w14:textId="77777777" w:rsidR="00BF7EF4" w:rsidRPr="00A66A85" w:rsidRDefault="00BF7EF4">
      <w:pPr>
        <w:tabs>
          <w:tab w:val="left" w:pos="4253"/>
        </w:tabs>
        <w:rPr>
          <w:szCs w:val="24"/>
        </w:rPr>
      </w:pPr>
    </w:p>
    <w:p w14:paraId="47A0E86E" w14:textId="3071A973" w:rsidR="00BF7EF4" w:rsidRPr="00A66A85" w:rsidRDefault="007D0E3A">
      <w:pPr>
        <w:tabs>
          <w:tab w:val="left" w:pos="4253"/>
        </w:tabs>
        <w:rPr>
          <w:szCs w:val="24"/>
        </w:rPr>
      </w:pPr>
      <w:r w:rsidRPr="00A66A85">
        <w:rPr>
          <w:szCs w:val="24"/>
        </w:rPr>
        <w:t xml:space="preserve">In RPC stehen noch viel mehr Aggregatszustände zur Auswahl. Die komplette Liste aller zur Verfügung stehenden Aggregatszustände finden Sie im Anhang </w:t>
      </w:r>
      <w:r w:rsidRPr="00A66A85">
        <w:rPr>
          <w:szCs w:val="24"/>
        </w:rPr>
        <w:fldChar w:fldCharType="begin"/>
      </w:r>
      <w:r w:rsidRPr="00A66A85">
        <w:rPr>
          <w:szCs w:val="24"/>
        </w:rPr>
        <w:instrText xml:space="preserve"> REF _Ref449371235 \r \h  \* MERGEFORMAT </w:instrText>
      </w:r>
      <w:r w:rsidRPr="00A66A85">
        <w:rPr>
          <w:szCs w:val="24"/>
        </w:rPr>
      </w:r>
      <w:r w:rsidRPr="00A66A85">
        <w:rPr>
          <w:szCs w:val="24"/>
        </w:rPr>
        <w:fldChar w:fldCharType="separate"/>
      </w:r>
      <w:r w:rsidR="00C14502">
        <w:rPr>
          <w:szCs w:val="24"/>
        </w:rPr>
        <w:t>9.6</w:t>
      </w:r>
      <w:r w:rsidRPr="00A66A85">
        <w:rPr>
          <w:szCs w:val="24"/>
        </w:rPr>
        <w:fldChar w:fldCharType="end"/>
      </w:r>
      <w:r w:rsidRPr="00A66A85">
        <w:rPr>
          <w:szCs w:val="24"/>
        </w:rPr>
        <w:t xml:space="preserve"> .</w:t>
      </w:r>
    </w:p>
    <w:p w14:paraId="0301AD8A" w14:textId="3A36F60B" w:rsidR="00BF7EF4" w:rsidRDefault="00BF7EF4">
      <w:pPr>
        <w:tabs>
          <w:tab w:val="left" w:pos="4253"/>
        </w:tabs>
        <w:rPr>
          <w:szCs w:val="24"/>
        </w:rPr>
      </w:pPr>
    </w:p>
    <w:p w14:paraId="6989D8AA" w14:textId="77777777" w:rsidR="00EB7845" w:rsidRPr="00A66A85" w:rsidRDefault="00EB7845">
      <w:pPr>
        <w:tabs>
          <w:tab w:val="left" w:pos="4253"/>
        </w:tabs>
        <w:rPr>
          <w:szCs w:val="24"/>
        </w:rPr>
      </w:pPr>
    </w:p>
    <w:p w14:paraId="726B37FC" w14:textId="1461B612" w:rsidR="00BF7EF4" w:rsidRPr="00A66A85" w:rsidRDefault="007D0E3A">
      <w:pPr>
        <w:tabs>
          <w:tab w:val="left" w:pos="4253"/>
        </w:tabs>
        <w:ind w:right="-708"/>
        <w:rPr>
          <w:szCs w:val="24"/>
        </w:rPr>
      </w:pPr>
      <w:r w:rsidRPr="002E2EC0">
        <w:rPr>
          <w:szCs w:val="24"/>
        </w:rPr>
        <w:t>-</w:t>
      </w:r>
      <w:proofErr w:type="spellStart"/>
      <w:r w:rsidRPr="002E2EC0">
        <w:rPr>
          <w:color w:val="00B050"/>
          <w:szCs w:val="24"/>
        </w:rPr>
        <w:t>isKitComponent</w:t>
      </w:r>
      <w:proofErr w:type="spellEnd"/>
      <w:r w:rsidR="00E36B6B" w:rsidRPr="002E2EC0">
        <w:rPr>
          <w:color w:val="00B050"/>
          <w:szCs w:val="24"/>
        </w:rPr>
        <w:t xml:space="preserve"> (</w:t>
      </w:r>
      <w:proofErr w:type="spellStart"/>
      <w:r w:rsidR="005202E5" w:rsidRPr="002E2EC0">
        <w:rPr>
          <w:color w:val="00B050"/>
          <w:szCs w:val="24"/>
        </w:rPr>
        <w:t>Optionelles</w:t>
      </w:r>
      <w:proofErr w:type="spellEnd"/>
      <w:r w:rsidR="00E36B6B" w:rsidRPr="002E2EC0">
        <w:rPr>
          <w:color w:val="00B050"/>
          <w:szCs w:val="24"/>
        </w:rPr>
        <w:t>)</w:t>
      </w:r>
      <w:r w:rsidRPr="00A66A85">
        <w:rPr>
          <w:szCs w:val="24"/>
        </w:rPr>
        <w:tab/>
      </w:r>
      <w:r w:rsidRPr="00A66A85">
        <w:rPr>
          <w:b/>
          <w:szCs w:val="24"/>
        </w:rPr>
        <w:t>Ist die aktuelle Meldung eine Komponente eines KITs?</w:t>
      </w:r>
      <w:r w:rsidR="00CE0019" w:rsidRPr="00A66A85">
        <w:rPr>
          <w:rStyle w:val="Appelnotedebasdep"/>
          <w:b/>
          <w:szCs w:val="24"/>
        </w:rPr>
        <w:footnoteReference w:id="7"/>
      </w:r>
    </w:p>
    <w:p w14:paraId="164FA8E0" w14:textId="77777777" w:rsidR="00BF7EF4" w:rsidRPr="00A66A85" w:rsidRDefault="007D0E3A">
      <w:pPr>
        <w:pStyle w:val="Paragraphedeliste"/>
        <w:numPr>
          <w:ilvl w:val="0"/>
          <w:numId w:val="8"/>
        </w:numPr>
        <w:tabs>
          <w:tab w:val="left" w:pos="4253"/>
        </w:tabs>
        <w:rPr>
          <w:szCs w:val="24"/>
          <w:lang w:val="en-US"/>
        </w:rPr>
      </w:pPr>
      <w:r w:rsidRPr="00A66A85">
        <w:rPr>
          <w:color w:val="FF0000"/>
          <w:szCs w:val="24"/>
          <w:lang w:val="en-US"/>
        </w:rPr>
        <w:t>True</w:t>
      </w:r>
      <w:r w:rsidRPr="00A66A85">
        <w:rPr>
          <w:szCs w:val="24"/>
          <w:lang w:val="en-US"/>
        </w:rPr>
        <w:tab/>
        <w:t>Ja</w:t>
      </w:r>
    </w:p>
    <w:p w14:paraId="090E5A31" w14:textId="77777777" w:rsidR="00BF7EF4" w:rsidRPr="00A66A85" w:rsidRDefault="007D0E3A">
      <w:pPr>
        <w:pStyle w:val="Paragraphedeliste"/>
        <w:numPr>
          <w:ilvl w:val="0"/>
          <w:numId w:val="8"/>
        </w:numPr>
        <w:tabs>
          <w:tab w:val="left" w:pos="4253"/>
        </w:tabs>
        <w:rPr>
          <w:szCs w:val="24"/>
          <w:lang w:val="en-US"/>
        </w:rPr>
      </w:pPr>
      <w:r w:rsidRPr="00A66A85">
        <w:rPr>
          <w:color w:val="FF0000"/>
          <w:szCs w:val="24"/>
          <w:lang w:val="en-US"/>
        </w:rPr>
        <w:t>False</w:t>
      </w:r>
      <w:r w:rsidRPr="00A66A85">
        <w:rPr>
          <w:szCs w:val="24"/>
          <w:lang w:val="en-US"/>
        </w:rPr>
        <w:tab/>
        <w:t>Nein</w:t>
      </w:r>
    </w:p>
    <w:p w14:paraId="06A6C1DA" w14:textId="77777777" w:rsidR="00BF7EF4" w:rsidRPr="00A66A85" w:rsidRDefault="00BF7EF4">
      <w:pPr>
        <w:pStyle w:val="Paragraphedeliste"/>
        <w:tabs>
          <w:tab w:val="left" w:pos="4253"/>
        </w:tabs>
        <w:rPr>
          <w:szCs w:val="24"/>
          <w:lang w:val="en-US"/>
        </w:rPr>
      </w:pPr>
    </w:p>
    <w:p w14:paraId="46677693" w14:textId="2A0433BA" w:rsidR="00BF7EF4" w:rsidRPr="00A66A85" w:rsidRDefault="007D0E3A">
      <w:pPr>
        <w:tabs>
          <w:tab w:val="left" w:pos="4253"/>
        </w:tabs>
        <w:rPr>
          <w:szCs w:val="24"/>
        </w:rPr>
      </w:pPr>
      <w:r w:rsidRPr="00A66A85">
        <w:rPr>
          <w:szCs w:val="24"/>
        </w:rPr>
        <w:t>-</w:t>
      </w:r>
      <w:proofErr w:type="spellStart"/>
      <w:r w:rsidRPr="00A66A85">
        <w:rPr>
          <w:color w:val="00B050"/>
          <w:szCs w:val="24"/>
        </w:rPr>
        <w:t>removedFromMarketAt</w:t>
      </w:r>
      <w:proofErr w:type="spellEnd"/>
      <w:r w:rsidR="00E36B6B" w:rsidRPr="00A66A85">
        <w:rPr>
          <w:color w:val="00B050"/>
          <w:szCs w:val="24"/>
        </w:rPr>
        <w:t xml:space="preserve"> </w:t>
      </w:r>
      <w:r w:rsidR="00134E45" w:rsidRPr="00A66A85">
        <w:rPr>
          <w:color w:val="00B050"/>
          <w:szCs w:val="24"/>
        </w:rPr>
        <w:t>(</w:t>
      </w:r>
      <w:proofErr w:type="spellStart"/>
      <w:r w:rsidR="005202E5" w:rsidRPr="00A66A85">
        <w:rPr>
          <w:color w:val="00B050"/>
          <w:szCs w:val="24"/>
        </w:rPr>
        <w:t>Optionelles</w:t>
      </w:r>
      <w:proofErr w:type="spellEnd"/>
      <w:r w:rsidR="00134E45" w:rsidRPr="00A66A85">
        <w:rPr>
          <w:color w:val="00B050"/>
          <w:szCs w:val="24"/>
        </w:rPr>
        <w:t>)</w:t>
      </w:r>
      <w:r w:rsidRPr="00A66A85">
        <w:rPr>
          <w:szCs w:val="24"/>
        </w:rPr>
        <w:tab/>
      </w:r>
      <w:r w:rsidRPr="00A66A85">
        <w:rPr>
          <w:b/>
          <w:szCs w:val="24"/>
        </w:rPr>
        <w:t>Produkt ist “Ausser Handel”</w:t>
      </w:r>
    </w:p>
    <w:p w14:paraId="0A3CCFF4" w14:textId="77777777" w:rsidR="00BF7EF4" w:rsidRPr="00A66A85" w:rsidRDefault="007D0E3A">
      <w:pPr>
        <w:pStyle w:val="Paragraphedeliste"/>
        <w:numPr>
          <w:ilvl w:val="0"/>
          <w:numId w:val="9"/>
        </w:numPr>
        <w:tabs>
          <w:tab w:val="left" w:pos="4253"/>
        </w:tabs>
        <w:rPr>
          <w:szCs w:val="24"/>
        </w:rPr>
      </w:pPr>
      <w:r w:rsidRPr="00A66A85">
        <w:rPr>
          <w:szCs w:val="24"/>
        </w:rPr>
        <w:t>YYYY-MM-DD (</w:t>
      </w:r>
      <w:r w:rsidRPr="00A66A85">
        <w:rPr>
          <w:color w:val="FF0000"/>
          <w:szCs w:val="24"/>
        </w:rPr>
        <w:t>2013-11-23</w:t>
      </w:r>
      <w:r w:rsidRPr="00A66A85">
        <w:rPr>
          <w:szCs w:val="24"/>
        </w:rPr>
        <w:t>)</w:t>
      </w:r>
      <w:r w:rsidRPr="00A66A85">
        <w:rPr>
          <w:szCs w:val="24"/>
        </w:rPr>
        <w:tab/>
        <w:t xml:space="preserve">Datum der </w:t>
      </w:r>
      <w:proofErr w:type="spellStart"/>
      <w:r w:rsidRPr="00A66A85">
        <w:rPr>
          <w:szCs w:val="24"/>
        </w:rPr>
        <w:t>Ausserhandelnahme</w:t>
      </w:r>
      <w:proofErr w:type="spellEnd"/>
      <w:r w:rsidRPr="00A66A85">
        <w:rPr>
          <w:szCs w:val="24"/>
        </w:rPr>
        <w:t>.</w:t>
      </w:r>
    </w:p>
    <w:p w14:paraId="5A02825B" w14:textId="77777777" w:rsidR="00BF7EF4" w:rsidRPr="002E2EC0" w:rsidRDefault="007D0E3A" w:rsidP="002E2EC0">
      <w:pPr>
        <w:pStyle w:val="Paragraphedeliste"/>
        <w:tabs>
          <w:tab w:val="left" w:pos="4253"/>
        </w:tabs>
        <w:ind w:left="4248" w:right="-708"/>
        <w:rPr>
          <w:szCs w:val="24"/>
        </w:rPr>
      </w:pPr>
      <w:r w:rsidRPr="00A66A85">
        <w:rPr>
          <w:szCs w:val="24"/>
        </w:rPr>
        <w:tab/>
        <w:t xml:space="preserve">Es kann auch ein Datum in der Zukunft ausgewählt </w:t>
      </w:r>
      <w:r w:rsidRPr="002E2EC0">
        <w:rPr>
          <w:szCs w:val="24"/>
        </w:rPr>
        <w:t>werden.</w:t>
      </w:r>
    </w:p>
    <w:p w14:paraId="2D4FB82C" w14:textId="2793165B" w:rsidR="00E36B6B" w:rsidRPr="00A66A85" w:rsidRDefault="00CE0019" w:rsidP="00CE0019">
      <w:pPr>
        <w:pStyle w:val="Paragraphedeliste"/>
        <w:tabs>
          <w:tab w:val="left" w:pos="4253"/>
        </w:tabs>
        <w:ind w:left="4248" w:right="-708"/>
        <w:rPr>
          <w:szCs w:val="24"/>
        </w:rPr>
      </w:pPr>
      <w:r w:rsidRPr="002E2EC0">
        <w:rPr>
          <w:szCs w:val="24"/>
        </w:rPr>
        <w:tab/>
      </w:r>
      <w:r w:rsidR="00E36B6B" w:rsidRPr="002E2EC0">
        <w:rPr>
          <w:szCs w:val="24"/>
        </w:rPr>
        <w:t xml:space="preserve">Achtung: Wenn Sie dieses Attribut in </w:t>
      </w:r>
      <w:r w:rsidR="00615E29" w:rsidRPr="002E2EC0">
        <w:rPr>
          <w:szCs w:val="24"/>
        </w:rPr>
        <w:t>Ihr XML</w:t>
      </w:r>
      <w:r w:rsidR="00E36B6B" w:rsidRPr="002E2EC0">
        <w:rPr>
          <w:szCs w:val="24"/>
        </w:rPr>
        <w:t xml:space="preserve"> aufnehmen, können Sie</w:t>
      </w:r>
      <w:r w:rsidR="00615E29" w:rsidRPr="002E2EC0">
        <w:rPr>
          <w:szCs w:val="24"/>
        </w:rPr>
        <w:t xml:space="preserve"> im Anschluss</w:t>
      </w:r>
      <w:r w:rsidR="00E36B6B" w:rsidRPr="002E2EC0">
        <w:rPr>
          <w:szCs w:val="24"/>
        </w:rPr>
        <w:t xml:space="preserve"> keine weiteren Updates mehr </w:t>
      </w:r>
      <w:r w:rsidR="00615E29" w:rsidRPr="002E2EC0">
        <w:rPr>
          <w:szCs w:val="24"/>
        </w:rPr>
        <w:t>an dieser Meldung</w:t>
      </w:r>
      <w:r w:rsidR="00E36B6B" w:rsidRPr="002E2EC0">
        <w:rPr>
          <w:szCs w:val="24"/>
        </w:rPr>
        <w:t xml:space="preserve"> vornehmen.</w:t>
      </w:r>
    </w:p>
    <w:p w14:paraId="09B9FD9B" w14:textId="77777777" w:rsidR="00BF7EF4" w:rsidRDefault="00BF7EF4">
      <w:pPr>
        <w:spacing w:after="160" w:line="259" w:lineRule="auto"/>
      </w:pPr>
    </w:p>
    <w:p w14:paraId="3F42D18A" w14:textId="77777777" w:rsidR="00BF7EF4" w:rsidRDefault="007D0E3A" w:rsidP="00036306">
      <w:pPr>
        <w:pStyle w:val="Titre2"/>
        <w:numPr>
          <w:ilvl w:val="1"/>
          <w:numId w:val="40"/>
        </w:numPr>
        <w:rPr>
          <w:color w:val="ED7D31" w:themeColor="accent2"/>
        </w:rPr>
      </w:pPr>
      <w:bookmarkStart w:id="41" w:name="_Toc148436599"/>
      <w:bookmarkStart w:id="42" w:name="_Toc148443630"/>
      <w:proofErr w:type="spellStart"/>
      <w:proofErr w:type="gramStart"/>
      <w:r>
        <w:rPr>
          <w:color w:val="ED7D31" w:themeColor="accent2"/>
        </w:rPr>
        <w:t>Produktidentifikatoren</w:t>
      </w:r>
      <w:proofErr w:type="spellEnd"/>
      <w:r>
        <w:rPr>
          <w:color w:val="ED7D31" w:themeColor="accent2"/>
        </w:rPr>
        <w:t xml:space="preserve">  -</w:t>
      </w:r>
      <w:proofErr w:type="gramEnd"/>
      <w:r>
        <w:rPr>
          <w:color w:val="ED7D31" w:themeColor="accent2"/>
        </w:rPr>
        <w:t xml:space="preserve">  &lt;</w:t>
      </w:r>
      <w:proofErr w:type="spellStart"/>
      <w:r>
        <w:rPr>
          <w:color w:val="ED7D31" w:themeColor="accent2"/>
        </w:rPr>
        <w:t>p:id</w:t>
      </w:r>
      <w:proofErr w:type="spellEnd"/>
      <w:r>
        <w:rPr>
          <w:color w:val="ED7D31" w:themeColor="accent2"/>
        </w:rPr>
        <w:t xml:space="preserve"> [….]/&gt;</w:t>
      </w:r>
      <w:bookmarkEnd w:id="41"/>
      <w:bookmarkEnd w:id="42"/>
    </w:p>
    <w:p w14:paraId="016D77C0" w14:textId="77777777" w:rsidR="00BF7EF4" w:rsidRPr="00A66A85" w:rsidRDefault="007D0E3A">
      <w:pPr>
        <w:tabs>
          <w:tab w:val="left" w:pos="4253"/>
        </w:tabs>
        <w:rPr>
          <w:b/>
          <w:color w:val="FF0000"/>
          <w:szCs w:val="24"/>
        </w:rPr>
      </w:pPr>
      <w:r w:rsidRPr="00A66A85">
        <w:rPr>
          <w:b/>
          <w:color w:val="FF0000"/>
          <w:szCs w:val="24"/>
        </w:rPr>
        <w:t xml:space="preserve">Beispiel: Official= </w:t>
      </w:r>
      <w:proofErr w:type="spellStart"/>
      <w:r w:rsidRPr="00A66A85">
        <w:rPr>
          <w:b/>
          <w:color w:val="FF0000"/>
          <w:szCs w:val="24"/>
        </w:rPr>
        <w:t>False</w:t>
      </w:r>
      <w:proofErr w:type="spellEnd"/>
    </w:p>
    <w:p w14:paraId="5F97A158" w14:textId="77777777" w:rsidR="00BF7EF4" w:rsidRDefault="007D0E3A">
      <w:pPr>
        <w:pStyle w:val="CodeSnipped"/>
        <w:rPr>
          <w:sz w:val="20"/>
          <w:szCs w:val="20"/>
          <w:shd w:val="clear" w:color="auto" w:fill="EFEFEF"/>
          <w:lang w:val="en-AU"/>
        </w:rPr>
      </w:pPr>
      <w:r>
        <w:rPr>
          <w:lang w:val="en-AU"/>
        </w:rPr>
        <w:br/>
      </w:r>
      <w:r>
        <w:rPr>
          <w:sz w:val="20"/>
          <w:szCs w:val="20"/>
          <w:lang w:val="en-AU"/>
        </w:rPr>
        <w:t xml:space="preserve">    </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 xml:space="preserve">:id </w:t>
      </w:r>
      <w:r>
        <w:rPr>
          <w:color w:val="00B050"/>
          <w:sz w:val="20"/>
          <w:szCs w:val="20"/>
          <w:shd w:val="clear" w:color="auto" w:fill="EFEFEF"/>
          <w:lang w:val="en-AU"/>
        </w:rPr>
        <w:t>id</w:t>
      </w:r>
      <w:r>
        <w:rPr>
          <w:sz w:val="20"/>
          <w:szCs w:val="20"/>
          <w:shd w:val="clear" w:color="auto" w:fill="EFEFEF"/>
          <w:lang w:val="en-AU"/>
        </w:rPr>
        <w:t>="</w:t>
      </w:r>
      <w:r w:rsidRPr="000C1526">
        <w:rPr>
          <w:color w:val="FF0000"/>
          <w:sz w:val="20"/>
          <w:szCs w:val="20"/>
          <w:shd w:val="clear" w:color="auto" w:fill="EFEFEF"/>
          <w:lang w:val="en-AU"/>
        </w:rPr>
        <w:t>Firmeninterne Nummer</w:t>
      </w:r>
      <w:r>
        <w:rPr>
          <w:sz w:val="20"/>
          <w:szCs w:val="20"/>
          <w:shd w:val="clear" w:color="auto" w:fill="EFEFEF"/>
          <w:lang w:val="en-AU"/>
        </w:rPr>
        <w:t xml:space="preserve">" </w:t>
      </w:r>
      <w:r>
        <w:rPr>
          <w:color w:val="00B050"/>
          <w:sz w:val="20"/>
          <w:szCs w:val="20"/>
          <w:shd w:val="clear" w:color="auto" w:fill="EFEFEF"/>
          <w:lang w:val="en-AU"/>
        </w:rPr>
        <w:t>official</w:t>
      </w:r>
      <w:r>
        <w:rPr>
          <w:sz w:val="20"/>
          <w:szCs w:val="20"/>
          <w:shd w:val="clear" w:color="auto" w:fill="EFEFEF"/>
          <w:lang w:val="en-AU"/>
        </w:rPr>
        <w:t>="</w:t>
      </w:r>
      <w:r>
        <w:rPr>
          <w:color w:val="FF0000"/>
          <w:sz w:val="20"/>
          <w:szCs w:val="20"/>
          <w:shd w:val="clear" w:color="auto" w:fill="EFEFEF"/>
          <w:lang w:val="en-AU"/>
        </w:rPr>
        <w:t>false</w:t>
      </w:r>
      <w:r>
        <w:rPr>
          <w:sz w:val="20"/>
          <w:szCs w:val="20"/>
          <w:shd w:val="clear" w:color="auto" w:fill="EFEFEF"/>
          <w:lang w:val="en-AU"/>
        </w:rPr>
        <w:t xml:space="preserve">" </w:t>
      </w:r>
      <w:r>
        <w:rPr>
          <w:color w:val="00B050"/>
          <w:sz w:val="20"/>
          <w:szCs w:val="20"/>
          <w:shd w:val="clear" w:color="auto" w:fill="EFEFEF"/>
          <w:lang w:val="en-AU"/>
        </w:rPr>
        <w:t>type</w:t>
      </w:r>
      <w:r>
        <w:rPr>
          <w:sz w:val="20"/>
          <w:szCs w:val="20"/>
          <w:shd w:val="clear" w:color="auto" w:fill="EFEFEF"/>
          <w:lang w:val="en-AU"/>
        </w:rPr>
        <w:t>="</w:t>
      </w:r>
      <w:r>
        <w:rPr>
          <w:color w:val="FF0000"/>
          <w:sz w:val="20"/>
          <w:szCs w:val="20"/>
          <w:shd w:val="clear" w:color="auto" w:fill="EFEFEF"/>
          <w:lang w:val="en-AU"/>
        </w:rPr>
        <w:t>Biocide</w:t>
      </w:r>
      <w:r>
        <w:rPr>
          <w:sz w:val="20"/>
          <w:szCs w:val="20"/>
          <w:shd w:val="clear" w:color="auto" w:fill="EFEFEF"/>
          <w:lang w:val="en-AU"/>
        </w:rPr>
        <w:t>"/&gt;</w:t>
      </w:r>
    </w:p>
    <w:p w14:paraId="57158755" w14:textId="77777777" w:rsidR="00BF7EF4" w:rsidRDefault="00BF7EF4">
      <w:pPr>
        <w:pStyle w:val="CodeSnipped"/>
        <w:rPr>
          <w:sz w:val="20"/>
          <w:szCs w:val="20"/>
          <w:shd w:val="clear" w:color="auto" w:fill="EFEFEF"/>
          <w:lang w:val="en-AU"/>
        </w:rPr>
      </w:pPr>
    </w:p>
    <w:p w14:paraId="6FF5AF6D" w14:textId="77777777" w:rsidR="00BF7EF4" w:rsidRPr="002E2EC0" w:rsidRDefault="007D0E3A">
      <w:pPr>
        <w:pStyle w:val="CodeSnipped"/>
        <w:rPr>
          <w:sz w:val="20"/>
          <w:szCs w:val="20"/>
          <w:lang w:val="de-CH"/>
        </w:rPr>
      </w:pPr>
      <w:r w:rsidRPr="002E2EC0">
        <w:rPr>
          <w:sz w:val="20"/>
          <w:szCs w:val="20"/>
          <w:lang w:val="de-CH"/>
        </w:rPr>
        <w:t>Oder</w:t>
      </w:r>
    </w:p>
    <w:p w14:paraId="3F57E9D9" w14:textId="77777777" w:rsidR="00BF7EF4" w:rsidRDefault="00BF7EF4">
      <w:pPr>
        <w:pStyle w:val="CodeSnipped"/>
        <w:rPr>
          <w:sz w:val="20"/>
          <w:szCs w:val="20"/>
          <w:shd w:val="clear" w:color="auto" w:fill="EFEFEF"/>
          <w:lang w:val="de-CH"/>
        </w:rPr>
      </w:pPr>
    </w:p>
    <w:p w14:paraId="2AB31069" w14:textId="77777777" w:rsidR="00BF7EF4" w:rsidRDefault="007D0E3A">
      <w:pPr>
        <w:pStyle w:val="CodeSnipped"/>
        <w:rPr>
          <w:sz w:val="20"/>
          <w:szCs w:val="20"/>
          <w:shd w:val="clear" w:color="auto" w:fill="EFEFEF"/>
          <w:lang w:val="de-CH"/>
        </w:rPr>
      </w:pPr>
      <w:r>
        <w:rPr>
          <w:sz w:val="20"/>
          <w:szCs w:val="20"/>
          <w:lang w:val="de-CH"/>
        </w:rPr>
        <w:t xml:space="preserve">    </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 xml:space="preserve">:id </w:t>
      </w:r>
      <w:r>
        <w:rPr>
          <w:color w:val="00B050"/>
          <w:sz w:val="20"/>
          <w:szCs w:val="20"/>
          <w:shd w:val="clear" w:color="auto" w:fill="EFEFEF"/>
          <w:lang w:val="de-CH"/>
        </w:rPr>
        <w:t>type</w:t>
      </w:r>
      <w:r>
        <w:rPr>
          <w:sz w:val="20"/>
          <w:szCs w:val="20"/>
          <w:shd w:val="clear" w:color="auto" w:fill="EFEFEF"/>
          <w:lang w:val="de-CH"/>
        </w:rPr>
        <w:t>="</w:t>
      </w:r>
      <w:r>
        <w:rPr>
          <w:color w:val="FF0000"/>
          <w:sz w:val="20"/>
          <w:szCs w:val="20"/>
          <w:shd w:val="clear" w:color="auto" w:fill="EFEFEF"/>
          <w:lang w:val="de-CH"/>
        </w:rPr>
        <w:t>Biocide</w:t>
      </w:r>
      <w:r>
        <w:rPr>
          <w:sz w:val="20"/>
          <w:szCs w:val="20"/>
          <w:shd w:val="clear" w:color="auto" w:fill="EFEFEF"/>
          <w:lang w:val="de-CH"/>
        </w:rPr>
        <w:t xml:space="preserve">" </w:t>
      </w:r>
      <w:r>
        <w:rPr>
          <w:color w:val="00B050"/>
          <w:sz w:val="20"/>
          <w:szCs w:val="20"/>
          <w:shd w:val="clear" w:color="auto" w:fill="EFEFEF"/>
          <w:lang w:val="de-CH"/>
        </w:rPr>
        <w:t>id</w:t>
      </w:r>
      <w:r>
        <w:rPr>
          <w:sz w:val="20"/>
          <w:szCs w:val="20"/>
          <w:shd w:val="clear" w:color="auto" w:fill="EFEFEF"/>
          <w:lang w:val="de-CH"/>
        </w:rPr>
        <w:t>="</w:t>
      </w:r>
      <w:r w:rsidRPr="00750A9A">
        <w:rPr>
          <w:color w:val="FF0000"/>
          <w:sz w:val="20"/>
          <w:szCs w:val="20"/>
          <w:shd w:val="clear" w:color="auto" w:fill="EFEFEF"/>
          <w:lang w:val="de-CH"/>
        </w:rPr>
        <w:t>Firmeninterne Nummer</w:t>
      </w:r>
      <w:r>
        <w:rPr>
          <w:sz w:val="20"/>
          <w:szCs w:val="20"/>
          <w:shd w:val="clear" w:color="auto" w:fill="EFEFEF"/>
          <w:lang w:val="de-CH"/>
        </w:rPr>
        <w:t xml:space="preserve">" </w:t>
      </w:r>
      <w:r>
        <w:rPr>
          <w:color w:val="00B050"/>
          <w:sz w:val="20"/>
          <w:szCs w:val="20"/>
          <w:shd w:val="clear" w:color="auto" w:fill="EFEFEF"/>
          <w:lang w:val="de-CH"/>
        </w:rPr>
        <w:t>official</w:t>
      </w:r>
      <w:r>
        <w:rPr>
          <w:sz w:val="20"/>
          <w:szCs w:val="20"/>
          <w:shd w:val="clear" w:color="auto" w:fill="EFEFEF"/>
          <w:lang w:val="de-CH"/>
        </w:rPr>
        <w:t>="</w:t>
      </w:r>
      <w:r>
        <w:rPr>
          <w:color w:val="FF0000"/>
          <w:sz w:val="20"/>
          <w:szCs w:val="20"/>
          <w:shd w:val="clear" w:color="auto" w:fill="EFEFEF"/>
          <w:lang w:val="de-CH"/>
        </w:rPr>
        <w:t>false</w:t>
      </w:r>
      <w:r>
        <w:rPr>
          <w:sz w:val="20"/>
          <w:szCs w:val="20"/>
          <w:shd w:val="clear" w:color="auto" w:fill="EFEFEF"/>
          <w:lang w:val="de-CH"/>
        </w:rPr>
        <w:t>" /&gt;</w:t>
      </w:r>
    </w:p>
    <w:p w14:paraId="3289592C" w14:textId="77777777" w:rsidR="00BF7EF4" w:rsidRDefault="00BF7EF4">
      <w:pPr>
        <w:pStyle w:val="CodeSnipped"/>
        <w:rPr>
          <w:sz w:val="20"/>
          <w:szCs w:val="20"/>
          <w:lang w:val="de-CH"/>
        </w:rPr>
      </w:pPr>
    </w:p>
    <w:p w14:paraId="5A2EBC55" w14:textId="77777777" w:rsidR="00BF7EF4" w:rsidRPr="00A66A85" w:rsidRDefault="007D0E3A">
      <w:pPr>
        <w:tabs>
          <w:tab w:val="left" w:pos="4253"/>
        </w:tabs>
        <w:rPr>
          <w:b/>
          <w:szCs w:val="24"/>
        </w:rPr>
      </w:pPr>
      <w:r w:rsidRPr="00A66A85">
        <w:rPr>
          <w:b/>
          <w:szCs w:val="24"/>
        </w:rPr>
        <w:lastRenderedPageBreak/>
        <w:t>Wie an den oben aufgezeigten Beispielen ersichtlich wird, spielt die Reihenfolge keine Rolle.</w:t>
      </w:r>
    </w:p>
    <w:p w14:paraId="3D432428" w14:textId="77777777" w:rsidR="000C1526" w:rsidRPr="00A66A85" w:rsidRDefault="000C1526">
      <w:pPr>
        <w:tabs>
          <w:tab w:val="left" w:pos="4253"/>
        </w:tabs>
        <w:rPr>
          <w:szCs w:val="24"/>
        </w:rPr>
      </w:pPr>
    </w:p>
    <w:p w14:paraId="554386D9" w14:textId="77777777" w:rsidR="00BF7EF4" w:rsidRPr="00A66A85" w:rsidRDefault="007D0E3A">
      <w:pPr>
        <w:tabs>
          <w:tab w:val="left" w:pos="3402"/>
        </w:tabs>
        <w:rPr>
          <w:b/>
          <w:szCs w:val="24"/>
        </w:rPr>
      </w:pPr>
      <w:r w:rsidRPr="00A66A85">
        <w:rPr>
          <w:b/>
          <w:szCs w:val="24"/>
        </w:rPr>
        <w:t>Attribute</w:t>
      </w:r>
      <w:r w:rsidRPr="00A66A85">
        <w:rPr>
          <w:b/>
          <w:szCs w:val="24"/>
        </w:rPr>
        <w:tab/>
        <w:t>Erklärung</w:t>
      </w:r>
    </w:p>
    <w:p w14:paraId="1A991956" w14:textId="77777777" w:rsidR="00BF7EF4" w:rsidRPr="00A66A85" w:rsidRDefault="00BF7EF4">
      <w:pPr>
        <w:tabs>
          <w:tab w:val="left" w:pos="4253"/>
        </w:tabs>
        <w:rPr>
          <w:szCs w:val="24"/>
        </w:rPr>
      </w:pPr>
    </w:p>
    <w:p w14:paraId="7E6DBE4C" w14:textId="71E6B1FB" w:rsidR="00CE0019" w:rsidRPr="002E2EC0" w:rsidRDefault="007D0E3A" w:rsidP="006A2C26">
      <w:pPr>
        <w:tabs>
          <w:tab w:val="left" w:pos="3402"/>
        </w:tabs>
        <w:ind w:left="3400" w:hanging="3400"/>
        <w:rPr>
          <w:szCs w:val="24"/>
        </w:rPr>
      </w:pPr>
      <w:r w:rsidRPr="00A66A85">
        <w:rPr>
          <w:szCs w:val="24"/>
        </w:rPr>
        <w:t>-</w:t>
      </w:r>
      <w:proofErr w:type="spellStart"/>
      <w:r w:rsidRPr="00A66A85">
        <w:rPr>
          <w:color w:val="00B050"/>
          <w:szCs w:val="24"/>
        </w:rPr>
        <w:t>id</w:t>
      </w:r>
      <w:proofErr w:type="spellEnd"/>
      <w:r w:rsidRPr="00A66A85">
        <w:rPr>
          <w:szCs w:val="24"/>
        </w:rPr>
        <w:tab/>
      </w:r>
      <w:r w:rsidR="006A2C26" w:rsidRPr="00A66A85">
        <w:rPr>
          <w:szCs w:val="24"/>
        </w:rPr>
        <w:tab/>
      </w:r>
      <w:r w:rsidR="00CE0019" w:rsidRPr="002E2EC0">
        <w:rPr>
          <w:szCs w:val="24"/>
        </w:rPr>
        <w:t xml:space="preserve">Im RPC </w:t>
      </w:r>
      <w:r w:rsidR="007F05B8" w:rsidRPr="002E2EC0">
        <w:rPr>
          <w:szCs w:val="24"/>
        </w:rPr>
        <w:t>wird</w:t>
      </w:r>
      <w:r w:rsidR="00CE0019" w:rsidRPr="002E2EC0">
        <w:rPr>
          <w:szCs w:val="24"/>
        </w:rPr>
        <w:t xml:space="preserve"> zwischen zwei </w:t>
      </w:r>
      <w:r w:rsidR="007F05B8" w:rsidRPr="002E2EC0">
        <w:rPr>
          <w:szCs w:val="24"/>
        </w:rPr>
        <w:t>ID-</w:t>
      </w:r>
      <w:r w:rsidR="00CE0019" w:rsidRPr="002E2EC0">
        <w:rPr>
          <w:szCs w:val="24"/>
        </w:rPr>
        <w:t>Kategorien untersch</w:t>
      </w:r>
      <w:r w:rsidR="007F05B8" w:rsidRPr="002E2EC0">
        <w:rPr>
          <w:szCs w:val="24"/>
        </w:rPr>
        <w:t>ie</w:t>
      </w:r>
      <w:r w:rsidR="00CE0019" w:rsidRPr="002E2EC0">
        <w:rPr>
          <w:szCs w:val="24"/>
        </w:rPr>
        <w:t xml:space="preserve">den. Die </w:t>
      </w:r>
      <w:r w:rsidR="007F05B8" w:rsidRPr="002E2EC0">
        <w:rPr>
          <w:szCs w:val="24"/>
        </w:rPr>
        <w:t xml:space="preserve">von RPC angelegte, offizielle </w:t>
      </w:r>
      <w:r w:rsidR="00CE0019" w:rsidRPr="002E2EC0">
        <w:rPr>
          <w:szCs w:val="24"/>
        </w:rPr>
        <w:t xml:space="preserve">ID, CPID genannt, und </w:t>
      </w:r>
      <w:r w:rsidR="007F05B8" w:rsidRPr="002E2EC0">
        <w:rPr>
          <w:szCs w:val="24"/>
        </w:rPr>
        <w:t xml:space="preserve">die firmeninterne </w:t>
      </w:r>
      <w:r w:rsidR="00CE0019" w:rsidRPr="002E2EC0">
        <w:rPr>
          <w:szCs w:val="24"/>
        </w:rPr>
        <w:t>ID</w:t>
      </w:r>
      <w:r w:rsidR="0000496D" w:rsidRPr="002E2EC0">
        <w:rPr>
          <w:szCs w:val="24"/>
        </w:rPr>
        <w:t xml:space="preserve"> (Primärschlüssel)</w:t>
      </w:r>
      <w:r w:rsidR="00CE0019" w:rsidRPr="002E2EC0">
        <w:rPr>
          <w:szCs w:val="24"/>
        </w:rPr>
        <w:t>.</w:t>
      </w:r>
    </w:p>
    <w:p w14:paraId="3BE1D17B" w14:textId="6342F3BA" w:rsidR="0000496D" w:rsidRPr="002E2EC0" w:rsidRDefault="00CE0019" w:rsidP="006A2C26">
      <w:pPr>
        <w:tabs>
          <w:tab w:val="left" w:pos="3402"/>
        </w:tabs>
        <w:ind w:left="3400"/>
        <w:rPr>
          <w:szCs w:val="24"/>
        </w:rPr>
      </w:pPr>
      <w:r w:rsidRPr="002E2EC0">
        <w:rPr>
          <w:szCs w:val="24"/>
        </w:rPr>
        <w:t>Die CPID hat die Form 123456-78</w:t>
      </w:r>
      <w:r w:rsidR="007F05B8" w:rsidRPr="002E2EC0">
        <w:rPr>
          <w:szCs w:val="24"/>
        </w:rPr>
        <w:t xml:space="preserve">, </w:t>
      </w:r>
      <w:r w:rsidRPr="002E2EC0">
        <w:rPr>
          <w:szCs w:val="24"/>
        </w:rPr>
        <w:t xml:space="preserve">wird automatisch generiert und jedem neuen Produkt zugewiesen, wenn es erstmals </w:t>
      </w:r>
      <w:r w:rsidR="007F05B8" w:rsidRPr="002E2EC0">
        <w:rPr>
          <w:szCs w:val="24"/>
        </w:rPr>
        <w:t xml:space="preserve">gemeldet </w:t>
      </w:r>
      <w:r w:rsidRPr="002E2EC0">
        <w:rPr>
          <w:szCs w:val="24"/>
        </w:rPr>
        <w:t xml:space="preserve">wird. Daher </w:t>
      </w:r>
      <w:r w:rsidR="007F05B8" w:rsidRPr="002E2EC0">
        <w:rPr>
          <w:szCs w:val="24"/>
        </w:rPr>
        <w:t xml:space="preserve">muss </w:t>
      </w:r>
      <w:r w:rsidRPr="002E2EC0">
        <w:rPr>
          <w:szCs w:val="24"/>
        </w:rPr>
        <w:t xml:space="preserve">der </w:t>
      </w:r>
      <w:r w:rsidR="007F05B8" w:rsidRPr="002E2EC0">
        <w:rPr>
          <w:szCs w:val="24"/>
        </w:rPr>
        <w:t xml:space="preserve">Anwender </w:t>
      </w:r>
      <w:r w:rsidRPr="002E2EC0">
        <w:rPr>
          <w:szCs w:val="24"/>
        </w:rPr>
        <w:t xml:space="preserve">bei der ersten </w:t>
      </w:r>
      <w:r w:rsidR="007F05B8" w:rsidRPr="002E2EC0">
        <w:rPr>
          <w:szCs w:val="24"/>
        </w:rPr>
        <w:t xml:space="preserve">Meldung </w:t>
      </w:r>
      <w:r w:rsidRPr="002E2EC0">
        <w:rPr>
          <w:szCs w:val="24"/>
        </w:rPr>
        <w:t xml:space="preserve">eines Produkts </w:t>
      </w:r>
      <w:r w:rsidR="007F05B8" w:rsidRPr="002E2EC0">
        <w:rPr>
          <w:szCs w:val="24"/>
        </w:rPr>
        <w:t>(Upload) seine firmeninterne</w:t>
      </w:r>
      <w:r w:rsidRPr="002E2EC0">
        <w:rPr>
          <w:szCs w:val="24"/>
        </w:rPr>
        <w:t xml:space="preserve"> ID</w:t>
      </w:r>
      <w:r w:rsidR="0000496D" w:rsidRPr="002E2EC0">
        <w:rPr>
          <w:szCs w:val="24"/>
        </w:rPr>
        <w:t xml:space="preserve"> (Primärschlüssel)</w:t>
      </w:r>
      <w:r w:rsidRPr="002E2EC0">
        <w:rPr>
          <w:szCs w:val="24"/>
        </w:rPr>
        <w:t xml:space="preserve"> </w:t>
      </w:r>
      <w:r w:rsidR="007F05B8" w:rsidRPr="002E2EC0">
        <w:rPr>
          <w:szCs w:val="24"/>
        </w:rPr>
        <w:t>verwenden. I</w:t>
      </w:r>
      <w:r w:rsidRPr="002E2EC0">
        <w:rPr>
          <w:szCs w:val="24"/>
        </w:rPr>
        <w:t xml:space="preserve">ndem die Option </w:t>
      </w:r>
      <w:proofErr w:type="spellStart"/>
      <w:r w:rsidR="006A2C26" w:rsidRPr="002E2EC0">
        <w:rPr>
          <w:color w:val="00B050"/>
          <w:shd w:val="clear" w:color="auto" w:fill="EFEFEF"/>
        </w:rPr>
        <w:t>official</w:t>
      </w:r>
      <w:proofErr w:type="spellEnd"/>
      <w:r w:rsidR="006A2C26" w:rsidRPr="002E2EC0">
        <w:rPr>
          <w:shd w:val="clear" w:color="auto" w:fill="EFEFEF"/>
        </w:rPr>
        <w:t>="</w:t>
      </w:r>
      <w:proofErr w:type="spellStart"/>
      <w:r w:rsidR="006A2C26" w:rsidRPr="002E2EC0">
        <w:rPr>
          <w:color w:val="FF0000"/>
          <w:shd w:val="clear" w:color="auto" w:fill="EFEFEF"/>
        </w:rPr>
        <w:t>false</w:t>
      </w:r>
      <w:proofErr w:type="spellEnd"/>
      <w:r w:rsidR="006A2C26" w:rsidRPr="002E2EC0">
        <w:rPr>
          <w:shd w:val="clear" w:color="auto" w:fill="EFEFEF"/>
        </w:rPr>
        <w:t>"</w:t>
      </w:r>
      <w:r w:rsidRPr="002E2EC0">
        <w:rPr>
          <w:szCs w:val="24"/>
        </w:rPr>
        <w:t xml:space="preserve"> </w:t>
      </w:r>
      <w:proofErr w:type="spellStart"/>
      <w:r w:rsidR="007F05B8" w:rsidRPr="002E2EC0">
        <w:rPr>
          <w:szCs w:val="24"/>
        </w:rPr>
        <w:t>eingespiesen</w:t>
      </w:r>
      <w:proofErr w:type="spellEnd"/>
      <w:r w:rsidR="007F05B8" w:rsidRPr="002E2EC0">
        <w:rPr>
          <w:szCs w:val="24"/>
        </w:rPr>
        <w:t xml:space="preserve"> wird</w:t>
      </w:r>
      <w:r w:rsidRPr="002E2EC0">
        <w:rPr>
          <w:szCs w:val="24"/>
        </w:rPr>
        <w:t xml:space="preserve">, </w:t>
      </w:r>
      <w:r w:rsidR="007F05B8" w:rsidRPr="002E2EC0">
        <w:rPr>
          <w:szCs w:val="24"/>
        </w:rPr>
        <w:t xml:space="preserve">erkennt RPC, </w:t>
      </w:r>
      <w:r w:rsidR="005C4A26" w:rsidRPr="002E2EC0">
        <w:rPr>
          <w:szCs w:val="24"/>
        </w:rPr>
        <w:t>dass es sich nicht um eine eigens</w:t>
      </w:r>
      <w:r w:rsidRPr="002E2EC0">
        <w:rPr>
          <w:szCs w:val="24"/>
        </w:rPr>
        <w:t xml:space="preserve"> generierte ID handelt. Nach erfolgreicher </w:t>
      </w:r>
      <w:r w:rsidR="0000496D" w:rsidRPr="002E2EC0">
        <w:rPr>
          <w:szCs w:val="24"/>
        </w:rPr>
        <w:t xml:space="preserve">Meldung (Upload) </w:t>
      </w:r>
      <w:r w:rsidRPr="002E2EC0">
        <w:rPr>
          <w:szCs w:val="24"/>
        </w:rPr>
        <w:t xml:space="preserve">kann </w:t>
      </w:r>
      <w:r w:rsidR="0000496D" w:rsidRPr="002E2EC0">
        <w:rPr>
          <w:szCs w:val="24"/>
        </w:rPr>
        <w:t>die</w:t>
      </w:r>
      <w:r w:rsidRPr="002E2EC0">
        <w:rPr>
          <w:szCs w:val="24"/>
        </w:rPr>
        <w:t xml:space="preserve"> Log-Datei im xlsx-Format heruntergeladen werden, die neben anderen Informationen auch die </w:t>
      </w:r>
      <w:r w:rsidR="0000496D" w:rsidRPr="002E2EC0">
        <w:rPr>
          <w:szCs w:val="24"/>
        </w:rPr>
        <w:t>einem</w:t>
      </w:r>
      <w:r w:rsidRPr="002E2EC0">
        <w:rPr>
          <w:szCs w:val="24"/>
        </w:rPr>
        <w:t xml:space="preserve"> Produkt zugewiesene CPID enthält. </w:t>
      </w:r>
      <w:r w:rsidR="005C4B65" w:rsidRPr="002E2EC0">
        <w:rPr>
          <w:szCs w:val="24"/>
        </w:rPr>
        <w:t>Die firmeninterne ID wird automatisch in der Rubrik «Primärschlüssel» gespeichert.</w:t>
      </w:r>
    </w:p>
    <w:p w14:paraId="42A0402F" w14:textId="77777777" w:rsidR="0000496D" w:rsidRPr="002E2EC0" w:rsidRDefault="0000496D" w:rsidP="006A2C26">
      <w:pPr>
        <w:tabs>
          <w:tab w:val="left" w:pos="3402"/>
        </w:tabs>
        <w:ind w:left="3400"/>
        <w:rPr>
          <w:szCs w:val="24"/>
        </w:rPr>
      </w:pPr>
    </w:p>
    <w:p w14:paraId="089AB304" w14:textId="3B004422" w:rsidR="005C4B65" w:rsidRPr="002E2EC0" w:rsidRDefault="00CE0019" w:rsidP="006A2C26">
      <w:pPr>
        <w:tabs>
          <w:tab w:val="left" w:pos="3402"/>
        </w:tabs>
        <w:ind w:left="3400"/>
        <w:rPr>
          <w:szCs w:val="24"/>
        </w:rPr>
      </w:pPr>
      <w:r w:rsidRPr="002E2EC0">
        <w:rPr>
          <w:szCs w:val="24"/>
        </w:rPr>
        <w:t xml:space="preserve">Wir empfehlen </w:t>
      </w:r>
      <w:r w:rsidR="0000496D" w:rsidRPr="002E2EC0">
        <w:rPr>
          <w:szCs w:val="24"/>
        </w:rPr>
        <w:t xml:space="preserve">im Anschluss für die Produkte die offizielle </w:t>
      </w:r>
      <w:r w:rsidRPr="002E2EC0">
        <w:rPr>
          <w:szCs w:val="24"/>
        </w:rPr>
        <w:t xml:space="preserve">CPID zu verwenden, um das </w:t>
      </w:r>
      <w:r w:rsidR="0000496D" w:rsidRPr="002E2EC0">
        <w:rPr>
          <w:szCs w:val="24"/>
        </w:rPr>
        <w:t xml:space="preserve">diese z.B. </w:t>
      </w:r>
      <w:r w:rsidRPr="002E2EC0">
        <w:rPr>
          <w:szCs w:val="24"/>
        </w:rPr>
        <w:t xml:space="preserve">im Falle von Änderungen </w:t>
      </w:r>
      <w:r w:rsidR="0000496D" w:rsidRPr="002E2EC0">
        <w:rPr>
          <w:szCs w:val="24"/>
        </w:rPr>
        <w:t>klar zu</w:t>
      </w:r>
      <w:r w:rsidRPr="002E2EC0">
        <w:rPr>
          <w:szCs w:val="24"/>
        </w:rPr>
        <w:t xml:space="preserve"> identifizieren</w:t>
      </w:r>
      <w:r w:rsidR="005C4B65" w:rsidRPr="002E2EC0">
        <w:rPr>
          <w:szCs w:val="24"/>
        </w:rPr>
        <w:t>.</w:t>
      </w:r>
      <w:r w:rsidR="0000496D" w:rsidRPr="002E2EC0">
        <w:rPr>
          <w:szCs w:val="24"/>
        </w:rPr>
        <w:t xml:space="preserve"> </w:t>
      </w:r>
      <w:r w:rsidRPr="002E2EC0">
        <w:rPr>
          <w:szCs w:val="24"/>
        </w:rPr>
        <w:t xml:space="preserve">Sie </w:t>
      </w:r>
      <w:r w:rsidR="005C4B65" w:rsidRPr="002E2EC0">
        <w:rPr>
          <w:szCs w:val="24"/>
        </w:rPr>
        <w:t xml:space="preserve">können </w:t>
      </w:r>
      <w:r w:rsidRPr="002E2EC0">
        <w:rPr>
          <w:szCs w:val="24"/>
        </w:rPr>
        <w:t xml:space="preserve">das System über die Option </w:t>
      </w:r>
      <w:proofErr w:type="spellStart"/>
      <w:r w:rsidR="006A2C26" w:rsidRPr="002E2EC0">
        <w:rPr>
          <w:color w:val="00B050"/>
          <w:shd w:val="clear" w:color="auto" w:fill="EFEFEF"/>
        </w:rPr>
        <w:t>official</w:t>
      </w:r>
      <w:proofErr w:type="spellEnd"/>
      <w:r w:rsidR="006A2C26" w:rsidRPr="002E2EC0">
        <w:rPr>
          <w:shd w:val="clear" w:color="auto" w:fill="EFEFEF"/>
        </w:rPr>
        <w:t>="</w:t>
      </w:r>
      <w:proofErr w:type="spellStart"/>
      <w:r w:rsidR="006A2C26" w:rsidRPr="002E2EC0">
        <w:rPr>
          <w:color w:val="FF0000"/>
          <w:shd w:val="clear" w:color="auto" w:fill="EFEFEF"/>
        </w:rPr>
        <w:t>true</w:t>
      </w:r>
      <w:proofErr w:type="spellEnd"/>
      <w:r w:rsidR="006A2C26" w:rsidRPr="002E2EC0">
        <w:rPr>
          <w:shd w:val="clear" w:color="auto" w:fill="EFEFEF"/>
        </w:rPr>
        <w:t>"</w:t>
      </w:r>
      <w:r w:rsidR="006A2C26" w:rsidRPr="002E2EC0">
        <w:rPr>
          <w:szCs w:val="24"/>
        </w:rPr>
        <w:t xml:space="preserve"> </w:t>
      </w:r>
      <w:r w:rsidR="005C4B65" w:rsidRPr="002E2EC0">
        <w:rPr>
          <w:szCs w:val="24"/>
        </w:rPr>
        <w:t xml:space="preserve">dahingehend </w:t>
      </w:r>
      <w:r w:rsidRPr="002E2EC0">
        <w:rPr>
          <w:szCs w:val="24"/>
        </w:rPr>
        <w:t xml:space="preserve">informieren, dass eine offizielle ID </w:t>
      </w:r>
      <w:r w:rsidR="005C4B65" w:rsidRPr="002E2EC0">
        <w:rPr>
          <w:szCs w:val="24"/>
        </w:rPr>
        <w:t>vorliegt</w:t>
      </w:r>
      <w:r w:rsidRPr="002E2EC0">
        <w:rPr>
          <w:szCs w:val="24"/>
        </w:rPr>
        <w:t>.</w:t>
      </w:r>
      <w:r w:rsidR="006A2C26" w:rsidRPr="002E2EC0">
        <w:rPr>
          <w:szCs w:val="24"/>
        </w:rPr>
        <w:t xml:space="preserve"> </w:t>
      </w:r>
    </w:p>
    <w:p w14:paraId="6AAE9CDE" w14:textId="77777777" w:rsidR="005C4B65" w:rsidRPr="002E2EC0" w:rsidRDefault="005C4B65" w:rsidP="006A2C26">
      <w:pPr>
        <w:tabs>
          <w:tab w:val="left" w:pos="3402"/>
        </w:tabs>
        <w:ind w:left="3400"/>
        <w:rPr>
          <w:szCs w:val="24"/>
        </w:rPr>
      </w:pPr>
    </w:p>
    <w:p w14:paraId="532A6371" w14:textId="54CF358C" w:rsidR="00BF7EF4" w:rsidRDefault="007D0E3A" w:rsidP="006A2C26">
      <w:pPr>
        <w:tabs>
          <w:tab w:val="left" w:pos="3402"/>
        </w:tabs>
        <w:ind w:left="3400"/>
        <w:rPr>
          <w:szCs w:val="24"/>
        </w:rPr>
      </w:pPr>
      <w:r w:rsidRPr="002E2EC0">
        <w:rPr>
          <w:szCs w:val="24"/>
        </w:rPr>
        <w:t xml:space="preserve">Es gilt zu beachten, dass falls </w:t>
      </w:r>
      <w:r w:rsidR="0000496D" w:rsidRPr="002E2EC0">
        <w:rPr>
          <w:szCs w:val="24"/>
        </w:rPr>
        <w:t>ein Produkt</w:t>
      </w:r>
      <w:r w:rsidRPr="002E2EC0">
        <w:rPr>
          <w:szCs w:val="24"/>
        </w:rPr>
        <w:t xml:space="preserve"> </w:t>
      </w:r>
      <w:r w:rsidR="005C4B65" w:rsidRPr="002E2EC0">
        <w:rPr>
          <w:szCs w:val="24"/>
        </w:rPr>
        <w:t xml:space="preserve">weiterhin </w:t>
      </w:r>
      <w:r w:rsidRPr="002E2EC0">
        <w:rPr>
          <w:szCs w:val="24"/>
        </w:rPr>
        <w:t xml:space="preserve">mit </w:t>
      </w:r>
      <w:r w:rsidR="0000496D" w:rsidRPr="002E2EC0">
        <w:rPr>
          <w:szCs w:val="24"/>
        </w:rPr>
        <w:t>s</w:t>
      </w:r>
      <w:r w:rsidRPr="002E2EC0">
        <w:rPr>
          <w:szCs w:val="24"/>
        </w:rPr>
        <w:t xml:space="preserve">einer </w:t>
      </w:r>
      <w:proofErr w:type="spellStart"/>
      <w:r w:rsidR="0000496D" w:rsidRPr="002E2EC0">
        <w:rPr>
          <w:szCs w:val="24"/>
        </w:rPr>
        <w:t>fimreninternen</w:t>
      </w:r>
      <w:proofErr w:type="spellEnd"/>
      <w:r w:rsidR="0000496D" w:rsidRPr="002E2EC0">
        <w:rPr>
          <w:szCs w:val="24"/>
        </w:rPr>
        <w:t xml:space="preserve"> </w:t>
      </w:r>
      <w:r w:rsidRPr="002E2EC0">
        <w:rPr>
          <w:szCs w:val="24"/>
        </w:rPr>
        <w:t>ID (Primärschlüssel)</w:t>
      </w:r>
      <w:r w:rsidR="005C4B65" w:rsidRPr="002E2EC0">
        <w:rPr>
          <w:szCs w:val="24"/>
        </w:rPr>
        <w:t xml:space="preserve"> bearbeitet</w:t>
      </w:r>
      <w:r w:rsidRPr="002E2EC0">
        <w:rPr>
          <w:szCs w:val="24"/>
        </w:rPr>
        <w:t xml:space="preserve"> werden soll, </w:t>
      </w:r>
      <w:r w:rsidR="0000496D" w:rsidRPr="002E2EC0">
        <w:rPr>
          <w:szCs w:val="24"/>
        </w:rPr>
        <w:t>die</w:t>
      </w:r>
      <w:r w:rsidR="005C4B65" w:rsidRPr="002E2EC0">
        <w:rPr>
          <w:szCs w:val="24"/>
        </w:rPr>
        <w:t>se</w:t>
      </w:r>
      <w:r w:rsidR="0000496D" w:rsidRPr="002E2EC0">
        <w:rPr>
          <w:szCs w:val="24"/>
        </w:rPr>
        <w:t xml:space="preserve"> Information</w:t>
      </w:r>
      <w:r w:rsidRPr="002E2EC0">
        <w:rPr>
          <w:szCs w:val="24"/>
        </w:rPr>
        <w:t xml:space="preserve"> im System vorhanden sein</w:t>
      </w:r>
      <w:r w:rsidR="0000496D" w:rsidRPr="002E2EC0">
        <w:rPr>
          <w:szCs w:val="24"/>
        </w:rPr>
        <w:t xml:space="preserve"> muss</w:t>
      </w:r>
      <w:r w:rsidRPr="002E2EC0">
        <w:rPr>
          <w:szCs w:val="24"/>
        </w:rPr>
        <w:t xml:space="preserve">. </w:t>
      </w:r>
      <w:r w:rsidR="006A2C26" w:rsidRPr="002E2EC0">
        <w:rPr>
          <w:szCs w:val="24"/>
        </w:rPr>
        <w:t xml:space="preserve">Ausserdem muss </w:t>
      </w:r>
      <w:r w:rsidR="005C4B65" w:rsidRPr="002E2EC0">
        <w:rPr>
          <w:szCs w:val="24"/>
        </w:rPr>
        <w:t>das System</w:t>
      </w:r>
      <w:r w:rsidR="006A2C26" w:rsidRPr="002E2EC0">
        <w:rPr>
          <w:szCs w:val="24"/>
        </w:rPr>
        <w:t xml:space="preserve"> in der Lage sein, das Produkt eindeutig zu identifizieren. Es kann in der Tat vorkommen, dass zwei oder mehr Produkte mit der gleichen </w:t>
      </w:r>
      <w:r w:rsidR="005C4B65" w:rsidRPr="002E2EC0">
        <w:rPr>
          <w:szCs w:val="24"/>
        </w:rPr>
        <w:t xml:space="preserve">firmeninternen </w:t>
      </w:r>
      <w:r w:rsidR="006A2C26" w:rsidRPr="002E2EC0">
        <w:rPr>
          <w:szCs w:val="24"/>
        </w:rPr>
        <w:t xml:space="preserve">ID </w:t>
      </w:r>
      <w:r w:rsidR="005C4B65" w:rsidRPr="002E2EC0">
        <w:rPr>
          <w:szCs w:val="24"/>
        </w:rPr>
        <w:t xml:space="preserve">(Primärschlüssel) </w:t>
      </w:r>
      <w:r w:rsidR="006A2C26" w:rsidRPr="002E2EC0">
        <w:rPr>
          <w:szCs w:val="24"/>
        </w:rPr>
        <w:t xml:space="preserve">eingegeben werden und das System </w:t>
      </w:r>
      <w:r w:rsidR="005C4B65" w:rsidRPr="002E2EC0">
        <w:rPr>
          <w:szCs w:val="24"/>
        </w:rPr>
        <w:t xml:space="preserve">im Anschluss </w:t>
      </w:r>
      <w:r w:rsidR="006A2C26" w:rsidRPr="002E2EC0">
        <w:rPr>
          <w:szCs w:val="24"/>
        </w:rPr>
        <w:t xml:space="preserve">nicht </w:t>
      </w:r>
      <w:r w:rsidR="005C4B65" w:rsidRPr="002E2EC0">
        <w:rPr>
          <w:szCs w:val="24"/>
        </w:rPr>
        <w:t xml:space="preserve">mehr </w:t>
      </w:r>
      <w:r w:rsidR="006A2C26" w:rsidRPr="002E2EC0">
        <w:rPr>
          <w:szCs w:val="24"/>
        </w:rPr>
        <w:t xml:space="preserve">in der Lage ist, das gewünschte Produkt </w:t>
      </w:r>
      <w:r w:rsidR="005C4B65" w:rsidRPr="002E2EC0">
        <w:rPr>
          <w:szCs w:val="24"/>
        </w:rPr>
        <w:t xml:space="preserve">eindeutig </w:t>
      </w:r>
      <w:r w:rsidR="006A2C26" w:rsidRPr="002E2EC0">
        <w:rPr>
          <w:szCs w:val="24"/>
        </w:rPr>
        <w:t>zu identifizieren</w:t>
      </w:r>
      <w:r w:rsidR="005C4B65" w:rsidRPr="002E2EC0">
        <w:rPr>
          <w:szCs w:val="24"/>
        </w:rPr>
        <w:t xml:space="preserve"> (Fehler).</w:t>
      </w:r>
    </w:p>
    <w:p w14:paraId="2C461553" w14:textId="77777777" w:rsidR="00A66A85" w:rsidRPr="00A66A85" w:rsidRDefault="00A66A85" w:rsidP="006A2C26">
      <w:pPr>
        <w:tabs>
          <w:tab w:val="left" w:pos="3402"/>
        </w:tabs>
        <w:ind w:left="3400"/>
        <w:rPr>
          <w:szCs w:val="24"/>
        </w:rPr>
      </w:pPr>
    </w:p>
    <w:p w14:paraId="1C35CD61" w14:textId="77777777" w:rsidR="00BF7EF4" w:rsidRPr="00A66A85" w:rsidRDefault="007D0E3A">
      <w:pPr>
        <w:tabs>
          <w:tab w:val="left" w:pos="4253"/>
        </w:tabs>
        <w:rPr>
          <w:b/>
          <w:color w:val="FF0000"/>
          <w:szCs w:val="24"/>
          <w:lang w:val="en-AU"/>
        </w:rPr>
      </w:pPr>
      <w:proofErr w:type="spellStart"/>
      <w:r w:rsidRPr="00A66A85">
        <w:rPr>
          <w:b/>
          <w:color w:val="FF0000"/>
          <w:szCs w:val="24"/>
          <w:lang w:val="en-AU"/>
        </w:rPr>
        <w:t>Beispiel</w:t>
      </w:r>
      <w:proofErr w:type="spellEnd"/>
      <w:r w:rsidRPr="00A66A85">
        <w:rPr>
          <w:b/>
          <w:color w:val="FF0000"/>
          <w:szCs w:val="24"/>
          <w:lang w:val="en-AU"/>
        </w:rPr>
        <w:t>: Official= True</w:t>
      </w:r>
    </w:p>
    <w:p w14:paraId="5714C838" w14:textId="77777777" w:rsidR="00BF7EF4" w:rsidRDefault="007D0E3A">
      <w:pPr>
        <w:pStyle w:val="CodeSnipped"/>
        <w:rPr>
          <w:sz w:val="20"/>
          <w:szCs w:val="20"/>
          <w:shd w:val="clear" w:color="auto" w:fill="EFEFEF"/>
          <w:lang w:val="en-AU"/>
        </w:rPr>
      </w:pPr>
      <w:r>
        <w:rPr>
          <w:sz w:val="20"/>
          <w:szCs w:val="20"/>
          <w:lang w:val="en-AU"/>
        </w:rPr>
        <w:t xml:space="preserve">    </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 xml:space="preserve">:id </w:t>
      </w:r>
      <w:r>
        <w:rPr>
          <w:color w:val="00B050"/>
          <w:sz w:val="20"/>
          <w:szCs w:val="20"/>
          <w:shd w:val="clear" w:color="auto" w:fill="EFEFEF"/>
          <w:lang w:val="en-AU"/>
        </w:rPr>
        <w:t>id</w:t>
      </w:r>
      <w:r>
        <w:rPr>
          <w:sz w:val="20"/>
          <w:szCs w:val="20"/>
          <w:shd w:val="clear" w:color="auto" w:fill="EFEFEF"/>
          <w:lang w:val="en-AU"/>
        </w:rPr>
        <w:t xml:space="preserve">="CPID Nummer" </w:t>
      </w:r>
      <w:r>
        <w:rPr>
          <w:color w:val="00B050"/>
          <w:sz w:val="20"/>
          <w:szCs w:val="20"/>
          <w:shd w:val="clear" w:color="auto" w:fill="EFEFEF"/>
          <w:lang w:val="en-AU"/>
        </w:rPr>
        <w:t>official</w:t>
      </w:r>
      <w:r>
        <w:rPr>
          <w:sz w:val="20"/>
          <w:szCs w:val="20"/>
          <w:shd w:val="clear" w:color="auto" w:fill="EFEFEF"/>
          <w:lang w:val="en-AU"/>
        </w:rPr>
        <w:t>="</w:t>
      </w:r>
      <w:r>
        <w:rPr>
          <w:color w:val="FF0000"/>
          <w:sz w:val="20"/>
          <w:szCs w:val="20"/>
          <w:shd w:val="clear" w:color="auto" w:fill="EFEFEF"/>
          <w:lang w:val="en-AU"/>
        </w:rPr>
        <w:t>true</w:t>
      </w:r>
      <w:r>
        <w:rPr>
          <w:sz w:val="20"/>
          <w:szCs w:val="20"/>
          <w:shd w:val="clear" w:color="auto" w:fill="EFEFEF"/>
          <w:lang w:val="en-AU"/>
        </w:rPr>
        <w:t xml:space="preserve">" </w:t>
      </w:r>
      <w:r>
        <w:rPr>
          <w:color w:val="00B050"/>
          <w:sz w:val="20"/>
          <w:szCs w:val="20"/>
          <w:shd w:val="clear" w:color="auto" w:fill="EFEFEF"/>
          <w:lang w:val="en-AU"/>
        </w:rPr>
        <w:t>type</w:t>
      </w:r>
      <w:r>
        <w:rPr>
          <w:sz w:val="20"/>
          <w:szCs w:val="20"/>
          <w:shd w:val="clear" w:color="auto" w:fill="EFEFEF"/>
          <w:lang w:val="en-AU"/>
        </w:rPr>
        <w:t>="</w:t>
      </w:r>
      <w:r>
        <w:rPr>
          <w:color w:val="FF0000"/>
          <w:sz w:val="20"/>
          <w:szCs w:val="20"/>
          <w:shd w:val="clear" w:color="auto" w:fill="EFEFEF"/>
          <w:lang w:val="en-AU"/>
        </w:rPr>
        <w:t>Biocide</w:t>
      </w:r>
      <w:r>
        <w:rPr>
          <w:sz w:val="20"/>
          <w:szCs w:val="20"/>
          <w:shd w:val="clear" w:color="auto" w:fill="EFEFEF"/>
          <w:lang w:val="en-AU"/>
        </w:rPr>
        <w:t>"/&gt;</w:t>
      </w:r>
    </w:p>
    <w:p w14:paraId="5351FF35" w14:textId="77777777" w:rsidR="00BF7EF4" w:rsidRDefault="00BF7EF4">
      <w:pPr>
        <w:tabs>
          <w:tab w:val="left" w:pos="3402"/>
        </w:tabs>
        <w:ind w:left="4395"/>
        <w:rPr>
          <w:lang w:val="en-AU"/>
        </w:rPr>
      </w:pPr>
    </w:p>
    <w:p w14:paraId="0BB87F8E" w14:textId="77777777" w:rsidR="00BF7EF4" w:rsidRPr="00A66A85" w:rsidRDefault="007D0E3A">
      <w:pPr>
        <w:tabs>
          <w:tab w:val="left" w:pos="3402"/>
        </w:tabs>
        <w:ind w:right="-708"/>
        <w:rPr>
          <w:szCs w:val="24"/>
        </w:rPr>
      </w:pPr>
      <w:r w:rsidRPr="00A66A85">
        <w:rPr>
          <w:szCs w:val="24"/>
        </w:rPr>
        <w:t>-</w:t>
      </w:r>
      <w:proofErr w:type="spellStart"/>
      <w:r w:rsidRPr="00A66A85">
        <w:rPr>
          <w:color w:val="00B050"/>
          <w:szCs w:val="24"/>
        </w:rPr>
        <w:t>official</w:t>
      </w:r>
      <w:proofErr w:type="spellEnd"/>
      <w:r w:rsidRPr="00A66A85">
        <w:rPr>
          <w:szCs w:val="24"/>
        </w:rPr>
        <w:tab/>
      </w:r>
      <w:proofErr w:type="gramStart"/>
      <w:r w:rsidRPr="00A66A85">
        <w:rPr>
          <w:b/>
          <w:szCs w:val="24"/>
        </w:rPr>
        <w:t>Handelt</w:t>
      </w:r>
      <w:proofErr w:type="gramEnd"/>
      <w:r w:rsidRPr="00A66A85">
        <w:rPr>
          <w:b/>
          <w:szCs w:val="24"/>
        </w:rPr>
        <w:t xml:space="preserve"> es sich bei der ID um eine offizielle ID des Systems?</w:t>
      </w:r>
      <w:r w:rsidRPr="00A66A85">
        <w:rPr>
          <w:szCs w:val="24"/>
        </w:rPr>
        <w:tab/>
      </w:r>
    </w:p>
    <w:p w14:paraId="40022242" w14:textId="77777777" w:rsidR="00BF7EF4" w:rsidRPr="00A66A85" w:rsidRDefault="007D0E3A">
      <w:pPr>
        <w:pStyle w:val="Paragraphedeliste"/>
        <w:numPr>
          <w:ilvl w:val="0"/>
          <w:numId w:val="9"/>
        </w:numPr>
        <w:tabs>
          <w:tab w:val="left" w:pos="3402"/>
        </w:tabs>
        <w:rPr>
          <w:szCs w:val="24"/>
        </w:rPr>
      </w:pPr>
      <w:proofErr w:type="spellStart"/>
      <w:r w:rsidRPr="00A66A85">
        <w:rPr>
          <w:color w:val="FF0000"/>
          <w:szCs w:val="24"/>
        </w:rPr>
        <w:t>true</w:t>
      </w:r>
      <w:proofErr w:type="spellEnd"/>
      <w:r w:rsidRPr="00A66A85">
        <w:rPr>
          <w:szCs w:val="24"/>
        </w:rPr>
        <w:tab/>
        <w:t>Ja</w:t>
      </w:r>
    </w:p>
    <w:p w14:paraId="2CE9163E" w14:textId="77777777" w:rsidR="00BF7EF4" w:rsidRPr="00A66A85" w:rsidRDefault="007D0E3A">
      <w:pPr>
        <w:pStyle w:val="Paragraphedeliste"/>
        <w:numPr>
          <w:ilvl w:val="0"/>
          <w:numId w:val="9"/>
        </w:numPr>
        <w:tabs>
          <w:tab w:val="left" w:pos="3402"/>
        </w:tabs>
        <w:rPr>
          <w:szCs w:val="24"/>
        </w:rPr>
      </w:pPr>
      <w:proofErr w:type="spellStart"/>
      <w:r w:rsidRPr="00A66A85">
        <w:rPr>
          <w:color w:val="FF0000"/>
          <w:szCs w:val="24"/>
        </w:rPr>
        <w:t>false</w:t>
      </w:r>
      <w:proofErr w:type="spellEnd"/>
      <w:r w:rsidRPr="00A66A85">
        <w:rPr>
          <w:szCs w:val="24"/>
        </w:rPr>
        <w:tab/>
        <w:t>Nein</w:t>
      </w:r>
    </w:p>
    <w:p w14:paraId="05072151" w14:textId="17ACE659" w:rsidR="00BF7EF4" w:rsidRPr="00A66A85" w:rsidRDefault="00BF7EF4">
      <w:pPr>
        <w:pStyle w:val="Paragraphedeliste"/>
        <w:tabs>
          <w:tab w:val="left" w:pos="3402"/>
        </w:tabs>
        <w:rPr>
          <w:szCs w:val="24"/>
        </w:rPr>
      </w:pPr>
    </w:p>
    <w:p w14:paraId="5F0DABF6" w14:textId="77777777" w:rsidR="00A66A85" w:rsidRPr="00A66A85" w:rsidRDefault="00A66A85">
      <w:pPr>
        <w:pStyle w:val="Paragraphedeliste"/>
        <w:tabs>
          <w:tab w:val="left" w:pos="3402"/>
        </w:tabs>
        <w:rPr>
          <w:szCs w:val="24"/>
        </w:rPr>
      </w:pPr>
    </w:p>
    <w:p w14:paraId="7D95DD44" w14:textId="77777777" w:rsidR="00BF7EF4" w:rsidRPr="00A66A85" w:rsidRDefault="007D0E3A">
      <w:pPr>
        <w:tabs>
          <w:tab w:val="left" w:pos="3402"/>
        </w:tabs>
        <w:rPr>
          <w:szCs w:val="24"/>
        </w:rPr>
      </w:pPr>
      <w:r w:rsidRPr="00A66A85">
        <w:rPr>
          <w:szCs w:val="24"/>
        </w:rPr>
        <w:t>-</w:t>
      </w:r>
      <w:r w:rsidRPr="00A66A85">
        <w:rPr>
          <w:color w:val="00B050"/>
          <w:szCs w:val="24"/>
        </w:rPr>
        <w:t>type</w:t>
      </w:r>
      <w:r w:rsidRPr="00A66A85">
        <w:rPr>
          <w:szCs w:val="24"/>
        </w:rPr>
        <w:tab/>
      </w:r>
      <w:r w:rsidRPr="00A66A85">
        <w:rPr>
          <w:b/>
          <w:szCs w:val="24"/>
        </w:rPr>
        <w:t>Produkttyp</w:t>
      </w:r>
      <w:r w:rsidRPr="00A66A85">
        <w:rPr>
          <w:szCs w:val="24"/>
        </w:rPr>
        <w:tab/>
      </w:r>
      <w:r w:rsidRPr="00A66A85">
        <w:rPr>
          <w:szCs w:val="24"/>
        </w:rPr>
        <w:tab/>
      </w:r>
      <w:r w:rsidRPr="00A66A85">
        <w:rPr>
          <w:szCs w:val="24"/>
        </w:rPr>
        <w:tab/>
      </w:r>
    </w:p>
    <w:p w14:paraId="7956666C" w14:textId="77777777" w:rsidR="00BF7EF4" w:rsidRPr="00A66A85" w:rsidRDefault="007D0E3A">
      <w:pPr>
        <w:pStyle w:val="Paragraphedeliste"/>
        <w:numPr>
          <w:ilvl w:val="0"/>
          <w:numId w:val="10"/>
        </w:numPr>
        <w:tabs>
          <w:tab w:val="left" w:pos="3402"/>
        </w:tabs>
        <w:rPr>
          <w:szCs w:val="24"/>
        </w:rPr>
      </w:pPr>
      <w:proofErr w:type="spellStart"/>
      <w:r w:rsidRPr="00A66A85">
        <w:rPr>
          <w:color w:val="FF0000"/>
          <w:szCs w:val="24"/>
        </w:rPr>
        <w:t>Biocide</w:t>
      </w:r>
      <w:proofErr w:type="spellEnd"/>
      <w:r w:rsidRPr="00A66A85">
        <w:rPr>
          <w:szCs w:val="24"/>
        </w:rPr>
        <w:tab/>
        <w:t>Biozid</w:t>
      </w:r>
    </w:p>
    <w:p w14:paraId="02A42CA8" w14:textId="77777777" w:rsidR="00BF7EF4" w:rsidRPr="00A66A85" w:rsidRDefault="007D0E3A">
      <w:pPr>
        <w:pStyle w:val="Paragraphedeliste"/>
        <w:numPr>
          <w:ilvl w:val="0"/>
          <w:numId w:val="10"/>
        </w:numPr>
        <w:tabs>
          <w:tab w:val="left" w:pos="3402"/>
        </w:tabs>
        <w:rPr>
          <w:szCs w:val="24"/>
        </w:rPr>
      </w:pPr>
      <w:proofErr w:type="spellStart"/>
      <w:r w:rsidRPr="00A66A85">
        <w:rPr>
          <w:color w:val="FF0000"/>
          <w:szCs w:val="24"/>
        </w:rPr>
        <w:t>Preparation</w:t>
      </w:r>
      <w:proofErr w:type="spellEnd"/>
      <w:r w:rsidRPr="00A66A85">
        <w:rPr>
          <w:szCs w:val="24"/>
        </w:rPr>
        <w:tab/>
        <w:t>Zubereitung</w:t>
      </w:r>
    </w:p>
    <w:p w14:paraId="6F51E067" w14:textId="77777777" w:rsidR="00BF7EF4" w:rsidRPr="00A66A85" w:rsidRDefault="007D0E3A">
      <w:pPr>
        <w:pStyle w:val="Paragraphedeliste"/>
        <w:numPr>
          <w:ilvl w:val="0"/>
          <w:numId w:val="10"/>
        </w:numPr>
        <w:tabs>
          <w:tab w:val="left" w:pos="3402"/>
        </w:tabs>
        <w:rPr>
          <w:szCs w:val="24"/>
        </w:rPr>
      </w:pPr>
      <w:proofErr w:type="spellStart"/>
      <w:r w:rsidRPr="00A66A85">
        <w:rPr>
          <w:color w:val="FF0000"/>
          <w:szCs w:val="24"/>
        </w:rPr>
        <w:t>Substance</w:t>
      </w:r>
      <w:proofErr w:type="spellEnd"/>
      <w:r w:rsidR="0012652B" w:rsidRPr="00A66A85">
        <w:rPr>
          <w:rStyle w:val="Appelnotedebasdep"/>
          <w:color w:val="FF0000"/>
          <w:szCs w:val="24"/>
        </w:rPr>
        <w:footnoteReference w:id="8"/>
      </w:r>
      <w:r w:rsidRPr="00A66A85">
        <w:rPr>
          <w:szCs w:val="24"/>
        </w:rPr>
        <w:tab/>
        <w:t>Altstoff</w:t>
      </w:r>
    </w:p>
    <w:p w14:paraId="331AB22D" w14:textId="77777777" w:rsidR="00BF7EF4" w:rsidRPr="00A66A85" w:rsidRDefault="007D0E3A">
      <w:pPr>
        <w:pStyle w:val="Paragraphedeliste"/>
        <w:numPr>
          <w:ilvl w:val="0"/>
          <w:numId w:val="10"/>
        </w:numPr>
        <w:tabs>
          <w:tab w:val="left" w:pos="3402"/>
        </w:tabs>
        <w:rPr>
          <w:szCs w:val="24"/>
        </w:rPr>
      </w:pPr>
      <w:r w:rsidRPr="00A66A85">
        <w:rPr>
          <w:color w:val="FF0000"/>
          <w:szCs w:val="24"/>
        </w:rPr>
        <w:t>PIPSM</w:t>
      </w:r>
      <w:r w:rsidRPr="00A66A85">
        <w:rPr>
          <w:szCs w:val="24"/>
        </w:rPr>
        <w:tab/>
        <w:t>Parallel Importiertes Pflanzenschutzmittel</w:t>
      </w:r>
    </w:p>
    <w:p w14:paraId="22324257" w14:textId="77777777" w:rsidR="0037645E" w:rsidRPr="00A66A85" w:rsidRDefault="0037645E" w:rsidP="00F14330">
      <w:pPr>
        <w:pStyle w:val="Paragraphedeliste"/>
        <w:tabs>
          <w:tab w:val="left" w:pos="3402"/>
        </w:tabs>
        <w:rPr>
          <w:szCs w:val="24"/>
        </w:rPr>
      </w:pPr>
    </w:p>
    <w:p w14:paraId="2F02D5FE" w14:textId="41DE1A1A" w:rsidR="00A66A85" w:rsidRDefault="0037645E" w:rsidP="00A66A85">
      <w:pPr>
        <w:spacing w:after="160" w:line="259" w:lineRule="auto"/>
        <w:rPr>
          <w:b/>
          <w:color w:val="000000"/>
          <w:szCs w:val="24"/>
        </w:rPr>
      </w:pPr>
      <w:r w:rsidRPr="00A66A85">
        <w:rPr>
          <w:b/>
          <w:color w:val="000000"/>
          <w:szCs w:val="24"/>
        </w:rPr>
        <w:t>Wenn das Produkt verschiedene sprachabhäng</w:t>
      </w:r>
      <w:r w:rsidR="00E54356" w:rsidRPr="00A66A85">
        <w:rPr>
          <w:b/>
          <w:color w:val="000000"/>
          <w:szCs w:val="24"/>
        </w:rPr>
        <w:t>ige Handelsnamen hat, muss der</w:t>
      </w:r>
      <w:r w:rsidRPr="00A66A85">
        <w:rPr>
          <w:b/>
          <w:color w:val="000000"/>
          <w:szCs w:val="24"/>
        </w:rPr>
        <w:t xml:space="preserve"> als Hauptname angegeben werden, unter dem das Produkt im Produktregister eingetragen wird.</w:t>
      </w:r>
    </w:p>
    <w:p w14:paraId="009C22C1" w14:textId="77777777" w:rsidR="00A66A85" w:rsidRPr="00A66A85" w:rsidRDefault="00A66A85" w:rsidP="00A66A85">
      <w:pPr>
        <w:rPr>
          <w:b/>
          <w:color w:val="000000"/>
          <w:szCs w:val="24"/>
        </w:rPr>
      </w:pPr>
    </w:p>
    <w:p w14:paraId="7884C857" w14:textId="77777777" w:rsidR="00BF7EF4" w:rsidRPr="007D69E7" w:rsidRDefault="007D0E3A" w:rsidP="00081949">
      <w:pPr>
        <w:pStyle w:val="Titre2"/>
        <w:rPr>
          <w:color w:val="ED7D31" w:themeColor="accent2"/>
        </w:rPr>
      </w:pPr>
      <w:bookmarkStart w:id="43" w:name="_Toc148436600"/>
      <w:bookmarkStart w:id="44" w:name="_Toc148443631"/>
      <w:proofErr w:type="gramStart"/>
      <w:r>
        <w:rPr>
          <w:color w:val="ED7D31" w:themeColor="accent2"/>
        </w:rPr>
        <w:t>Hauptbezeichner  -</w:t>
      </w:r>
      <w:proofErr w:type="gramEnd"/>
      <w:r>
        <w:rPr>
          <w:color w:val="ED7D31" w:themeColor="accent2"/>
        </w:rPr>
        <w:t xml:space="preserve">  &lt;</w:t>
      </w:r>
      <w:proofErr w:type="spellStart"/>
      <w:r>
        <w:rPr>
          <w:color w:val="ED7D31" w:themeColor="accent2"/>
        </w:rPr>
        <w:t>p:primaryName</w:t>
      </w:r>
      <w:proofErr w:type="spellEnd"/>
      <w:r>
        <w:rPr>
          <w:color w:val="ED7D31" w:themeColor="accent2"/>
        </w:rPr>
        <w:t>&gt;</w:t>
      </w:r>
      <w:bookmarkEnd w:id="43"/>
      <w:bookmarkEnd w:id="44"/>
    </w:p>
    <w:p w14:paraId="1906A705" w14:textId="77777777" w:rsidR="00BF7EF4" w:rsidRPr="00A66A85" w:rsidRDefault="007D0E3A">
      <w:pPr>
        <w:tabs>
          <w:tab w:val="left" w:pos="4253"/>
        </w:tabs>
        <w:rPr>
          <w:szCs w:val="24"/>
        </w:rPr>
      </w:pPr>
      <w:r w:rsidRPr="00A66A85">
        <w:rPr>
          <w:szCs w:val="24"/>
        </w:rPr>
        <w:t>Die Hauptbezeichnung (Produktname) muss bei einer Erstmeldung zwingend angegeben werden, ansonsten kann das System die Meldung nicht qualifizieren. Weist das Produkt verschiedene sprachabhängige Handelsnamen auf, ist einer als Hauptbezeichnung zu spezifizieren, unter welcher das Produkt im Produkteregister geführt wird.</w:t>
      </w:r>
    </w:p>
    <w:p w14:paraId="2F423692" w14:textId="77777777" w:rsidR="00BF7EF4" w:rsidRDefault="00BF7EF4"/>
    <w:p w14:paraId="1A344B05" w14:textId="77777777" w:rsidR="00BF7EF4" w:rsidRDefault="007D0E3A">
      <w:pPr>
        <w:pStyle w:val="CodeSnipped"/>
        <w:rPr>
          <w:sz w:val="20"/>
          <w:szCs w:val="20"/>
          <w:lang w:val="en-AU"/>
        </w:rPr>
      </w:pPr>
      <w:r>
        <w:rPr>
          <w:sz w:val="20"/>
          <w:szCs w:val="20"/>
          <w:lang w:val="de-CH"/>
        </w:rPr>
        <w:t xml:space="preserve">    </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:primaryName</w:t>
      </w:r>
      <w:r>
        <w:rPr>
          <w:sz w:val="20"/>
          <w:szCs w:val="20"/>
          <w:shd w:val="clear" w:color="auto" w:fill="EFEFEF"/>
          <w:lang w:val="en-AU"/>
        </w:rPr>
        <w:t>&gt;</w:t>
      </w:r>
      <w:r w:rsidRPr="00B478E1">
        <w:rPr>
          <w:sz w:val="20"/>
          <w:szCs w:val="20"/>
          <w:highlight w:val="yellow"/>
          <w:lang w:val="en-AU"/>
        </w:rPr>
        <w:t>Fiktives Biozid</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:primaryName</w:t>
      </w:r>
      <w:r>
        <w:rPr>
          <w:sz w:val="20"/>
          <w:szCs w:val="20"/>
          <w:shd w:val="clear" w:color="auto" w:fill="EFEFEF"/>
          <w:lang w:val="en-AU"/>
        </w:rPr>
        <w:t>&gt;</w:t>
      </w:r>
    </w:p>
    <w:p w14:paraId="632EB955" w14:textId="77777777" w:rsidR="0012652B" w:rsidRPr="007D0E3A" w:rsidRDefault="0012652B">
      <w:pPr>
        <w:spacing w:after="160" w:line="259" w:lineRule="auto"/>
        <w:rPr>
          <w:b/>
          <w:lang w:val="en-US"/>
        </w:rPr>
      </w:pPr>
    </w:p>
    <w:p w14:paraId="1288ECC4" w14:textId="125F095E" w:rsidR="006E3598" w:rsidRPr="00A66A85" w:rsidRDefault="006E3598">
      <w:pPr>
        <w:spacing w:after="160" w:line="259" w:lineRule="auto"/>
        <w:rPr>
          <w:b/>
          <w:color w:val="FF0000"/>
          <w:szCs w:val="24"/>
        </w:rPr>
      </w:pPr>
      <w:r w:rsidRPr="00A66A85">
        <w:rPr>
          <w:b/>
          <w:szCs w:val="24"/>
        </w:rPr>
        <w:t>Falls zusätzliche Bezeichnungen erforderlich sind, können diese mit den folgenden Codes für sekundäre Bezeichnungen eingegeben werden. (Hinweis: Die Anzahl der Nebenbezeichnungen, die eingegeben werden können, ist unbegrenzt)</w:t>
      </w:r>
      <w:r w:rsidR="00750A9A" w:rsidRPr="00A66A85">
        <w:rPr>
          <w:rStyle w:val="Appelnotedebasdep"/>
          <w:b/>
          <w:szCs w:val="24"/>
        </w:rPr>
        <w:footnoteReference w:id="9"/>
      </w:r>
    </w:p>
    <w:p w14:paraId="29EFCA7C" w14:textId="77777777" w:rsidR="00445F02" w:rsidRPr="00B478E1" w:rsidRDefault="006E3598" w:rsidP="00445F02">
      <w:pPr>
        <w:pStyle w:val="CodeSnipped"/>
        <w:pBdr>
          <w:right w:val="single" w:sz="4" w:space="0" w:color="auto"/>
        </w:pBdr>
        <w:rPr>
          <w:sz w:val="20"/>
          <w:szCs w:val="22"/>
          <w:lang w:val="de-CH"/>
        </w:rPr>
      </w:pPr>
      <w:r w:rsidRPr="00B478E1">
        <w:rPr>
          <w:sz w:val="22"/>
          <w:szCs w:val="22"/>
          <w:lang w:val="de-CH"/>
        </w:rPr>
        <w:t xml:space="preserve">   </w:t>
      </w:r>
      <w:r w:rsidRPr="00B478E1">
        <w:rPr>
          <w:sz w:val="24"/>
          <w:szCs w:val="22"/>
          <w:lang w:val="de-CH"/>
        </w:rPr>
        <w:t xml:space="preserve"> </w:t>
      </w:r>
      <w:r w:rsidR="00445F02" w:rsidRPr="00B478E1">
        <w:rPr>
          <w:sz w:val="22"/>
          <w:szCs w:val="22"/>
          <w:lang w:val="de-CH"/>
        </w:rPr>
        <w:tab/>
      </w:r>
      <w:r w:rsidR="00445F02" w:rsidRPr="00B478E1">
        <w:rPr>
          <w:color w:val="000080"/>
          <w:sz w:val="20"/>
          <w:szCs w:val="22"/>
          <w:shd w:val="clear" w:color="auto" w:fill="EFEFEF"/>
          <w:lang w:val="de-CH"/>
        </w:rPr>
        <w:t>&lt;</w:t>
      </w:r>
      <w:r w:rsidR="00445F02" w:rsidRPr="00B478E1">
        <w:rPr>
          <w:color w:val="660E7A"/>
          <w:sz w:val="20"/>
          <w:szCs w:val="22"/>
          <w:shd w:val="clear" w:color="auto" w:fill="EFEFEF"/>
          <w:lang w:val="de-CH"/>
        </w:rPr>
        <w:t>p</w:t>
      </w:r>
      <w:r w:rsidR="00445F02" w:rsidRPr="00B478E1">
        <w:rPr>
          <w:color w:val="000080"/>
          <w:sz w:val="20"/>
          <w:szCs w:val="22"/>
          <w:shd w:val="clear" w:color="auto" w:fill="EFEFEF"/>
          <w:lang w:val="de-CH"/>
        </w:rPr>
        <w:t>:tradeNames&gt;</w:t>
      </w:r>
      <w:r w:rsidR="00445F02" w:rsidRPr="00B478E1">
        <w:rPr>
          <w:sz w:val="20"/>
          <w:szCs w:val="22"/>
          <w:lang w:val="de-CH"/>
        </w:rPr>
        <w:t xml:space="preserve">            </w:t>
      </w:r>
    </w:p>
    <w:p w14:paraId="6F37C21F" w14:textId="77777777" w:rsidR="00445F02" w:rsidRPr="00B478E1" w:rsidRDefault="00445F02" w:rsidP="00445F02">
      <w:pPr>
        <w:pStyle w:val="CodeSnipped"/>
        <w:pBdr>
          <w:right w:val="single" w:sz="4" w:space="0" w:color="auto"/>
        </w:pBdr>
        <w:rPr>
          <w:sz w:val="20"/>
          <w:szCs w:val="22"/>
          <w:lang w:val="de-CH"/>
        </w:rPr>
      </w:pPr>
      <w:r w:rsidRPr="00B478E1">
        <w:rPr>
          <w:sz w:val="18"/>
          <w:szCs w:val="22"/>
          <w:lang w:val="de-CH"/>
        </w:rPr>
        <w:tab/>
      </w:r>
      <w:r w:rsidRPr="00B478E1">
        <w:rPr>
          <w:sz w:val="18"/>
          <w:szCs w:val="22"/>
          <w:lang w:val="de-CH"/>
        </w:rPr>
        <w:tab/>
      </w:r>
      <w:r w:rsidRPr="00B478E1">
        <w:rPr>
          <w:sz w:val="18"/>
          <w:szCs w:val="22"/>
          <w:lang w:val="de-CH"/>
        </w:rPr>
        <w:tab/>
      </w:r>
      <w:r w:rsidRPr="00B478E1">
        <w:rPr>
          <w:color w:val="000080"/>
          <w:sz w:val="20"/>
          <w:szCs w:val="22"/>
          <w:shd w:val="clear" w:color="auto" w:fill="EFEFEF"/>
          <w:lang w:val="de-CH"/>
        </w:rPr>
        <w:t>&lt;tradeName&gt;</w:t>
      </w:r>
      <w:r w:rsidRPr="00B478E1">
        <w:rPr>
          <w:sz w:val="20"/>
          <w:szCs w:val="22"/>
          <w:highlight w:val="yellow"/>
          <w:shd w:val="clear" w:color="auto" w:fill="EFEFEF"/>
          <w:lang w:val="de-CH"/>
        </w:rPr>
        <w:t>Sekundärbezeichnung</w:t>
      </w:r>
      <w:r w:rsidRPr="00B478E1">
        <w:rPr>
          <w:color w:val="000080"/>
          <w:sz w:val="20"/>
          <w:szCs w:val="22"/>
          <w:shd w:val="clear" w:color="auto" w:fill="EFEFEF"/>
          <w:lang w:val="de-CH"/>
        </w:rPr>
        <w:t>&lt;/tradeName&gt;</w:t>
      </w:r>
      <w:r w:rsidRPr="00B478E1">
        <w:rPr>
          <w:sz w:val="20"/>
          <w:szCs w:val="22"/>
          <w:lang w:val="de-CH"/>
        </w:rPr>
        <w:t xml:space="preserve">            </w:t>
      </w:r>
    </w:p>
    <w:p w14:paraId="491F1F9D" w14:textId="77777777" w:rsidR="00445F02" w:rsidRPr="00B478E1" w:rsidRDefault="00445F02" w:rsidP="00445F02">
      <w:pPr>
        <w:pStyle w:val="CodeSnipped"/>
        <w:pBdr>
          <w:right w:val="single" w:sz="4" w:space="0" w:color="auto"/>
        </w:pBdr>
        <w:rPr>
          <w:sz w:val="20"/>
          <w:szCs w:val="22"/>
          <w:lang w:val="de-CH"/>
        </w:rPr>
      </w:pPr>
      <w:r w:rsidRPr="00B478E1">
        <w:rPr>
          <w:sz w:val="18"/>
          <w:szCs w:val="22"/>
          <w:lang w:val="de-CH"/>
        </w:rPr>
        <w:tab/>
      </w:r>
      <w:r w:rsidRPr="00B478E1">
        <w:rPr>
          <w:sz w:val="18"/>
          <w:szCs w:val="22"/>
          <w:lang w:val="de-CH"/>
        </w:rPr>
        <w:tab/>
      </w:r>
      <w:r w:rsidRPr="00B478E1">
        <w:rPr>
          <w:sz w:val="18"/>
          <w:szCs w:val="22"/>
          <w:lang w:val="de-CH"/>
        </w:rPr>
        <w:tab/>
      </w:r>
      <w:r w:rsidRPr="00B478E1">
        <w:rPr>
          <w:color w:val="000080"/>
          <w:sz w:val="20"/>
          <w:szCs w:val="22"/>
          <w:shd w:val="clear" w:color="auto" w:fill="EFEFEF"/>
          <w:lang w:val="de-CH"/>
        </w:rPr>
        <w:t>&lt;tradeName&gt;</w:t>
      </w:r>
      <w:r w:rsidRPr="00B478E1">
        <w:rPr>
          <w:sz w:val="20"/>
          <w:szCs w:val="22"/>
          <w:highlight w:val="yellow"/>
          <w:shd w:val="clear" w:color="auto" w:fill="EFEFEF"/>
          <w:lang w:val="de-CH"/>
        </w:rPr>
        <w:t>Sekundärbezeichnung</w:t>
      </w:r>
      <w:r w:rsidRPr="00B478E1">
        <w:rPr>
          <w:color w:val="000080"/>
          <w:sz w:val="20"/>
          <w:szCs w:val="22"/>
          <w:shd w:val="clear" w:color="auto" w:fill="EFEFEF"/>
          <w:lang w:val="de-CH"/>
        </w:rPr>
        <w:t>&lt;/tradeName&gt;</w:t>
      </w:r>
      <w:r w:rsidRPr="00B478E1">
        <w:rPr>
          <w:sz w:val="20"/>
          <w:szCs w:val="22"/>
          <w:lang w:val="de-CH"/>
        </w:rPr>
        <w:t xml:space="preserve">      </w:t>
      </w:r>
    </w:p>
    <w:p w14:paraId="62D7CFF5" w14:textId="31FED544" w:rsidR="00BF7EF4" w:rsidRPr="00B478E1" w:rsidRDefault="00445F02" w:rsidP="00445F02">
      <w:pPr>
        <w:pStyle w:val="CodeSnipped"/>
        <w:pBdr>
          <w:right w:val="single" w:sz="4" w:space="0" w:color="auto"/>
        </w:pBdr>
        <w:rPr>
          <w:color w:val="000080"/>
          <w:sz w:val="20"/>
          <w:szCs w:val="22"/>
          <w:shd w:val="clear" w:color="auto" w:fill="EFEFEF"/>
          <w:lang w:val="de-CH"/>
        </w:rPr>
      </w:pPr>
      <w:r w:rsidRPr="00B478E1">
        <w:rPr>
          <w:sz w:val="18"/>
          <w:szCs w:val="22"/>
          <w:lang w:val="de-CH"/>
        </w:rPr>
        <w:tab/>
      </w:r>
      <w:r w:rsidRPr="00B478E1">
        <w:rPr>
          <w:color w:val="000080"/>
          <w:sz w:val="20"/>
          <w:szCs w:val="22"/>
          <w:shd w:val="clear" w:color="auto" w:fill="EFEFEF"/>
          <w:lang w:val="de-CH"/>
        </w:rPr>
        <w:t>&lt;/</w:t>
      </w:r>
      <w:r w:rsidRPr="00B478E1">
        <w:rPr>
          <w:color w:val="660E7A"/>
          <w:sz w:val="20"/>
          <w:szCs w:val="22"/>
          <w:shd w:val="clear" w:color="auto" w:fill="EFEFEF"/>
          <w:lang w:val="de-CH"/>
        </w:rPr>
        <w:t>p</w:t>
      </w:r>
      <w:r w:rsidRPr="00B478E1">
        <w:rPr>
          <w:color w:val="000080"/>
          <w:sz w:val="20"/>
          <w:szCs w:val="22"/>
          <w:shd w:val="clear" w:color="auto" w:fill="EFEFEF"/>
          <w:lang w:val="de-CH"/>
        </w:rPr>
        <w:t>:tradeNames&gt;</w:t>
      </w:r>
    </w:p>
    <w:p w14:paraId="0C51DB39" w14:textId="77777777" w:rsidR="00BF7EF4" w:rsidRDefault="00BF7EF4">
      <w:pPr>
        <w:spacing w:after="160" w:line="259" w:lineRule="auto"/>
        <w:rPr>
          <w:b/>
        </w:rPr>
      </w:pPr>
    </w:p>
    <w:p w14:paraId="1B96D75B" w14:textId="3736314F" w:rsidR="00BF7EF4" w:rsidRPr="00A66A85" w:rsidRDefault="007D0E3A" w:rsidP="00081949">
      <w:pPr>
        <w:pStyle w:val="Titre2"/>
        <w:rPr>
          <w:color w:val="ED7D31" w:themeColor="accent2"/>
        </w:rPr>
      </w:pPr>
      <w:bookmarkStart w:id="45" w:name="_Toc148436601"/>
      <w:bookmarkStart w:id="46" w:name="_Toc148443632"/>
      <w:proofErr w:type="gramStart"/>
      <w:r>
        <w:rPr>
          <w:color w:val="ED7D31" w:themeColor="accent2"/>
        </w:rPr>
        <w:t>Zulassungsnummer  -</w:t>
      </w:r>
      <w:proofErr w:type="gramEnd"/>
      <w:r>
        <w:rPr>
          <w:color w:val="ED7D31" w:themeColor="accent2"/>
        </w:rPr>
        <w:t xml:space="preserve">  &lt;</w:t>
      </w:r>
      <w:proofErr w:type="spellStart"/>
      <w:r>
        <w:rPr>
          <w:color w:val="ED7D31" w:themeColor="accent2"/>
        </w:rPr>
        <w:t>p:approvalNumber</w:t>
      </w:r>
      <w:proofErr w:type="spellEnd"/>
      <w:r>
        <w:rPr>
          <w:color w:val="ED7D31" w:themeColor="accent2"/>
        </w:rPr>
        <w:t>&gt;</w:t>
      </w:r>
      <w:r w:rsidR="0012652B">
        <w:rPr>
          <w:color w:val="ED7D31" w:themeColor="accent2"/>
        </w:rPr>
        <w:t xml:space="preserve"> </w:t>
      </w:r>
      <w:r w:rsidR="0012652B">
        <w:rPr>
          <w:color w:val="833C0B" w:themeColor="accent2" w:themeShade="80"/>
          <w:lang w:val="it-CH"/>
        </w:rPr>
        <w:t>[</w:t>
      </w:r>
      <w:proofErr w:type="spellStart"/>
      <w:r w:rsidR="005C4B65">
        <w:rPr>
          <w:color w:val="833C0B" w:themeColor="accent2" w:themeShade="80"/>
          <w:lang w:val="it-CH"/>
        </w:rPr>
        <w:t>Biozide</w:t>
      </w:r>
      <w:proofErr w:type="spellEnd"/>
      <w:r w:rsidR="0012652B">
        <w:rPr>
          <w:color w:val="833C0B" w:themeColor="accent2" w:themeShade="80"/>
          <w:lang w:val="it-CH"/>
        </w:rPr>
        <w:t>]</w:t>
      </w:r>
      <w:bookmarkEnd w:id="45"/>
      <w:bookmarkEnd w:id="46"/>
    </w:p>
    <w:p w14:paraId="04D08E16" w14:textId="77777777" w:rsidR="00BF7EF4" w:rsidRDefault="007D0E3A">
      <w:pPr>
        <w:pStyle w:val="CodeSnipped"/>
        <w:rPr>
          <w:sz w:val="20"/>
          <w:szCs w:val="20"/>
          <w:lang w:val="de-CH"/>
        </w:rPr>
      </w:pPr>
      <w:r>
        <w:rPr>
          <w:sz w:val="20"/>
          <w:szCs w:val="20"/>
          <w:lang w:val="de-CH"/>
        </w:rPr>
        <w:t xml:space="preserve">    </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:approvalNumber</w:t>
      </w:r>
      <w:r>
        <w:rPr>
          <w:sz w:val="20"/>
          <w:szCs w:val="20"/>
          <w:shd w:val="clear" w:color="auto" w:fill="EFEFEF"/>
          <w:lang w:val="de-CH"/>
        </w:rPr>
        <w:t>&gt;</w:t>
      </w:r>
      <w:r>
        <w:rPr>
          <w:sz w:val="20"/>
          <w:szCs w:val="20"/>
          <w:highlight w:val="yellow"/>
          <w:lang w:val="de-CH"/>
        </w:rPr>
        <w:t>Zulassungsnummer (</w:t>
      </w:r>
      <w:r w:rsidRPr="00D567E5">
        <w:rPr>
          <w:sz w:val="20"/>
          <w:szCs w:val="20"/>
          <w:highlight w:val="yellow"/>
          <w:u w:val="single"/>
          <w:lang w:val="de-CH"/>
        </w:rPr>
        <w:t>Nur PIPSM</w:t>
      </w:r>
      <w:r>
        <w:rPr>
          <w:sz w:val="20"/>
          <w:szCs w:val="20"/>
          <w:highlight w:val="yellow"/>
          <w:lang w:val="de-CH"/>
        </w:rPr>
        <w:t>)</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:approvalNumber</w:t>
      </w:r>
      <w:r>
        <w:rPr>
          <w:sz w:val="20"/>
          <w:szCs w:val="20"/>
          <w:shd w:val="clear" w:color="auto" w:fill="EFEFEF"/>
          <w:lang w:val="de-CH"/>
        </w:rPr>
        <w:t>&gt;</w:t>
      </w:r>
    </w:p>
    <w:p w14:paraId="4FE7952B" w14:textId="77777777" w:rsidR="00BF7EF4" w:rsidRDefault="00BF7EF4">
      <w:pPr>
        <w:spacing w:after="160" w:line="259" w:lineRule="auto"/>
        <w:rPr>
          <w:b/>
        </w:rPr>
      </w:pPr>
    </w:p>
    <w:p w14:paraId="6EF4F9A9" w14:textId="2EDFFA24" w:rsidR="005C4B65" w:rsidRPr="00B478E1" w:rsidRDefault="007D0E3A">
      <w:pPr>
        <w:spacing w:after="160" w:line="259" w:lineRule="auto"/>
        <w:rPr>
          <w:szCs w:val="24"/>
        </w:rPr>
      </w:pPr>
      <w:r w:rsidRPr="00B478E1">
        <w:rPr>
          <w:b/>
          <w:szCs w:val="24"/>
        </w:rPr>
        <w:t xml:space="preserve">Wichtig: </w:t>
      </w:r>
      <w:r w:rsidRPr="00B478E1">
        <w:rPr>
          <w:szCs w:val="24"/>
        </w:rPr>
        <w:t xml:space="preserve">Die Zulassungsnummer wird bei den Bioziden durch die </w:t>
      </w:r>
      <w:bookmarkStart w:id="47" w:name="_Hlk120800658"/>
      <w:r w:rsidRPr="00B478E1">
        <w:rPr>
          <w:szCs w:val="24"/>
        </w:rPr>
        <w:t xml:space="preserve">Anmeldestelle Chemikalien </w:t>
      </w:r>
      <w:bookmarkEnd w:id="47"/>
      <w:r w:rsidRPr="00B478E1">
        <w:rPr>
          <w:szCs w:val="24"/>
        </w:rPr>
        <w:t xml:space="preserve">vergeben. Der Knoten </w:t>
      </w:r>
      <w:r w:rsidR="0012652B" w:rsidRPr="00B478E1">
        <w:rPr>
          <w:rFonts w:ascii="Courier New" w:eastAsia="Times New Roman" w:hAnsi="Courier New" w:cs="Courier New"/>
          <w:color w:val="000080"/>
          <w:szCs w:val="20"/>
          <w:shd w:val="clear" w:color="auto" w:fill="EFEFEF"/>
        </w:rPr>
        <w:t>&lt;</w:t>
      </w:r>
      <w:proofErr w:type="spellStart"/>
      <w:proofErr w:type="gramStart"/>
      <w:r w:rsidR="0012652B" w:rsidRPr="00B478E1">
        <w:rPr>
          <w:rFonts w:ascii="Courier New" w:eastAsia="Times New Roman" w:hAnsi="Courier New" w:cs="Courier New"/>
          <w:noProof/>
          <w:color w:val="660E7A"/>
          <w:szCs w:val="20"/>
          <w:shd w:val="clear" w:color="auto" w:fill="EFEFEF"/>
        </w:rPr>
        <w:t>p</w:t>
      </w:r>
      <w:r w:rsidR="0012652B" w:rsidRPr="00B478E1">
        <w:rPr>
          <w:rFonts w:ascii="Courier New" w:eastAsia="Times New Roman" w:hAnsi="Courier New" w:cs="Courier New"/>
          <w:color w:val="000080"/>
          <w:szCs w:val="20"/>
          <w:shd w:val="clear" w:color="auto" w:fill="EFEFEF"/>
        </w:rPr>
        <w:t>:approvalNumber</w:t>
      </w:r>
      <w:proofErr w:type="spellEnd"/>
      <w:proofErr w:type="gramEnd"/>
      <w:r w:rsidR="0012652B" w:rsidRPr="00B478E1">
        <w:rPr>
          <w:rFonts w:ascii="Courier New" w:eastAsia="Times New Roman" w:hAnsi="Courier New" w:cs="Courier New"/>
          <w:color w:val="000080"/>
          <w:szCs w:val="20"/>
          <w:shd w:val="clear" w:color="auto" w:fill="EFEFEF"/>
        </w:rPr>
        <w:t>&gt;</w:t>
      </w:r>
      <w:r w:rsidR="0012652B" w:rsidRPr="00B478E1">
        <w:rPr>
          <w:sz w:val="24"/>
          <w:szCs w:val="24"/>
        </w:rPr>
        <w:t xml:space="preserve"> </w:t>
      </w:r>
      <w:r w:rsidRPr="00B478E1">
        <w:rPr>
          <w:szCs w:val="24"/>
        </w:rPr>
        <w:t>kann nur bei PIPSM verwendet werden.</w:t>
      </w:r>
      <w:r w:rsidR="0012652B" w:rsidRPr="00B478E1">
        <w:rPr>
          <w:szCs w:val="24"/>
        </w:rPr>
        <w:t xml:space="preserve"> </w:t>
      </w:r>
    </w:p>
    <w:p w14:paraId="74FDC3DA" w14:textId="7F54A9E6" w:rsidR="001C2D40" w:rsidRPr="00B478E1" w:rsidRDefault="001C2D40">
      <w:pPr>
        <w:spacing w:after="160" w:line="259" w:lineRule="auto"/>
        <w:rPr>
          <w:szCs w:val="24"/>
        </w:rPr>
      </w:pPr>
      <w:r w:rsidRPr="00B478E1">
        <w:rPr>
          <w:szCs w:val="24"/>
        </w:rPr>
        <w:lastRenderedPageBreak/>
        <w:t xml:space="preserve">Für Biozidprodukte muss </w:t>
      </w:r>
      <w:r w:rsidRPr="00B478E1">
        <w:rPr>
          <w:szCs w:val="24"/>
          <w:u w:val="single"/>
        </w:rPr>
        <w:t xml:space="preserve">keine </w:t>
      </w:r>
      <w:r w:rsidRPr="00B478E1">
        <w:rPr>
          <w:szCs w:val="24"/>
        </w:rPr>
        <w:t xml:space="preserve">Zulassungsnummer angegeben </w:t>
      </w:r>
      <w:proofErr w:type="spellStart"/>
      <w:r w:rsidRPr="00B478E1">
        <w:rPr>
          <w:szCs w:val="24"/>
        </w:rPr>
        <w:t>werdem</w:t>
      </w:r>
      <w:proofErr w:type="spellEnd"/>
      <w:r w:rsidRPr="00B478E1">
        <w:rPr>
          <w:szCs w:val="24"/>
        </w:rPr>
        <w:t xml:space="preserve">. </w:t>
      </w:r>
      <w:r w:rsidR="005C4B65" w:rsidRPr="00B478E1">
        <w:rPr>
          <w:szCs w:val="24"/>
        </w:rPr>
        <w:t xml:space="preserve">Biozidprodukte müssen von der </w:t>
      </w:r>
      <w:r w:rsidRPr="00B478E1">
        <w:rPr>
          <w:szCs w:val="24"/>
        </w:rPr>
        <w:t xml:space="preserve">Anmeldestelle Chemikalien zugelassen werden. Dabei erhält die Firma nach positiver Beurteilung eine Zulassung mit der offiziellen Zulassungsnummer, welche von der Behörde ins RPC eingespeist wird. Nähere Informationen zu den Zulassungsverfahren finden Sie auf der Homepage der Anmeldestelle Chemikalien </w:t>
      </w:r>
      <w:bookmarkStart w:id="48" w:name="_Hlk120809728"/>
      <w:r w:rsidRPr="00B478E1">
        <w:rPr>
          <w:szCs w:val="24"/>
        </w:rPr>
        <w:t>(</w:t>
      </w:r>
      <w:hyperlink r:id="rId11" w:history="1">
        <w:r w:rsidRPr="00B478E1">
          <w:rPr>
            <w:rStyle w:val="Lienhypertexte"/>
          </w:rPr>
          <w:t>Zulassung Biozidprodukte (admin.ch)</w:t>
        </w:r>
      </w:hyperlink>
      <w:r w:rsidRPr="00B478E1">
        <w:rPr>
          <w:szCs w:val="24"/>
        </w:rPr>
        <w:t>)</w:t>
      </w:r>
      <w:bookmarkEnd w:id="48"/>
      <w:r w:rsidRPr="00B478E1">
        <w:rPr>
          <w:szCs w:val="24"/>
        </w:rPr>
        <w:t xml:space="preserve"> </w:t>
      </w:r>
    </w:p>
    <w:p w14:paraId="02526EC9" w14:textId="156407D9" w:rsidR="00BF7EF4" w:rsidRDefault="007D0E3A">
      <w:pPr>
        <w:spacing w:after="160" w:line="259" w:lineRule="auto"/>
        <w:rPr>
          <w:szCs w:val="24"/>
        </w:rPr>
      </w:pPr>
      <w:r w:rsidRPr="00B478E1">
        <w:rPr>
          <w:szCs w:val="24"/>
        </w:rPr>
        <w:t>Bei allen anderen Produkttypen kann der oben genannte Knoten ausgelassen werden.</w:t>
      </w:r>
    </w:p>
    <w:p w14:paraId="398DC99A" w14:textId="77777777" w:rsidR="00A66A85" w:rsidRPr="00A66A85" w:rsidRDefault="00A66A85">
      <w:pPr>
        <w:spacing w:after="160" w:line="259" w:lineRule="auto"/>
        <w:rPr>
          <w:b/>
          <w:szCs w:val="24"/>
        </w:rPr>
      </w:pPr>
    </w:p>
    <w:p w14:paraId="2F70D888" w14:textId="77777777" w:rsidR="00BF7EF4" w:rsidRDefault="007D0E3A" w:rsidP="00081949">
      <w:pPr>
        <w:pStyle w:val="Titre2"/>
        <w:rPr>
          <w:color w:val="ED7D31" w:themeColor="accent2"/>
        </w:rPr>
      </w:pPr>
      <w:bookmarkStart w:id="49" w:name="_Toc421634353"/>
      <w:bookmarkStart w:id="50" w:name="_Toc148436602"/>
      <w:bookmarkStart w:id="51" w:name="_Toc148443633"/>
      <w:proofErr w:type="gramStart"/>
      <w:r>
        <w:rPr>
          <w:color w:val="ED7D31" w:themeColor="accent2"/>
        </w:rPr>
        <w:t>Bemerkung</w:t>
      </w:r>
      <w:bookmarkEnd w:id="49"/>
      <w:r>
        <w:rPr>
          <w:color w:val="ED7D31" w:themeColor="accent2"/>
        </w:rPr>
        <w:t xml:space="preserve">  -</w:t>
      </w:r>
      <w:proofErr w:type="gramEnd"/>
      <w:r>
        <w:rPr>
          <w:color w:val="ED7D31" w:themeColor="accent2"/>
        </w:rPr>
        <w:t xml:space="preserve">  &lt;</w:t>
      </w:r>
      <w:proofErr w:type="spellStart"/>
      <w:r>
        <w:rPr>
          <w:color w:val="ED7D31" w:themeColor="accent2"/>
        </w:rPr>
        <w:t>p:remark</w:t>
      </w:r>
      <w:proofErr w:type="spellEnd"/>
      <w:r>
        <w:rPr>
          <w:color w:val="ED7D31" w:themeColor="accent2"/>
        </w:rPr>
        <w:t>&gt;</w:t>
      </w:r>
      <w:bookmarkEnd w:id="50"/>
      <w:bookmarkEnd w:id="51"/>
    </w:p>
    <w:p w14:paraId="172FA623" w14:textId="77777777" w:rsidR="00BF7EF4" w:rsidRDefault="007D0E3A">
      <w:pPr>
        <w:rPr>
          <w:color w:val="FF0000"/>
        </w:rPr>
      </w:pPr>
      <w:r>
        <w:t>Im Produkteregister können auch Bemerkungen hinterlegt werden.</w:t>
      </w:r>
    </w:p>
    <w:p w14:paraId="1A055732" w14:textId="77777777" w:rsidR="00BF7EF4" w:rsidRDefault="00BF7EF4"/>
    <w:p w14:paraId="59EEE1C5" w14:textId="77777777" w:rsidR="00BF7EF4" w:rsidRDefault="007D0E3A">
      <w:r>
        <w:rPr>
          <w:noProof/>
          <w:lang w:eastAsia="de-CH"/>
        </w:rPr>
        <w:drawing>
          <wp:inline distT="0" distB="0" distL="0" distR="0" wp14:anchorId="595151D8" wp14:editId="1FBDAA08">
            <wp:extent cx="3741040" cy="13335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0246" cy="1375991"/>
                    </a:xfrm>
                    <a:prstGeom prst="rect">
                      <a:avLst/>
                    </a:prstGeom>
                  </pic:spPr>
                </pic:pic>
              </a:graphicData>
            </a:graphic>
          </wp:inline>
        </w:drawing>
      </w:r>
    </w:p>
    <w:p w14:paraId="3C581CC8" w14:textId="77777777" w:rsidR="00BF7EF4" w:rsidRDefault="007D0E3A">
      <w:pPr>
        <w:rPr>
          <w:b/>
        </w:rPr>
      </w:pPr>
      <w:r>
        <w:rPr>
          <w:b/>
        </w:rPr>
        <w:t>Kommentar hinterlegen:</w:t>
      </w:r>
    </w:p>
    <w:p w14:paraId="1B54F2CF" w14:textId="77777777" w:rsidR="00BF7EF4" w:rsidRDefault="007D0E3A">
      <w:pPr>
        <w:rPr>
          <w:color w:val="FF0000"/>
        </w:rPr>
      </w:pPr>
      <w:r>
        <w:t>Dieses Textfeld kann auch mittels Massenmeldetool beschrieben werden.</w:t>
      </w:r>
    </w:p>
    <w:p w14:paraId="24F3B3FC" w14:textId="77777777" w:rsidR="00BF7EF4" w:rsidRDefault="00BF7EF4"/>
    <w:p w14:paraId="344C9AA5" w14:textId="77777777" w:rsidR="00BF7EF4" w:rsidRDefault="007D0E3A">
      <w:pPr>
        <w:pStyle w:val="CodeSnipped"/>
        <w:rPr>
          <w:sz w:val="20"/>
          <w:szCs w:val="20"/>
          <w:lang w:val="de-CH"/>
        </w:rPr>
      </w:pPr>
      <w:r>
        <w:rPr>
          <w:sz w:val="20"/>
          <w:szCs w:val="20"/>
          <w:lang w:val="de-CH"/>
        </w:rPr>
        <w:t xml:space="preserve">    </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:remark</w:t>
      </w:r>
      <w:r>
        <w:rPr>
          <w:sz w:val="20"/>
          <w:szCs w:val="20"/>
          <w:shd w:val="clear" w:color="auto" w:fill="EFEFEF"/>
          <w:lang w:val="de-CH"/>
        </w:rPr>
        <w:t>&gt;</w:t>
      </w:r>
      <w:r>
        <w:rPr>
          <w:sz w:val="20"/>
          <w:szCs w:val="20"/>
          <w:highlight w:val="yellow"/>
          <w:lang w:val="de-CH"/>
        </w:rPr>
        <w:t>Bemerkungen / Kommentare für das Bemerkungsfeld</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:remark</w:t>
      </w:r>
      <w:r>
        <w:rPr>
          <w:sz w:val="20"/>
          <w:szCs w:val="20"/>
          <w:shd w:val="clear" w:color="auto" w:fill="EFEFEF"/>
          <w:lang w:val="de-CH"/>
        </w:rPr>
        <w:t>&gt;</w:t>
      </w:r>
    </w:p>
    <w:p w14:paraId="79D58C72" w14:textId="77777777" w:rsidR="00BF7EF4" w:rsidRDefault="00BF7EF4">
      <w:pPr>
        <w:spacing w:after="160" w:line="259" w:lineRule="auto"/>
        <w:rPr>
          <w:b/>
        </w:rPr>
      </w:pPr>
    </w:p>
    <w:p w14:paraId="1079EFD2" w14:textId="77777777" w:rsidR="00BF7EF4" w:rsidRPr="00AE4CCB" w:rsidRDefault="007D0E3A">
      <w:pPr>
        <w:spacing w:after="160" w:line="259" w:lineRule="auto"/>
        <w:rPr>
          <w:szCs w:val="24"/>
        </w:rPr>
      </w:pPr>
      <w:r w:rsidRPr="00AE4CCB">
        <w:rPr>
          <w:b/>
          <w:szCs w:val="24"/>
        </w:rPr>
        <w:t xml:space="preserve">Wichtig: </w:t>
      </w:r>
      <w:r w:rsidRPr="00AE4CCB">
        <w:rPr>
          <w:szCs w:val="24"/>
        </w:rPr>
        <w:t>Dieser Knoten dient zum Übermitteln von Bemerkungen. Die Anmeldestelle Chemikalien möchte jedoch darauf hinweisen, dass jegliche Art von Bemerkungen dazu führt, dass ein Produkt auf „In Prüfung“ gestellt wird. Da Mitarbeiter der Anmeldestelle Chemikalien die Produkte manuell freigeben müssen, raten wir ab davon Gebrauch zu machen.</w:t>
      </w:r>
    </w:p>
    <w:p w14:paraId="30F20F40" w14:textId="77777777" w:rsidR="00BF7EF4" w:rsidRPr="00AE4CCB" w:rsidRDefault="00BF7EF4">
      <w:pPr>
        <w:spacing w:after="160" w:line="259" w:lineRule="auto"/>
        <w:rPr>
          <w:szCs w:val="24"/>
        </w:rPr>
      </w:pPr>
    </w:p>
    <w:p w14:paraId="513FDA6C" w14:textId="77777777" w:rsidR="00BF7EF4" w:rsidRPr="00AE4CCB" w:rsidRDefault="007D0E3A">
      <w:pPr>
        <w:spacing w:after="160" w:line="259" w:lineRule="auto"/>
        <w:rPr>
          <w:b/>
          <w:szCs w:val="24"/>
        </w:rPr>
      </w:pPr>
      <w:r w:rsidRPr="00AE4CCB">
        <w:rPr>
          <w:b/>
          <w:szCs w:val="24"/>
        </w:rPr>
        <w:t>Kommentar löschen</w:t>
      </w:r>
    </w:p>
    <w:p w14:paraId="5B114209" w14:textId="5147BD5B" w:rsidR="00BF7EF4" w:rsidRPr="00AE4CCB" w:rsidRDefault="007D0E3A" w:rsidP="00AE4CCB">
      <w:pPr>
        <w:spacing w:after="160" w:line="259" w:lineRule="auto"/>
        <w:rPr>
          <w:color w:val="FF0000"/>
          <w:szCs w:val="24"/>
        </w:rPr>
      </w:pPr>
      <w:r w:rsidRPr="00AE4CCB">
        <w:rPr>
          <w:szCs w:val="24"/>
        </w:rPr>
        <w:t xml:space="preserve">Es besteht auch die Möglichkeit Kommentare in diesem Feld zu löschen. In diesem Falls muss der entsprechenden Knoten angesteuert </w:t>
      </w:r>
      <w:proofErr w:type="gramStart"/>
      <w:r w:rsidRPr="00AE4CCB">
        <w:rPr>
          <w:szCs w:val="24"/>
        </w:rPr>
        <w:t>werden</w:t>
      </w:r>
      <w:proofErr w:type="gramEnd"/>
      <w:r w:rsidRPr="00AE4CCB">
        <w:rPr>
          <w:szCs w:val="24"/>
        </w:rPr>
        <w:t xml:space="preserve"> ohne dass Daten hinterlegt werden.</w:t>
      </w:r>
    </w:p>
    <w:p w14:paraId="401F3DE5" w14:textId="77777777" w:rsidR="00BF7EF4" w:rsidRDefault="007D0E3A">
      <w:pPr>
        <w:pStyle w:val="CodeSnipped"/>
        <w:rPr>
          <w:sz w:val="20"/>
          <w:szCs w:val="20"/>
          <w:lang w:val="de-CH"/>
        </w:rPr>
      </w:pPr>
      <w:r>
        <w:rPr>
          <w:sz w:val="20"/>
          <w:szCs w:val="20"/>
          <w:lang w:val="de-CH"/>
        </w:rPr>
        <w:t xml:space="preserve">    </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:remark</w:t>
      </w:r>
      <w:r>
        <w:rPr>
          <w:sz w:val="20"/>
          <w:szCs w:val="20"/>
          <w:shd w:val="clear" w:color="auto" w:fill="EFEFEF"/>
          <w:lang w:val="de-CH"/>
        </w:rPr>
        <w:t>&gt;</w:t>
      </w:r>
      <w:r>
        <w:rPr>
          <w:sz w:val="20"/>
          <w:szCs w:val="20"/>
          <w:lang w:val="de-CH"/>
        </w:rPr>
        <w:t xml:space="preserve"> </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:remark</w:t>
      </w:r>
      <w:r>
        <w:rPr>
          <w:sz w:val="20"/>
          <w:szCs w:val="20"/>
          <w:shd w:val="clear" w:color="auto" w:fill="EFEFEF"/>
          <w:lang w:val="de-CH"/>
        </w:rPr>
        <w:t>&gt;</w:t>
      </w:r>
    </w:p>
    <w:p w14:paraId="46D21224" w14:textId="2AC5BEAF" w:rsidR="006A1379" w:rsidRPr="00EB7845" w:rsidRDefault="00EB7845" w:rsidP="00CD353B">
      <w:pPr>
        <w:pStyle w:val="Titre2"/>
      </w:pPr>
      <w:r>
        <w:br w:type="page"/>
      </w:r>
    </w:p>
    <w:p w14:paraId="641D4B5D" w14:textId="77777777" w:rsidR="00BF7EF4" w:rsidRDefault="007D0E3A" w:rsidP="00036306">
      <w:pPr>
        <w:pStyle w:val="Titre2"/>
        <w:numPr>
          <w:ilvl w:val="1"/>
          <w:numId w:val="41"/>
        </w:numPr>
        <w:rPr>
          <w:color w:val="ED7D31" w:themeColor="accent2"/>
        </w:rPr>
      </w:pPr>
      <w:bookmarkStart w:id="52" w:name="_Toc421634350"/>
      <w:bookmarkStart w:id="53" w:name="_Toc148436603"/>
      <w:bookmarkStart w:id="54" w:name="_Toc148443634"/>
      <w:r>
        <w:rPr>
          <w:color w:val="ED7D31" w:themeColor="accent2"/>
        </w:rPr>
        <w:lastRenderedPageBreak/>
        <w:t xml:space="preserve">Verwendungszwecke von Zubereitungen </w:t>
      </w:r>
      <w:proofErr w:type="gramStart"/>
      <w:r>
        <w:rPr>
          <w:color w:val="ED7D31" w:themeColor="accent2"/>
        </w:rPr>
        <w:t>-  &lt;</w:t>
      </w:r>
      <w:proofErr w:type="spellStart"/>
      <w:proofErr w:type="gramEnd"/>
      <w:r>
        <w:rPr>
          <w:color w:val="ED7D31" w:themeColor="accent2"/>
        </w:rPr>
        <w:t>u:usagecode</w:t>
      </w:r>
      <w:bookmarkEnd w:id="52"/>
      <w:proofErr w:type="spellEnd"/>
      <w:r>
        <w:rPr>
          <w:color w:val="ED7D31" w:themeColor="accent2"/>
        </w:rPr>
        <w:t>&gt;</w:t>
      </w:r>
      <w:bookmarkEnd w:id="53"/>
      <w:bookmarkEnd w:id="54"/>
    </w:p>
    <w:p w14:paraId="52E12A91" w14:textId="77777777" w:rsidR="00BF7EF4" w:rsidRDefault="007D0E3A">
      <w:pPr>
        <w:pStyle w:val="CodeSnipped"/>
        <w:rPr>
          <w:sz w:val="20"/>
          <w:szCs w:val="20"/>
          <w:lang w:val="fr-CH"/>
        </w:rPr>
      </w:pPr>
      <w:r w:rsidRPr="00822C78">
        <w:rPr>
          <w:sz w:val="20"/>
          <w:szCs w:val="20"/>
          <w:lang w:val="de-CH"/>
        </w:rPr>
        <w:t xml:space="preserve">      </w:t>
      </w:r>
      <w:r>
        <w:rPr>
          <w:sz w:val="20"/>
          <w:szCs w:val="20"/>
          <w:shd w:val="clear" w:color="auto" w:fill="EFEFEF"/>
          <w:lang w:val="fr-CH"/>
        </w:rPr>
        <w:t>&lt;</w:t>
      </w:r>
      <w:r>
        <w:rPr>
          <w:color w:val="660E7A"/>
          <w:sz w:val="20"/>
          <w:szCs w:val="20"/>
          <w:shd w:val="clear" w:color="auto" w:fill="EFEFEF"/>
          <w:lang w:val="fr-CH"/>
        </w:rPr>
        <w:t>u</w:t>
      </w:r>
      <w:r>
        <w:rPr>
          <w:color w:val="000080"/>
          <w:sz w:val="20"/>
          <w:szCs w:val="20"/>
          <w:shd w:val="clear" w:color="auto" w:fill="EFEFEF"/>
          <w:lang w:val="fr-CH"/>
        </w:rPr>
        <w:t>:</w:t>
      </w:r>
      <w:r>
        <w:rPr>
          <w:color w:val="00B050"/>
          <w:sz w:val="20"/>
          <w:szCs w:val="20"/>
          <w:shd w:val="clear" w:color="auto" w:fill="EFEFEF"/>
          <w:lang w:val="fr-CH"/>
        </w:rPr>
        <w:t>usagecode</w:t>
      </w:r>
      <w:r>
        <w:rPr>
          <w:sz w:val="20"/>
          <w:szCs w:val="20"/>
          <w:shd w:val="clear" w:color="auto" w:fill="EFEFEF"/>
          <w:lang w:val="fr-CH"/>
        </w:rPr>
        <w:t>&gt;</w:t>
      </w:r>
      <w:r>
        <w:rPr>
          <w:color w:val="FF0000"/>
          <w:sz w:val="20"/>
          <w:szCs w:val="20"/>
          <w:lang w:val="fr-CH"/>
        </w:rPr>
        <w:t>PC15</w:t>
      </w:r>
      <w:r>
        <w:rPr>
          <w:sz w:val="20"/>
          <w:szCs w:val="20"/>
          <w:shd w:val="clear" w:color="auto" w:fill="EFEFEF"/>
          <w:lang w:val="fr-CH"/>
        </w:rPr>
        <w:t>&lt;/</w:t>
      </w:r>
      <w:r>
        <w:rPr>
          <w:color w:val="660E7A"/>
          <w:sz w:val="20"/>
          <w:szCs w:val="20"/>
          <w:shd w:val="clear" w:color="auto" w:fill="EFEFEF"/>
          <w:lang w:val="fr-CH"/>
        </w:rPr>
        <w:t>u</w:t>
      </w:r>
      <w:r>
        <w:rPr>
          <w:color w:val="000080"/>
          <w:sz w:val="20"/>
          <w:szCs w:val="20"/>
          <w:shd w:val="clear" w:color="auto" w:fill="EFEFEF"/>
          <w:lang w:val="fr-CH"/>
        </w:rPr>
        <w:t>:usagecode</w:t>
      </w:r>
      <w:r>
        <w:rPr>
          <w:sz w:val="20"/>
          <w:szCs w:val="20"/>
          <w:shd w:val="clear" w:color="auto" w:fill="EFEFEF"/>
          <w:lang w:val="fr-CH"/>
        </w:rPr>
        <w:t>&gt;</w:t>
      </w:r>
    </w:p>
    <w:p w14:paraId="232AD937" w14:textId="77777777" w:rsidR="00BF7EF4" w:rsidRDefault="00BF7EF4">
      <w:pPr>
        <w:tabs>
          <w:tab w:val="left" w:pos="4395"/>
        </w:tabs>
        <w:rPr>
          <w:b/>
          <w:lang w:val="fr-CH"/>
        </w:rPr>
      </w:pPr>
    </w:p>
    <w:p w14:paraId="3DDBD2F8" w14:textId="77777777" w:rsidR="00BF7EF4" w:rsidRPr="00AE4CCB" w:rsidRDefault="007D0E3A">
      <w:pPr>
        <w:tabs>
          <w:tab w:val="left" w:pos="1418"/>
        </w:tabs>
        <w:rPr>
          <w:b/>
        </w:rPr>
      </w:pPr>
      <w:proofErr w:type="spellStart"/>
      <w:r w:rsidRPr="00AE4CCB">
        <w:rPr>
          <w:b/>
        </w:rPr>
        <w:t>Usageode</w:t>
      </w:r>
      <w:proofErr w:type="spellEnd"/>
      <w:r w:rsidRPr="00AE4CCB">
        <w:rPr>
          <w:b/>
        </w:rPr>
        <w:tab/>
        <w:t>Bedeutung</w:t>
      </w:r>
    </w:p>
    <w:p w14:paraId="35395294" w14:textId="77777777" w:rsidR="00BF7EF4" w:rsidRPr="00AE4CCB" w:rsidRDefault="007D0E3A" w:rsidP="00CD353B">
      <w:pPr>
        <w:pStyle w:val="Paragraphedeliste"/>
        <w:numPr>
          <w:ilvl w:val="0"/>
          <w:numId w:val="11"/>
        </w:numPr>
        <w:tabs>
          <w:tab w:val="left" w:pos="567"/>
        </w:tabs>
        <w:ind w:left="426" w:right="-567" w:hanging="284"/>
        <w:rPr>
          <w:lang w:val="fr-CH"/>
        </w:rPr>
      </w:pPr>
      <w:proofErr w:type="spellStart"/>
      <w:r w:rsidRPr="00AE4CCB">
        <w:rPr>
          <w:color w:val="FF0000"/>
          <w:lang w:val="fr-CH"/>
        </w:rPr>
        <w:t>PC0</w:t>
      </w:r>
      <w:proofErr w:type="spellEnd"/>
      <w:r w:rsidRPr="00AE4CCB">
        <w:rPr>
          <w:lang w:val="fr-CH"/>
        </w:rPr>
        <w:tab/>
      </w:r>
      <w:proofErr w:type="spellStart"/>
      <w:r w:rsidRPr="00AE4CCB">
        <w:rPr>
          <w:lang w:val="fr-CH"/>
        </w:rPr>
        <w:t>Sonstige</w:t>
      </w:r>
      <w:proofErr w:type="spellEnd"/>
      <w:r w:rsidRPr="00AE4CCB">
        <w:rPr>
          <w:rStyle w:val="Appelnotedebasdep"/>
          <w:lang w:val="fr-CH"/>
        </w:rPr>
        <w:footnoteReference w:id="10"/>
      </w:r>
    </w:p>
    <w:p w14:paraId="7321D37A" w14:textId="77777777" w:rsidR="00BF7EF4" w:rsidRPr="00AE4CCB" w:rsidRDefault="007D0E3A" w:rsidP="00CD353B">
      <w:pPr>
        <w:pStyle w:val="Paragraphedeliste"/>
        <w:numPr>
          <w:ilvl w:val="0"/>
          <w:numId w:val="11"/>
        </w:numPr>
        <w:tabs>
          <w:tab w:val="left" w:pos="567"/>
        </w:tabs>
        <w:ind w:left="426" w:right="-567" w:hanging="284"/>
        <w:rPr>
          <w:lang w:val="fr-CH"/>
        </w:rPr>
      </w:pPr>
      <w:r w:rsidRPr="00AE4CCB">
        <w:rPr>
          <w:color w:val="FF0000"/>
          <w:lang w:val="fr-CH"/>
        </w:rPr>
        <w:t>PC1</w:t>
      </w:r>
      <w:r w:rsidRPr="00AE4CCB">
        <w:rPr>
          <w:lang w:val="fr-CH"/>
        </w:rPr>
        <w:tab/>
      </w:r>
      <w:r w:rsidRPr="00AE4CCB">
        <w:rPr>
          <w:color w:val="000000"/>
        </w:rPr>
        <w:t>Klebstoffe, Dichtstoffe</w:t>
      </w:r>
    </w:p>
    <w:p w14:paraId="73BAD5BF" w14:textId="77777777" w:rsidR="00BF7EF4" w:rsidRPr="00AE4CCB" w:rsidRDefault="007D0E3A" w:rsidP="00CD353B">
      <w:pPr>
        <w:pStyle w:val="Paragraphedeliste"/>
        <w:numPr>
          <w:ilvl w:val="0"/>
          <w:numId w:val="11"/>
        </w:numPr>
        <w:tabs>
          <w:tab w:val="left" w:pos="567"/>
        </w:tabs>
        <w:ind w:left="426" w:right="-567" w:hanging="284"/>
        <w:rPr>
          <w:lang w:val="fr-FR"/>
        </w:rPr>
      </w:pPr>
      <w:r w:rsidRPr="00AE4CCB">
        <w:rPr>
          <w:color w:val="FF0000"/>
          <w:lang w:val="fr-FR"/>
        </w:rPr>
        <w:t>PC2</w:t>
      </w:r>
      <w:r w:rsidRPr="00AE4CCB">
        <w:rPr>
          <w:lang w:val="fr-FR"/>
        </w:rPr>
        <w:tab/>
      </w:r>
      <w:r w:rsidRPr="00AE4CCB">
        <w:rPr>
          <w:color w:val="000000"/>
        </w:rPr>
        <w:t>Adsorptionsmittel</w:t>
      </w:r>
    </w:p>
    <w:p w14:paraId="61A6E5EA" w14:textId="77777777" w:rsidR="00BF7EF4" w:rsidRPr="00AE4CCB" w:rsidRDefault="007D0E3A" w:rsidP="00CD353B">
      <w:pPr>
        <w:pStyle w:val="Paragraphedeliste"/>
        <w:numPr>
          <w:ilvl w:val="0"/>
          <w:numId w:val="11"/>
        </w:numPr>
        <w:tabs>
          <w:tab w:val="left" w:pos="567"/>
        </w:tabs>
        <w:ind w:left="426" w:right="-567" w:hanging="284"/>
        <w:rPr>
          <w:lang w:val="fr-FR"/>
        </w:rPr>
      </w:pPr>
      <w:r w:rsidRPr="00AE4CCB">
        <w:rPr>
          <w:color w:val="FF0000"/>
          <w:lang w:val="fr-FR"/>
        </w:rPr>
        <w:t>PC3</w:t>
      </w:r>
      <w:r w:rsidRPr="00AE4CCB">
        <w:rPr>
          <w:lang w:val="fr-FR"/>
        </w:rPr>
        <w:tab/>
      </w:r>
      <w:r w:rsidRPr="00AE4CCB">
        <w:rPr>
          <w:color w:val="000000"/>
        </w:rPr>
        <w:t>Luftbehandlungsprodukte</w:t>
      </w:r>
    </w:p>
    <w:p w14:paraId="5ACF20A4" w14:textId="77777777" w:rsidR="00BF7EF4" w:rsidRPr="00AE4CCB" w:rsidRDefault="007D0E3A" w:rsidP="00CD353B">
      <w:pPr>
        <w:pStyle w:val="Paragraphedeliste"/>
        <w:numPr>
          <w:ilvl w:val="0"/>
          <w:numId w:val="11"/>
        </w:numPr>
        <w:tabs>
          <w:tab w:val="left" w:pos="567"/>
        </w:tabs>
        <w:ind w:left="426" w:right="-567" w:hanging="284"/>
        <w:rPr>
          <w:lang w:val="fr-FR"/>
        </w:rPr>
      </w:pPr>
      <w:r w:rsidRPr="00AE4CCB">
        <w:rPr>
          <w:color w:val="FF0000"/>
          <w:lang w:val="fr-FR"/>
        </w:rPr>
        <w:t>PC4</w:t>
      </w:r>
      <w:r w:rsidRPr="00AE4CCB">
        <w:rPr>
          <w:lang w:val="fr-FR"/>
        </w:rPr>
        <w:tab/>
      </w:r>
      <w:r w:rsidRPr="00AE4CCB">
        <w:rPr>
          <w:color w:val="000000"/>
        </w:rPr>
        <w:t>Frostschutz- und Enteisungsmittel</w:t>
      </w:r>
    </w:p>
    <w:p w14:paraId="57241D3A" w14:textId="77777777" w:rsidR="00BF7EF4" w:rsidRPr="00AE4CCB" w:rsidRDefault="007D0E3A" w:rsidP="00CD353B">
      <w:pPr>
        <w:pStyle w:val="Paragraphedeliste"/>
        <w:numPr>
          <w:ilvl w:val="0"/>
          <w:numId w:val="11"/>
        </w:numPr>
        <w:tabs>
          <w:tab w:val="left" w:pos="567"/>
        </w:tabs>
        <w:ind w:left="426" w:right="-567" w:hanging="284"/>
        <w:rPr>
          <w:lang w:val="fr-FR"/>
        </w:rPr>
      </w:pPr>
      <w:r w:rsidRPr="00AE4CCB">
        <w:rPr>
          <w:color w:val="FF0000"/>
          <w:lang w:val="fr-FR"/>
        </w:rPr>
        <w:t>PC7</w:t>
      </w:r>
      <w:r w:rsidRPr="00AE4CCB">
        <w:rPr>
          <w:lang w:val="fr-FR"/>
        </w:rPr>
        <w:tab/>
      </w:r>
      <w:r w:rsidRPr="00AE4CCB">
        <w:rPr>
          <w:color w:val="000000"/>
        </w:rPr>
        <w:t>Grundmetalle und Legierungen</w:t>
      </w:r>
    </w:p>
    <w:p w14:paraId="1F821842" w14:textId="77777777" w:rsidR="00BF7EF4" w:rsidRPr="00AE4CCB" w:rsidRDefault="007D0E3A" w:rsidP="00CD353B">
      <w:pPr>
        <w:pStyle w:val="Paragraphedeliste"/>
        <w:numPr>
          <w:ilvl w:val="0"/>
          <w:numId w:val="11"/>
        </w:numPr>
        <w:tabs>
          <w:tab w:val="left" w:pos="567"/>
        </w:tabs>
        <w:ind w:left="426" w:right="-567" w:hanging="284"/>
        <w:rPr>
          <w:lang w:val="fr-FR"/>
        </w:rPr>
      </w:pPr>
      <w:proofErr w:type="spellStart"/>
      <w:r w:rsidRPr="00AE4CCB">
        <w:rPr>
          <w:color w:val="FF0000"/>
          <w:lang w:val="fr-FR"/>
        </w:rPr>
        <w:t>PC8</w:t>
      </w:r>
      <w:proofErr w:type="spellEnd"/>
      <w:r w:rsidRPr="00AE4CCB">
        <w:rPr>
          <w:lang w:val="fr-FR"/>
        </w:rPr>
        <w:tab/>
      </w:r>
      <w:proofErr w:type="spellStart"/>
      <w:r w:rsidRPr="00AE4CCB">
        <w:rPr>
          <w:color w:val="000000"/>
        </w:rPr>
        <w:t>Biozidprodukte</w:t>
      </w:r>
      <w:proofErr w:type="spellEnd"/>
    </w:p>
    <w:p w14:paraId="5CE95BD0" w14:textId="77777777" w:rsidR="00BF7EF4" w:rsidRPr="00AE4CCB" w:rsidRDefault="007D0E3A" w:rsidP="00CD353B">
      <w:pPr>
        <w:pStyle w:val="Paragraphedeliste"/>
        <w:numPr>
          <w:ilvl w:val="0"/>
          <w:numId w:val="11"/>
        </w:numPr>
        <w:tabs>
          <w:tab w:val="left" w:pos="567"/>
        </w:tabs>
        <w:ind w:left="426" w:right="-567" w:hanging="284"/>
      </w:pPr>
      <w:r w:rsidRPr="00AE4CCB">
        <w:rPr>
          <w:color w:val="FF0000"/>
        </w:rPr>
        <w:t>PC9a</w:t>
      </w:r>
      <w:r w:rsidRPr="00AE4CCB">
        <w:tab/>
      </w:r>
      <w:r w:rsidRPr="00AE4CCB">
        <w:rPr>
          <w:color w:val="000000"/>
        </w:rPr>
        <w:t>Beschichtungen und Farben, Verdünner, Farbentferner</w:t>
      </w:r>
    </w:p>
    <w:p w14:paraId="7F743178" w14:textId="77777777" w:rsidR="00BF7EF4" w:rsidRPr="00AE4CCB" w:rsidRDefault="007D0E3A" w:rsidP="00CD353B">
      <w:pPr>
        <w:pStyle w:val="Paragraphedeliste"/>
        <w:numPr>
          <w:ilvl w:val="0"/>
          <w:numId w:val="11"/>
        </w:numPr>
        <w:tabs>
          <w:tab w:val="left" w:pos="567"/>
        </w:tabs>
        <w:ind w:left="426" w:right="-567" w:hanging="284"/>
        <w:rPr>
          <w:lang w:val="fr-FR"/>
        </w:rPr>
      </w:pPr>
      <w:r w:rsidRPr="00AE4CCB">
        <w:rPr>
          <w:color w:val="FF0000"/>
          <w:lang w:val="fr-FR"/>
        </w:rPr>
        <w:t>PC9b</w:t>
      </w:r>
      <w:r w:rsidRPr="00AE4CCB">
        <w:rPr>
          <w:lang w:val="fr-FR"/>
        </w:rPr>
        <w:tab/>
      </w:r>
      <w:r w:rsidRPr="00AE4CCB">
        <w:rPr>
          <w:color w:val="000000"/>
        </w:rPr>
        <w:t>Füllstoffe, Spachtelmassen, Mörtel, Modellierton</w:t>
      </w:r>
    </w:p>
    <w:p w14:paraId="799A1A78" w14:textId="15C9CFDF" w:rsidR="00BF7EF4" w:rsidRPr="00AE4CCB" w:rsidRDefault="007D0E3A" w:rsidP="00CD353B">
      <w:pPr>
        <w:pStyle w:val="Paragraphedeliste"/>
        <w:numPr>
          <w:ilvl w:val="0"/>
          <w:numId w:val="11"/>
        </w:numPr>
        <w:tabs>
          <w:tab w:val="left" w:pos="567"/>
        </w:tabs>
        <w:ind w:left="426" w:right="-567" w:hanging="284"/>
        <w:rPr>
          <w:lang w:val="fr-FR"/>
        </w:rPr>
      </w:pPr>
      <w:r w:rsidRPr="00AE4CCB">
        <w:rPr>
          <w:color w:val="FF0000"/>
          <w:lang w:val="fr-FR"/>
        </w:rPr>
        <w:t>PC9c</w:t>
      </w:r>
      <w:r w:rsidRPr="00AE4CCB">
        <w:rPr>
          <w:lang w:val="fr-FR"/>
        </w:rPr>
        <w:tab/>
      </w:r>
      <w:r w:rsidRPr="00AE4CCB">
        <w:rPr>
          <w:color w:val="000000"/>
        </w:rPr>
        <w:t>Fingerfarben</w:t>
      </w:r>
    </w:p>
    <w:p w14:paraId="27F66807" w14:textId="725E9D2B" w:rsidR="00BF7EF4" w:rsidRPr="00D7234C" w:rsidRDefault="007D0E3A">
      <w:pPr>
        <w:spacing w:after="160" w:line="259" w:lineRule="auto"/>
        <w:rPr>
          <w:iCs/>
          <w:szCs w:val="24"/>
        </w:rPr>
      </w:pPr>
      <w:r w:rsidRPr="00D7234C">
        <w:rPr>
          <w:iCs/>
          <w:szCs w:val="24"/>
        </w:rPr>
        <w:t xml:space="preserve">Eine komplette Liste aller Verwendungszwecke finden Sie im Anhang </w:t>
      </w:r>
      <w:r w:rsidRPr="00D7234C">
        <w:rPr>
          <w:iCs/>
          <w:szCs w:val="24"/>
        </w:rPr>
        <w:fldChar w:fldCharType="begin"/>
      </w:r>
      <w:r w:rsidRPr="00D7234C">
        <w:rPr>
          <w:iCs/>
          <w:szCs w:val="24"/>
        </w:rPr>
        <w:instrText xml:space="preserve"> REF _Ref449702040 \r \h </w:instrText>
      </w:r>
      <w:r w:rsidR="00856A8C" w:rsidRPr="00D7234C">
        <w:rPr>
          <w:iCs/>
          <w:szCs w:val="24"/>
        </w:rPr>
        <w:instrText xml:space="preserve"> \* MERGEFORMAT </w:instrText>
      </w:r>
      <w:r w:rsidRPr="00D7234C">
        <w:rPr>
          <w:iCs/>
          <w:szCs w:val="24"/>
        </w:rPr>
      </w:r>
      <w:r w:rsidRPr="00D7234C">
        <w:rPr>
          <w:iCs/>
          <w:szCs w:val="24"/>
        </w:rPr>
        <w:fldChar w:fldCharType="separate"/>
      </w:r>
      <w:r w:rsidR="00C14502">
        <w:rPr>
          <w:iCs/>
          <w:szCs w:val="24"/>
        </w:rPr>
        <w:t>9.2</w:t>
      </w:r>
      <w:r w:rsidRPr="00D7234C">
        <w:rPr>
          <w:iCs/>
          <w:szCs w:val="24"/>
        </w:rPr>
        <w:fldChar w:fldCharType="end"/>
      </w:r>
      <w:r w:rsidRPr="00D7234C">
        <w:rPr>
          <w:iCs/>
          <w:szCs w:val="24"/>
        </w:rPr>
        <w:t>.</w:t>
      </w:r>
      <w:r w:rsidR="0012652B" w:rsidRPr="00D7234C">
        <w:rPr>
          <w:iCs/>
          <w:szCs w:val="24"/>
        </w:rPr>
        <w:t xml:space="preserve"> Falls die vorgesehene Art der Verwendung nicht in der Liste enthalten ist</w:t>
      </w:r>
      <w:r w:rsidR="00275576" w:rsidRPr="00D7234C">
        <w:rPr>
          <w:iCs/>
          <w:szCs w:val="24"/>
        </w:rPr>
        <w:t xml:space="preserve">, muss der </w:t>
      </w:r>
      <w:r w:rsidR="0012652B" w:rsidRPr="00D7234C">
        <w:rPr>
          <w:iCs/>
          <w:szCs w:val="24"/>
        </w:rPr>
        <w:t>Code PC0 (= Sonstiges) verwendet werden.</w:t>
      </w:r>
    </w:p>
    <w:p w14:paraId="61172833" w14:textId="77777777" w:rsidR="00AE4CCB" w:rsidRPr="00AE4CCB" w:rsidRDefault="00AE4CCB">
      <w:pPr>
        <w:spacing w:after="160" w:line="259" w:lineRule="auto"/>
        <w:rPr>
          <w:iCs/>
          <w:color w:val="404040" w:themeColor="text1" w:themeTint="BF"/>
          <w:szCs w:val="24"/>
        </w:rPr>
      </w:pPr>
    </w:p>
    <w:p w14:paraId="3301A6E4" w14:textId="77777777" w:rsidR="00BF7EF4" w:rsidRDefault="007D0E3A" w:rsidP="00081949">
      <w:pPr>
        <w:pStyle w:val="Titre2"/>
        <w:rPr>
          <w:color w:val="FF0000"/>
          <w:lang w:val="en-AU"/>
        </w:rPr>
      </w:pPr>
      <w:bookmarkStart w:id="55" w:name="_Toc421634351"/>
      <w:bookmarkStart w:id="56" w:name="_Toc148436604"/>
      <w:bookmarkStart w:id="57" w:name="_Toc148443635"/>
      <w:r w:rsidRPr="007D0E3A">
        <w:rPr>
          <w:color w:val="ED7D31" w:themeColor="accent2"/>
          <w:lang w:val="en-AU"/>
        </w:rPr>
        <w:t xml:space="preserve">EAN </w:t>
      </w:r>
      <w:proofErr w:type="spellStart"/>
      <w:proofErr w:type="gramStart"/>
      <w:r w:rsidRPr="007D0E3A">
        <w:rPr>
          <w:color w:val="ED7D31" w:themeColor="accent2"/>
          <w:lang w:val="en-AU"/>
        </w:rPr>
        <w:t>Nummern</w:t>
      </w:r>
      <w:bookmarkEnd w:id="55"/>
      <w:proofErr w:type="spellEnd"/>
      <w:r w:rsidRPr="007D0E3A">
        <w:rPr>
          <w:color w:val="ED7D31" w:themeColor="accent2"/>
          <w:lang w:val="en-AU"/>
        </w:rPr>
        <w:t xml:space="preserve">  -</w:t>
      </w:r>
      <w:proofErr w:type="gramEnd"/>
      <w:r w:rsidRPr="007D0E3A">
        <w:rPr>
          <w:color w:val="ED7D31" w:themeColor="accent2"/>
          <w:lang w:val="en-AU"/>
        </w:rPr>
        <w:t xml:space="preserve">  &lt;</w:t>
      </w:r>
      <w:proofErr w:type="spellStart"/>
      <w:r w:rsidRPr="007D0E3A">
        <w:rPr>
          <w:color w:val="ED7D31" w:themeColor="accent2"/>
          <w:lang w:val="en-AU"/>
        </w:rPr>
        <w:t>p:eanNumbers</w:t>
      </w:r>
      <w:proofErr w:type="spellEnd"/>
      <w:r w:rsidRPr="007D0E3A">
        <w:rPr>
          <w:color w:val="ED7D31" w:themeColor="accent2"/>
          <w:lang w:val="en-AU"/>
        </w:rPr>
        <w:t>&gt;</w:t>
      </w:r>
      <w:bookmarkEnd w:id="56"/>
      <w:bookmarkEnd w:id="57"/>
    </w:p>
    <w:p w14:paraId="616C4434" w14:textId="77777777" w:rsidR="00BF7EF4" w:rsidRDefault="007D0E3A">
      <w:pPr>
        <w:pStyle w:val="CodeSnipped"/>
        <w:rPr>
          <w:sz w:val="20"/>
          <w:szCs w:val="20"/>
          <w:lang w:val="en-AU"/>
        </w:rPr>
      </w:pPr>
      <w:r>
        <w:rPr>
          <w:sz w:val="20"/>
          <w:szCs w:val="20"/>
          <w:lang w:val="en-AU"/>
        </w:rPr>
        <w:t xml:space="preserve">     </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:eanNumbers</w:t>
      </w:r>
      <w:r>
        <w:rPr>
          <w:sz w:val="20"/>
          <w:szCs w:val="20"/>
          <w:shd w:val="clear" w:color="auto" w:fill="EFEFEF"/>
          <w:lang w:val="en-AU"/>
        </w:rPr>
        <w:t>&gt;</w:t>
      </w:r>
      <w:r>
        <w:rPr>
          <w:sz w:val="20"/>
          <w:szCs w:val="20"/>
          <w:lang w:val="en-AU"/>
        </w:rPr>
        <w:br/>
        <w:t xml:space="preserve">       </w:t>
      </w:r>
      <w:r>
        <w:rPr>
          <w:sz w:val="20"/>
          <w:szCs w:val="20"/>
          <w:shd w:val="clear" w:color="auto" w:fill="EFEFEF"/>
          <w:lang w:val="en-AU"/>
        </w:rPr>
        <w:t>&lt;</w:t>
      </w:r>
      <w:r>
        <w:rPr>
          <w:color w:val="000080"/>
          <w:sz w:val="20"/>
          <w:szCs w:val="20"/>
          <w:shd w:val="clear" w:color="auto" w:fill="EFEFEF"/>
          <w:lang w:val="en-AU"/>
        </w:rPr>
        <w:t>ean</w:t>
      </w:r>
      <w:r>
        <w:rPr>
          <w:sz w:val="20"/>
          <w:szCs w:val="20"/>
          <w:shd w:val="clear" w:color="auto" w:fill="EFEFEF"/>
          <w:lang w:val="en-AU"/>
        </w:rPr>
        <w:t>&gt;</w:t>
      </w:r>
      <w:r w:rsidR="00F97057">
        <w:rPr>
          <w:sz w:val="20"/>
          <w:szCs w:val="20"/>
          <w:highlight w:val="yellow"/>
          <w:lang w:val="en-AU"/>
        </w:rPr>
        <w:t>0000000000000</w:t>
      </w:r>
      <w:r>
        <w:rPr>
          <w:sz w:val="20"/>
          <w:szCs w:val="20"/>
          <w:shd w:val="clear" w:color="auto" w:fill="EFEFEF"/>
          <w:lang w:val="en-AU"/>
        </w:rPr>
        <w:t>&lt;/</w:t>
      </w:r>
      <w:r>
        <w:rPr>
          <w:color w:val="000080"/>
          <w:sz w:val="20"/>
          <w:szCs w:val="20"/>
          <w:shd w:val="clear" w:color="auto" w:fill="EFEFEF"/>
          <w:lang w:val="en-AU"/>
        </w:rPr>
        <w:t>ean</w:t>
      </w:r>
      <w:r>
        <w:rPr>
          <w:sz w:val="20"/>
          <w:szCs w:val="20"/>
          <w:shd w:val="clear" w:color="auto" w:fill="EFEFEF"/>
          <w:lang w:val="en-AU"/>
        </w:rPr>
        <w:t>&gt;</w:t>
      </w:r>
      <w:r>
        <w:rPr>
          <w:sz w:val="20"/>
          <w:szCs w:val="20"/>
          <w:lang w:val="en-AU"/>
        </w:rPr>
        <w:br/>
        <w:t xml:space="preserve">       </w:t>
      </w:r>
      <w:r>
        <w:rPr>
          <w:sz w:val="20"/>
          <w:szCs w:val="20"/>
          <w:shd w:val="clear" w:color="auto" w:fill="EFEFEF"/>
          <w:lang w:val="en-AU"/>
        </w:rPr>
        <w:t>&lt;</w:t>
      </w:r>
      <w:r>
        <w:rPr>
          <w:color w:val="000080"/>
          <w:sz w:val="20"/>
          <w:szCs w:val="20"/>
          <w:shd w:val="clear" w:color="auto" w:fill="EFEFEF"/>
          <w:lang w:val="en-AU"/>
        </w:rPr>
        <w:t>ean</w:t>
      </w:r>
      <w:r>
        <w:rPr>
          <w:sz w:val="20"/>
          <w:szCs w:val="20"/>
          <w:shd w:val="clear" w:color="auto" w:fill="EFEFEF"/>
          <w:lang w:val="en-AU"/>
        </w:rPr>
        <w:t>&gt;</w:t>
      </w:r>
      <w:r w:rsidR="00F97057">
        <w:rPr>
          <w:sz w:val="20"/>
          <w:szCs w:val="20"/>
          <w:highlight w:val="yellow"/>
          <w:lang w:val="en-AU"/>
        </w:rPr>
        <w:t>1111111111111</w:t>
      </w:r>
      <w:r>
        <w:rPr>
          <w:sz w:val="20"/>
          <w:szCs w:val="20"/>
          <w:shd w:val="clear" w:color="auto" w:fill="EFEFEF"/>
          <w:lang w:val="en-AU"/>
        </w:rPr>
        <w:t>&lt;/</w:t>
      </w:r>
      <w:r>
        <w:rPr>
          <w:color w:val="000080"/>
          <w:sz w:val="20"/>
          <w:szCs w:val="20"/>
          <w:shd w:val="clear" w:color="auto" w:fill="EFEFEF"/>
          <w:lang w:val="en-AU"/>
        </w:rPr>
        <w:t>ean</w:t>
      </w:r>
      <w:r>
        <w:rPr>
          <w:sz w:val="20"/>
          <w:szCs w:val="20"/>
          <w:shd w:val="clear" w:color="auto" w:fill="EFEFEF"/>
          <w:lang w:val="en-AU"/>
        </w:rPr>
        <w:t>&gt;</w:t>
      </w:r>
      <w:r>
        <w:rPr>
          <w:sz w:val="20"/>
          <w:szCs w:val="20"/>
          <w:lang w:val="en-AU"/>
        </w:rPr>
        <w:br/>
        <w:t xml:space="preserve">    </w:t>
      </w: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:eanNumbers</w:t>
      </w:r>
      <w:r>
        <w:rPr>
          <w:sz w:val="20"/>
          <w:szCs w:val="20"/>
          <w:shd w:val="clear" w:color="auto" w:fill="EFEFEF"/>
          <w:lang w:val="en-AU"/>
        </w:rPr>
        <w:t>&gt;</w:t>
      </w:r>
    </w:p>
    <w:p w14:paraId="118174C2" w14:textId="77777777" w:rsidR="00BF7EF4" w:rsidRDefault="00BF7EF4">
      <w:pPr>
        <w:spacing w:after="160" w:line="259" w:lineRule="auto"/>
        <w:contextualSpacing/>
        <w:rPr>
          <w:lang w:val="en-AU"/>
        </w:rPr>
      </w:pPr>
    </w:p>
    <w:p w14:paraId="2E68DF3D" w14:textId="77777777" w:rsidR="00BF7EF4" w:rsidRPr="000C1526" w:rsidRDefault="007D0E3A">
      <w:pPr>
        <w:spacing w:after="160" w:line="259" w:lineRule="auto"/>
        <w:contextualSpacing/>
        <w:rPr>
          <w:color w:val="FF0000"/>
        </w:rPr>
      </w:pPr>
      <w:r w:rsidRPr="00AE4CCB">
        <w:rPr>
          <w:b/>
          <w:color w:val="FF0000"/>
          <w:szCs w:val="24"/>
        </w:rPr>
        <w:t>Wichtig:</w:t>
      </w:r>
      <w:r w:rsidRPr="00AE4CCB">
        <w:rPr>
          <w:color w:val="FF0000"/>
          <w:szCs w:val="24"/>
        </w:rPr>
        <w:t xml:space="preserve"> Für ein gemeldetes Produkt können mehrere </w:t>
      </w:r>
      <w:proofErr w:type="gramStart"/>
      <w:r w:rsidRPr="00AE4CCB">
        <w:rPr>
          <w:color w:val="FF0000"/>
          <w:szCs w:val="24"/>
        </w:rPr>
        <w:t>EAN Nummern</w:t>
      </w:r>
      <w:proofErr w:type="gramEnd"/>
      <w:r w:rsidRPr="00AE4CCB">
        <w:rPr>
          <w:color w:val="FF0000"/>
          <w:szCs w:val="24"/>
        </w:rPr>
        <w:t xml:space="preserve"> gemeldet werden.</w:t>
      </w:r>
    </w:p>
    <w:p w14:paraId="0848F9CF" w14:textId="77777777" w:rsidR="00091A5A" w:rsidRDefault="00091A5A">
      <w:pPr>
        <w:spacing w:after="160" w:line="259" w:lineRule="auto"/>
        <w:contextualSpacing/>
      </w:pPr>
    </w:p>
    <w:p w14:paraId="72A43B16" w14:textId="77777777" w:rsidR="00091A5A" w:rsidRDefault="00091A5A" w:rsidP="00081949">
      <w:pPr>
        <w:pStyle w:val="Titre2"/>
        <w:rPr>
          <w:color w:val="ED7D31" w:themeColor="accent2"/>
          <w:lang w:val="en-AU"/>
        </w:rPr>
      </w:pPr>
      <w:bookmarkStart w:id="58" w:name="_Toc148436605"/>
      <w:bookmarkStart w:id="59" w:name="_Toc148443636"/>
      <w:proofErr w:type="spellStart"/>
      <w:proofErr w:type="gramStart"/>
      <w:r>
        <w:rPr>
          <w:color w:val="ED7D31" w:themeColor="accent2"/>
          <w:lang w:val="en-AU"/>
        </w:rPr>
        <w:t>Artikeln</w:t>
      </w:r>
      <w:r w:rsidRPr="007D0E3A">
        <w:rPr>
          <w:color w:val="ED7D31" w:themeColor="accent2"/>
          <w:lang w:val="en-AU"/>
        </w:rPr>
        <w:t>ummern</w:t>
      </w:r>
      <w:proofErr w:type="spellEnd"/>
      <w:r w:rsidRPr="007D0E3A">
        <w:rPr>
          <w:color w:val="ED7D31" w:themeColor="accent2"/>
          <w:lang w:val="en-AU"/>
        </w:rPr>
        <w:t xml:space="preserve">  -</w:t>
      </w:r>
      <w:proofErr w:type="gramEnd"/>
      <w:r w:rsidRPr="007D0E3A">
        <w:rPr>
          <w:color w:val="ED7D31" w:themeColor="accent2"/>
          <w:lang w:val="en-AU"/>
        </w:rPr>
        <w:t xml:space="preserve">  &lt;</w:t>
      </w:r>
      <w:proofErr w:type="spellStart"/>
      <w:r w:rsidRPr="007D0E3A">
        <w:rPr>
          <w:color w:val="ED7D31" w:themeColor="accent2"/>
          <w:lang w:val="en-AU"/>
        </w:rPr>
        <w:t>p:</w:t>
      </w:r>
      <w:r w:rsidR="000853E6" w:rsidRPr="000853E6">
        <w:rPr>
          <w:color w:val="ED7D31" w:themeColor="accent2"/>
          <w:lang w:val="en-AU"/>
        </w:rPr>
        <w:t>applicantItemNumbers</w:t>
      </w:r>
      <w:proofErr w:type="spellEnd"/>
      <w:r w:rsidRPr="007D0E3A">
        <w:rPr>
          <w:color w:val="ED7D31" w:themeColor="accent2"/>
          <w:lang w:val="en-AU"/>
        </w:rPr>
        <w:t>&gt;</w:t>
      </w:r>
      <w:bookmarkEnd w:id="58"/>
      <w:bookmarkEnd w:id="59"/>
    </w:p>
    <w:p w14:paraId="217BA05F" w14:textId="77777777" w:rsidR="00091A5A" w:rsidRDefault="00091A5A" w:rsidP="00091A5A">
      <w:pPr>
        <w:pStyle w:val="TextCDB"/>
      </w:pPr>
      <w:r w:rsidRPr="00091A5A">
        <w:t>Die erforderlichen Artikelnummern können mit den folgenden Codes eingegeben werden.</w:t>
      </w:r>
    </w:p>
    <w:p w14:paraId="1EC42D36" w14:textId="77777777" w:rsidR="00091A5A" w:rsidRPr="005A246F" w:rsidRDefault="00091A5A" w:rsidP="00091A5A">
      <w:pPr>
        <w:pStyle w:val="CodeSnipped"/>
        <w:rPr>
          <w:color w:val="000080"/>
          <w:sz w:val="20"/>
          <w:szCs w:val="20"/>
          <w:shd w:val="clear" w:color="auto" w:fill="EFEFEF"/>
          <w:lang w:val="en-AU"/>
        </w:rPr>
      </w:pPr>
      <w:r w:rsidRPr="00FA042E">
        <w:rPr>
          <w:sz w:val="20"/>
          <w:szCs w:val="20"/>
          <w:lang w:val="de-CH"/>
        </w:rPr>
        <w:tab/>
      </w:r>
      <w:r w:rsidRPr="005A246F">
        <w:rPr>
          <w:color w:val="000080"/>
          <w:sz w:val="20"/>
          <w:szCs w:val="20"/>
          <w:shd w:val="clear" w:color="auto" w:fill="EFEFEF"/>
          <w:lang w:val="en-AU"/>
        </w:rPr>
        <w:t>&lt;</w:t>
      </w:r>
      <w:r w:rsidRPr="005A246F">
        <w:rPr>
          <w:color w:val="660E7A"/>
          <w:sz w:val="20"/>
          <w:szCs w:val="20"/>
          <w:shd w:val="clear" w:color="auto" w:fill="EFEFEF"/>
          <w:lang w:val="en-AU"/>
        </w:rPr>
        <w:t>p</w:t>
      </w:r>
      <w:r w:rsidRPr="005A246F">
        <w:rPr>
          <w:color w:val="000080"/>
          <w:sz w:val="20"/>
          <w:szCs w:val="20"/>
          <w:shd w:val="clear" w:color="auto" w:fill="EFEFEF"/>
          <w:lang w:val="en-AU"/>
        </w:rPr>
        <w:t>:applicantItemNumbers&gt;</w:t>
      </w:r>
    </w:p>
    <w:p w14:paraId="67073C25" w14:textId="77777777" w:rsidR="00091A5A" w:rsidRPr="005A246F" w:rsidRDefault="00091A5A" w:rsidP="00091A5A">
      <w:pPr>
        <w:pStyle w:val="CodeSnipped"/>
        <w:rPr>
          <w:color w:val="000080"/>
          <w:sz w:val="20"/>
          <w:szCs w:val="20"/>
          <w:shd w:val="clear" w:color="auto" w:fill="EFEFEF"/>
          <w:lang w:val="en-AU"/>
        </w:rPr>
      </w:pPr>
      <w:r w:rsidRPr="005A246F">
        <w:rPr>
          <w:sz w:val="20"/>
          <w:szCs w:val="20"/>
          <w:lang w:val="en-AU"/>
        </w:rPr>
        <w:tab/>
      </w:r>
      <w:r>
        <w:rPr>
          <w:sz w:val="20"/>
          <w:szCs w:val="20"/>
          <w:lang w:val="en-AU"/>
        </w:rPr>
        <w:tab/>
      </w:r>
      <w:r w:rsidRPr="005A246F">
        <w:rPr>
          <w:color w:val="000080"/>
          <w:sz w:val="20"/>
          <w:szCs w:val="20"/>
          <w:shd w:val="clear" w:color="auto" w:fill="EFEFEF"/>
          <w:lang w:val="en-AU"/>
        </w:rPr>
        <w:t>&lt;applicantItemNumber&gt;</w:t>
      </w:r>
      <w:r w:rsidRPr="005A246F">
        <w:rPr>
          <w:color w:val="000080"/>
          <w:sz w:val="20"/>
          <w:szCs w:val="20"/>
          <w:highlight w:val="yellow"/>
          <w:shd w:val="clear" w:color="auto" w:fill="EFEFEF"/>
          <w:lang w:val="en-AU"/>
        </w:rPr>
        <w:t>215425995001</w:t>
      </w:r>
      <w:r w:rsidRPr="005A246F">
        <w:rPr>
          <w:color w:val="000080"/>
          <w:sz w:val="20"/>
          <w:szCs w:val="20"/>
          <w:shd w:val="clear" w:color="auto" w:fill="EFEFEF"/>
          <w:lang w:val="en-AU"/>
        </w:rPr>
        <w:t>&lt;/applicantItemNumber&gt;</w:t>
      </w:r>
    </w:p>
    <w:p w14:paraId="1B9B34E1" w14:textId="77777777" w:rsidR="00091A5A" w:rsidRPr="005A246F" w:rsidRDefault="00091A5A" w:rsidP="00091A5A">
      <w:pPr>
        <w:pStyle w:val="CodeSnipped"/>
        <w:rPr>
          <w:color w:val="000080"/>
          <w:sz w:val="20"/>
          <w:szCs w:val="20"/>
          <w:shd w:val="clear" w:color="auto" w:fill="EFEFEF"/>
          <w:lang w:val="en-AU"/>
        </w:rPr>
      </w:pPr>
      <w:r w:rsidRPr="005A246F">
        <w:rPr>
          <w:sz w:val="20"/>
          <w:szCs w:val="20"/>
          <w:lang w:val="en-AU"/>
        </w:rPr>
        <w:tab/>
      </w:r>
      <w:r w:rsidRPr="005A246F">
        <w:rPr>
          <w:sz w:val="20"/>
          <w:szCs w:val="20"/>
          <w:lang w:val="en-AU"/>
        </w:rPr>
        <w:tab/>
      </w:r>
      <w:r w:rsidRPr="005A246F">
        <w:rPr>
          <w:color w:val="000080"/>
          <w:sz w:val="20"/>
          <w:szCs w:val="20"/>
          <w:shd w:val="clear" w:color="auto" w:fill="EFEFEF"/>
          <w:lang w:val="en-AU"/>
        </w:rPr>
        <w:t>&lt;applicantItemNumber&gt;</w:t>
      </w:r>
      <w:r w:rsidRPr="005A246F">
        <w:rPr>
          <w:color w:val="000080"/>
          <w:sz w:val="20"/>
          <w:szCs w:val="20"/>
          <w:highlight w:val="yellow"/>
          <w:shd w:val="clear" w:color="auto" w:fill="EFEFEF"/>
          <w:lang w:val="en-AU"/>
        </w:rPr>
        <w:t>215425995003</w:t>
      </w:r>
      <w:r w:rsidRPr="005A246F">
        <w:rPr>
          <w:color w:val="000080"/>
          <w:sz w:val="20"/>
          <w:szCs w:val="20"/>
          <w:shd w:val="clear" w:color="auto" w:fill="EFEFEF"/>
          <w:lang w:val="en-AU"/>
        </w:rPr>
        <w:t>&lt;/applicantItemNumber&gt;</w:t>
      </w:r>
    </w:p>
    <w:p w14:paraId="2C48629F" w14:textId="77777777" w:rsidR="00091A5A" w:rsidRPr="00091A5A" w:rsidRDefault="00091A5A" w:rsidP="00091A5A">
      <w:pPr>
        <w:pStyle w:val="CodeSnipped"/>
        <w:rPr>
          <w:color w:val="000080"/>
          <w:sz w:val="20"/>
          <w:szCs w:val="20"/>
          <w:shd w:val="clear" w:color="auto" w:fill="EFEFEF"/>
          <w:lang w:val="en-AU"/>
        </w:rPr>
      </w:pPr>
      <w:r>
        <w:rPr>
          <w:sz w:val="20"/>
          <w:szCs w:val="20"/>
          <w:lang w:val="en-AU"/>
        </w:rPr>
        <w:lastRenderedPageBreak/>
        <w:tab/>
      </w:r>
      <w:r w:rsidRPr="005A246F">
        <w:rPr>
          <w:color w:val="000080"/>
          <w:sz w:val="20"/>
          <w:szCs w:val="20"/>
          <w:shd w:val="clear" w:color="auto" w:fill="EFEFEF"/>
          <w:lang w:val="en-AU"/>
        </w:rPr>
        <w:t>&lt;/</w:t>
      </w:r>
      <w:r w:rsidRPr="005A246F">
        <w:rPr>
          <w:color w:val="660E7A"/>
          <w:sz w:val="20"/>
          <w:szCs w:val="20"/>
          <w:shd w:val="clear" w:color="auto" w:fill="EFEFEF"/>
          <w:lang w:val="en-AU"/>
        </w:rPr>
        <w:t>p</w:t>
      </w:r>
      <w:r w:rsidRPr="005A246F">
        <w:rPr>
          <w:color w:val="000080"/>
          <w:sz w:val="20"/>
          <w:szCs w:val="20"/>
          <w:shd w:val="clear" w:color="auto" w:fill="EFEFEF"/>
          <w:lang w:val="en-AU"/>
        </w:rPr>
        <w:t>:applicantItemNumbers&gt;</w:t>
      </w:r>
    </w:p>
    <w:p w14:paraId="020033EB" w14:textId="3F7D008C" w:rsidR="006A1379" w:rsidRPr="00036306" w:rsidRDefault="00036306" w:rsidP="00036306">
      <w:pPr>
        <w:spacing w:after="160" w:line="259" w:lineRule="auto"/>
        <w:rPr>
          <w:iCs/>
          <w:color w:val="404040" w:themeColor="text1" w:themeTint="BF"/>
        </w:rPr>
      </w:pPr>
      <w:r>
        <w:rPr>
          <w:iCs/>
          <w:color w:val="404040" w:themeColor="text1" w:themeTint="BF"/>
        </w:rPr>
        <w:br w:type="page"/>
      </w:r>
    </w:p>
    <w:p w14:paraId="3B5C7BBD" w14:textId="2E3D1649" w:rsidR="00BF7EF4" w:rsidRDefault="007D0E3A" w:rsidP="00081949">
      <w:pPr>
        <w:pStyle w:val="Titre2"/>
        <w:rPr>
          <w:color w:val="ED7D31" w:themeColor="accent2"/>
          <w:lang w:val="en-AU"/>
        </w:rPr>
      </w:pPr>
      <w:bookmarkStart w:id="60" w:name="_Toc421634352"/>
      <w:bookmarkStart w:id="61" w:name="_Toc148436606"/>
      <w:bookmarkStart w:id="62" w:name="_Toc148443637"/>
      <w:proofErr w:type="spellStart"/>
      <w:proofErr w:type="gramStart"/>
      <w:r>
        <w:rPr>
          <w:color w:val="ED7D31" w:themeColor="accent2"/>
          <w:lang w:val="en-AU"/>
        </w:rPr>
        <w:lastRenderedPageBreak/>
        <w:t>Hersteller</w:t>
      </w:r>
      <w:bookmarkEnd w:id="60"/>
      <w:proofErr w:type="spellEnd"/>
      <w:r>
        <w:rPr>
          <w:color w:val="ED7D31" w:themeColor="accent2"/>
          <w:lang w:val="en-AU"/>
        </w:rPr>
        <w:t xml:space="preserve">  -</w:t>
      </w:r>
      <w:proofErr w:type="gramEnd"/>
      <w:r>
        <w:rPr>
          <w:color w:val="ED7D31" w:themeColor="accent2"/>
          <w:lang w:val="en-AU"/>
        </w:rPr>
        <w:t xml:space="preserve">  &lt;</w:t>
      </w:r>
      <w:proofErr w:type="spellStart"/>
      <w:r>
        <w:rPr>
          <w:color w:val="ED7D31" w:themeColor="accent2"/>
          <w:lang w:val="en-AU"/>
        </w:rPr>
        <w:t>p:manufacturer</w:t>
      </w:r>
      <w:proofErr w:type="spellEnd"/>
      <w:r>
        <w:rPr>
          <w:color w:val="ED7D31" w:themeColor="accent2"/>
          <w:lang w:val="en-AU"/>
        </w:rPr>
        <w:t>&gt;</w:t>
      </w:r>
      <w:r w:rsidR="00F97057">
        <w:rPr>
          <w:color w:val="ED7D31" w:themeColor="accent2"/>
          <w:lang w:val="en-AU"/>
        </w:rPr>
        <w:t xml:space="preserve"> </w:t>
      </w:r>
      <w:r w:rsidR="00F97057">
        <w:rPr>
          <w:color w:val="833C0B" w:themeColor="accent2" w:themeShade="80"/>
          <w:lang w:val="it-CH"/>
        </w:rPr>
        <w:t>[</w:t>
      </w:r>
      <w:proofErr w:type="spellStart"/>
      <w:r w:rsidR="00F97057">
        <w:rPr>
          <w:color w:val="833C0B" w:themeColor="accent2" w:themeShade="80"/>
          <w:lang w:val="it-CH"/>
        </w:rPr>
        <w:t>Bio</w:t>
      </w:r>
      <w:r w:rsidR="000C1526">
        <w:rPr>
          <w:color w:val="833C0B" w:themeColor="accent2" w:themeShade="80"/>
          <w:lang w:val="it-CH"/>
        </w:rPr>
        <w:t>z</w:t>
      </w:r>
      <w:r w:rsidR="00F97057">
        <w:rPr>
          <w:color w:val="833C0B" w:themeColor="accent2" w:themeShade="80"/>
          <w:lang w:val="it-CH"/>
        </w:rPr>
        <w:t>id</w:t>
      </w:r>
      <w:r w:rsidR="000C1526">
        <w:rPr>
          <w:color w:val="833C0B" w:themeColor="accent2" w:themeShade="80"/>
          <w:lang w:val="it-CH"/>
        </w:rPr>
        <w:t>e</w:t>
      </w:r>
      <w:proofErr w:type="spellEnd"/>
      <w:r w:rsidR="00F97057">
        <w:rPr>
          <w:color w:val="833C0B" w:themeColor="accent2" w:themeShade="80"/>
          <w:lang w:val="it-CH"/>
        </w:rPr>
        <w:t>]</w:t>
      </w:r>
      <w:bookmarkEnd w:id="61"/>
      <w:bookmarkEnd w:id="62"/>
    </w:p>
    <w:p w14:paraId="6603E430" w14:textId="77777777" w:rsidR="00BF7EF4" w:rsidRPr="00D7234C" w:rsidRDefault="007D0E3A">
      <w:pPr>
        <w:rPr>
          <w:szCs w:val="24"/>
        </w:rPr>
      </w:pPr>
      <w:r w:rsidRPr="00D7234C">
        <w:rPr>
          <w:szCs w:val="24"/>
        </w:rPr>
        <w:t xml:space="preserve">Bei </w:t>
      </w:r>
      <w:proofErr w:type="spellStart"/>
      <w:r w:rsidRPr="00D7234C">
        <w:rPr>
          <w:szCs w:val="24"/>
        </w:rPr>
        <w:t>Biozidmeldungen</w:t>
      </w:r>
      <w:proofErr w:type="spellEnd"/>
      <w:r w:rsidRPr="00D7234C">
        <w:rPr>
          <w:szCs w:val="24"/>
        </w:rPr>
        <w:t xml:space="preserve"> muss auch der chemische Hersteller des Produktes mitgeteilt werden.</w:t>
      </w:r>
    </w:p>
    <w:p w14:paraId="3E56002C" w14:textId="77777777" w:rsidR="00BF7EF4" w:rsidRPr="00D7234C" w:rsidRDefault="007D0E3A">
      <w:pPr>
        <w:rPr>
          <w:szCs w:val="24"/>
        </w:rPr>
      </w:pPr>
      <w:r w:rsidRPr="00D7234C">
        <w:rPr>
          <w:szCs w:val="24"/>
        </w:rPr>
        <w:t>Im Produkteregister werden folgende Informationen zum chemischen Hersteller erwartet.</w:t>
      </w:r>
    </w:p>
    <w:p w14:paraId="40D0DC9F" w14:textId="2E8BB35E" w:rsidR="00BF7EF4" w:rsidRPr="00D7234C" w:rsidRDefault="007D0E3A">
      <w:r w:rsidRPr="00D7234C">
        <w:t>Name der Firma, PLZ, Ort und internationaler ISO-Code des Landes.</w:t>
      </w:r>
    </w:p>
    <w:p w14:paraId="23767BA7" w14:textId="7C5430E0" w:rsidR="00BF7EF4" w:rsidRPr="00AE4CCB" w:rsidRDefault="00F97057" w:rsidP="00AE4CCB">
      <w:pPr>
        <w:pStyle w:val="CodeSnipped"/>
        <w:rPr>
          <w:sz w:val="20"/>
          <w:szCs w:val="20"/>
        </w:rPr>
      </w:pPr>
      <w:r>
        <w:rPr>
          <w:sz w:val="20"/>
          <w:szCs w:val="20"/>
          <w:shd w:val="clear" w:color="auto" w:fill="EFEFEF"/>
        </w:rPr>
        <w:t>&lt;</w:t>
      </w:r>
      <w:r>
        <w:rPr>
          <w:bCs/>
          <w:color w:val="660E7A"/>
          <w:sz w:val="20"/>
          <w:szCs w:val="20"/>
          <w:shd w:val="clear" w:color="auto" w:fill="EFEFEF"/>
        </w:rPr>
        <w:t>p</w:t>
      </w:r>
      <w:r>
        <w:rPr>
          <w:bCs/>
          <w:color w:val="000080"/>
          <w:sz w:val="20"/>
          <w:szCs w:val="20"/>
          <w:shd w:val="clear" w:color="auto" w:fill="EFEFEF"/>
        </w:rPr>
        <w:t>:manufacturer</w:t>
      </w:r>
      <w:r>
        <w:rPr>
          <w:sz w:val="20"/>
          <w:szCs w:val="20"/>
          <w:shd w:val="clear" w:color="auto" w:fill="EFEFEF"/>
        </w:rPr>
        <w:t>&gt;</w:t>
      </w:r>
      <w:r>
        <w:rPr>
          <w:sz w:val="20"/>
          <w:szCs w:val="20"/>
        </w:rPr>
        <w:br/>
        <w:t xml:space="preserve">    </w:t>
      </w:r>
      <w:r>
        <w:rPr>
          <w:sz w:val="20"/>
          <w:szCs w:val="20"/>
          <w:shd w:val="clear" w:color="auto" w:fill="EFEFEF"/>
        </w:rPr>
        <w:t>&lt;</w:t>
      </w:r>
      <w:r>
        <w:rPr>
          <w:bCs/>
          <w:color w:val="660E7A"/>
          <w:sz w:val="20"/>
          <w:szCs w:val="20"/>
          <w:shd w:val="clear" w:color="auto" w:fill="EFEFEF"/>
        </w:rPr>
        <w:t>p</w:t>
      </w:r>
      <w:r>
        <w:rPr>
          <w:bCs/>
          <w:color w:val="000080"/>
          <w:sz w:val="20"/>
          <w:szCs w:val="20"/>
          <w:shd w:val="clear" w:color="auto" w:fill="EFEFEF"/>
        </w:rPr>
        <w:t>:address</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name</w:t>
      </w:r>
      <w:r>
        <w:rPr>
          <w:sz w:val="20"/>
          <w:szCs w:val="20"/>
          <w:shd w:val="clear" w:color="auto" w:fill="EFEFEF"/>
        </w:rPr>
        <w:t>&gt;</w:t>
      </w:r>
      <w:r w:rsidR="00B478E1" w:rsidRPr="000D3F1E">
        <w:rPr>
          <w:sz w:val="20"/>
          <w:szCs w:val="20"/>
          <w:highlight w:val="yellow"/>
        </w:rPr>
        <w:t>Musterhersteller</w:t>
      </w:r>
      <w:r>
        <w:rPr>
          <w:sz w:val="20"/>
          <w:szCs w:val="20"/>
          <w:shd w:val="clear" w:color="auto" w:fill="EFEFEF"/>
        </w:rPr>
        <w:t>&lt;/</w:t>
      </w:r>
      <w:r>
        <w:rPr>
          <w:bCs/>
          <w:color w:val="000080"/>
          <w:sz w:val="20"/>
          <w:szCs w:val="20"/>
          <w:shd w:val="clear" w:color="auto" w:fill="EFEFEF"/>
        </w:rPr>
        <w:t>name</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zipCode</w:t>
      </w:r>
      <w:r>
        <w:rPr>
          <w:sz w:val="20"/>
          <w:szCs w:val="20"/>
          <w:shd w:val="clear" w:color="auto" w:fill="EFEFEF"/>
        </w:rPr>
        <w:t>&gt;</w:t>
      </w:r>
      <w:r>
        <w:rPr>
          <w:sz w:val="20"/>
          <w:szCs w:val="20"/>
          <w:highlight w:val="yellow"/>
        </w:rPr>
        <w:t>3072</w:t>
      </w:r>
      <w:r>
        <w:rPr>
          <w:sz w:val="20"/>
          <w:szCs w:val="20"/>
          <w:shd w:val="clear" w:color="auto" w:fill="EFEFEF"/>
        </w:rPr>
        <w:t>&lt;/</w:t>
      </w:r>
      <w:r>
        <w:rPr>
          <w:bCs/>
          <w:color w:val="000080"/>
          <w:sz w:val="20"/>
          <w:szCs w:val="20"/>
          <w:shd w:val="clear" w:color="auto" w:fill="EFEFEF"/>
        </w:rPr>
        <w:t>zipCode</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town</w:t>
      </w:r>
      <w:r>
        <w:rPr>
          <w:sz w:val="20"/>
          <w:szCs w:val="20"/>
          <w:shd w:val="clear" w:color="auto" w:fill="EFEFEF"/>
        </w:rPr>
        <w:t>&gt;</w:t>
      </w:r>
      <w:r>
        <w:rPr>
          <w:sz w:val="20"/>
          <w:szCs w:val="20"/>
          <w:highlight w:val="yellow"/>
        </w:rPr>
        <w:t>Ostermundigen</w:t>
      </w:r>
      <w:r>
        <w:rPr>
          <w:sz w:val="20"/>
          <w:szCs w:val="20"/>
          <w:shd w:val="clear" w:color="auto" w:fill="EFEFEF"/>
        </w:rPr>
        <w:t>&lt;/</w:t>
      </w:r>
      <w:r>
        <w:rPr>
          <w:bCs/>
          <w:color w:val="000080"/>
          <w:sz w:val="20"/>
          <w:szCs w:val="20"/>
          <w:shd w:val="clear" w:color="auto" w:fill="EFEFEF"/>
        </w:rPr>
        <w:t>town</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country</w:t>
      </w:r>
      <w:r>
        <w:rPr>
          <w:sz w:val="20"/>
          <w:szCs w:val="20"/>
          <w:shd w:val="clear" w:color="auto" w:fill="EFEFEF"/>
        </w:rPr>
        <w:t>&gt;</w:t>
      </w:r>
      <w:r>
        <w:rPr>
          <w:sz w:val="22"/>
          <w:szCs w:val="20"/>
          <w:highlight w:val="yellow"/>
        </w:rPr>
        <w:t>CHE</w:t>
      </w:r>
      <w:r>
        <w:rPr>
          <w:sz w:val="20"/>
          <w:szCs w:val="20"/>
          <w:shd w:val="clear" w:color="auto" w:fill="EFEFEF"/>
        </w:rPr>
        <w:t>&lt;/</w:t>
      </w:r>
      <w:r>
        <w:rPr>
          <w:bCs/>
          <w:color w:val="000080"/>
          <w:sz w:val="20"/>
          <w:szCs w:val="20"/>
          <w:shd w:val="clear" w:color="auto" w:fill="EFEFEF"/>
        </w:rPr>
        <w:t>country</w:t>
      </w:r>
      <w:r>
        <w:rPr>
          <w:sz w:val="20"/>
          <w:szCs w:val="20"/>
          <w:shd w:val="clear" w:color="auto" w:fill="EFEFEF"/>
        </w:rPr>
        <w:t>&gt;</w:t>
      </w:r>
      <w:r>
        <w:rPr>
          <w:sz w:val="20"/>
          <w:szCs w:val="20"/>
        </w:rPr>
        <w:br/>
        <w:t xml:space="preserve">    </w:t>
      </w:r>
      <w:r>
        <w:rPr>
          <w:sz w:val="20"/>
          <w:szCs w:val="20"/>
          <w:shd w:val="clear" w:color="auto" w:fill="EFEFEF"/>
        </w:rPr>
        <w:t>&lt;/</w:t>
      </w:r>
      <w:r>
        <w:rPr>
          <w:bCs/>
          <w:color w:val="660E7A"/>
          <w:sz w:val="20"/>
          <w:szCs w:val="20"/>
          <w:shd w:val="clear" w:color="auto" w:fill="EFEFEF"/>
        </w:rPr>
        <w:t>p</w:t>
      </w:r>
      <w:r>
        <w:rPr>
          <w:bCs/>
          <w:color w:val="000080"/>
          <w:sz w:val="20"/>
          <w:szCs w:val="20"/>
          <w:shd w:val="clear" w:color="auto" w:fill="EFEFEF"/>
        </w:rPr>
        <w:t>:address</w:t>
      </w:r>
      <w:r>
        <w:rPr>
          <w:sz w:val="20"/>
          <w:szCs w:val="20"/>
          <w:shd w:val="clear" w:color="auto" w:fill="EFEFEF"/>
        </w:rPr>
        <w:t>&gt;</w:t>
      </w:r>
      <w:r>
        <w:rPr>
          <w:sz w:val="20"/>
          <w:szCs w:val="20"/>
        </w:rPr>
        <w:br/>
      </w:r>
      <w:r>
        <w:rPr>
          <w:sz w:val="20"/>
          <w:szCs w:val="20"/>
          <w:shd w:val="clear" w:color="auto" w:fill="EFEFEF"/>
        </w:rPr>
        <w:t>&lt;/</w:t>
      </w:r>
      <w:r>
        <w:rPr>
          <w:bCs/>
          <w:color w:val="660E7A"/>
          <w:sz w:val="20"/>
          <w:szCs w:val="20"/>
          <w:shd w:val="clear" w:color="auto" w:fill="EFEFEF"/>
        </w:rPr>
        <w:t>p</w:t>
      </w:r>
      <w:r>
        <w:rPr>
          <w:bCs/>
          <w:color w:val="000080"/>
          <w:sz w:val="20"/>
          <w:szCs w:val="20"/>
          <w:shd w:val="clear" w:color="auto" w:fill="EFEFEF"/>
        </w:rPr>
        <w:t>:manufacturer</w:t>
      </w:r>
      <w:r>
        <w:rPr>
          <w:sz w:val="20"/>
          <w:szCs w:val="20"/>
          <w:shd w:val="clear" w:color="auto" w:fill="EFEFEF"/>
        </w:rPr>
        <w:t>&gt;</w:t>
      </w:r>
    </w:p>
    <w:p w14:paraId="2E9CC179" w14:textId="77777777" w:rsidR="00AE4CCB" w:rsidRDefault="00AE4CCB">
      <w:pPr>
        <w:spacing w:after="160" w:line="259" w:lineRule="auto"/>
        <w:rPr>
          <w:iCs/>
          <w:szCs w:val="24"/>
          <w:lang w:val="en-US"/>
        </w:rPr>
      </w:pPr>
    </w:p>
    <w:p w14:paraId="36B3E602" w14:textId="4EB70730" w:rsidR="00AE4CCB" w:rsidRPr="00D7234C" w:rsidRDefault="007D0E3A">
      <w:pPr>
        <w:spacing w:after="160" w:line="259" w:lineRule="auto"/>
        <w:rPr>
          <w:iCs/>
          <w:szCs w:val="24"/>
        </w:rPr>
      </w:pPr>
      <w:r w:rsidRPr="00D7234C">
        <w:rPr>
          <w:iCs/>
          <w:szCs w:val="24"/>
        </w:rPr>
        <w:t>In RPC besteht zudem die Möglichkeit, mehrere chemische Hersteller des Produktes zu melden, so dass diese Möglichkeit auch für das MMT zur Verfügung steht. In diesem Fall ist wie unten beschrieben vorzugehen.</w:t>
      </w:r>
    </w:p>
    <w:p w14:paraId="2C1809FD" w14:textId="77777777" w:rsidR="00F97057" w:rsidRPr="001525CD" w:rsidRDefault="00F97057" w:rsidP="00F97057">
      <w:pPr>
        <w:pStyle w:val="CodeSnipped"/>
        <w:rPr>
          <w:sz w:val="20"/>
          <w:szCs w:val="20"/>
          <w:lang w:val="de-CH"/>
        </w:rPr>
      </w:pPr>
      <w:r w:rsidRPr="001525CD">
        <w:rPr>
          <w:sz w:val="20"/>
          <w:szCs w:val="20"/>
          <w:shd w:val="clear" w:color="auto" w:fill="EFEFEF"/>
          <w:lang w:val="de-CH"/>
        </w:rPr>
        <w:t>&lt;</w:t>
      </w:r>
      <w:r w:rsidRPr="001525CD">
        <w:rPr>
          <w:bCs/>
          <w:color w:val="660E7A"/>
          <w:sz w:val="20"/>
          <w:szCs w:val="20"/>
          <w:shd w:val="clear" w:color="auto" w:fill="EFEFEF"/>
          <w:lang w:val="de-CH"/>
        </w:rPr>
        <w:t>p</w:t>
      </w:r>
      <w:r w:rsidRPr="001525CD">
        <w:rPr>
          <w:bCs/>
          <w:color w:val="000080"/>
          <w:sz w:val="20"/>
          <w:szCs w:val="20"/>
          <w:shd w:val="clear" w:color="auto" w:fill="EFEFEF"/>
          <w:lang w:val="de-CH"/>
        </w:rPr>
        <w:t>:manufacturer</w:t>
      </w:r>
      <w:r w:rsidRPr="001525CD">
        <w:rPr>
          <w:sz w:val="20"/>
          <w:szCs w:val="20"/>
          <w:shd w:val="clear" w:color="auto" w:fill="EFEFEF"/>
          <w:lang w:val="de-CH"/>
        </w:rPr>
        <w:t>&gt;</w:t>
      </w:r>
      <w:r w:rsidRPr="001525CD">
        <w:rPr>
          <w:sz w:val="20"/>
          <w:szCs w:val="20"/>
          <w:lang w:val="de-CH"/>
        </w:rPr>
        <w:br/>
        <w:t xml:space="preserve">    </w:t>
      </w:r>
      <w:r w:rsidRPr="001525CD">
        <w:rPr>
          <w:sz w:val="20"/>
          <w:szCs w:val="20"/>
          <w:highlight w:val="cyan"/>
          <w:shd w:val="clear" w:color="auto" w:fill="EFEFEF"/>
          <w:lang w:val="de-CH"/>
        </w:rPr>
        <w:t>&lt;</w:t>
      </w:r>
      <w:r w:rsidRPr="001525CD">
        <w:rPr>
          <w:bCs/>
          <w:color w:val="660E7A"/>
          <w:sz w:val="20"/>
          <w:szCs w:val="20"/>
          <w:highlight w:val="cyan"/>
          <w:shd w:val="clear" w:color="auto" w:fill="EFEFEF"/>
          <w:lang w:val="de-CH"/>
        </w:rPr>
        <w:t>p</w:t>
      </w:r>
      <w:r w:rsidRPr="001525CD">
        <w:rPr>
          <w:bCs/>
          <w:color w:val="000080"/>
          <w:sz w:val="20"/>
          <w:szCs w:val="20"/>
          <w:highlight w:val="cyan"/>
          <w:shd w:val="clear" w:color="auto" w:fill="EFEFEF"/>
          <w:lang w:val="de-CH"/>
        </w:rPr>
        <w:t>:address</w:t>
      </w:r>
      <w:r w:rsidRPr="001525CD">
        <w:rPr>
          <w:sz w:val="20"/>
          <w:szCs w:val="20"/>
          <w:highlight w:val="cyan"/>
          <w:shd w:val="clear" w:color="auto" w:fill="EFEFEF"/>
          <w:lang w:val="de-CH"/>
        </w:rPr>
        <w:t>&gt;</w:t>
      </w:r>
      <w:r w:rsidRPr="001525CD">
        <w:rPr>
          <w:sz w:val="20"/>
          <w:szCs w:val="20"/>
          <w:highlight w:val="cyan"/>
          <w:lang w:val="de-CH"/>
        </w:rPr>
        <w:br/>
        <w:t xml:space="preserve">        </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name</w:t>
      </w:r>
      <w:r w:rsidRPr="001525CD">
        <w:rPr>
          <w:sz w:val="20"/>
          <w:szCs w:val="20"/>
          <w:highlight w:val="cyan"/>
          <w:shd w:val="clear" w:color="auto" w:fill="EFEFEF"/>
          <w:lang w:val="de-CH"/>
        </w:rPr>
        <w:t>&gt;</w:t>
      </w:r>
      <w:r w:rsidRPr="001525CD">
        <w:rPr>
          <w:sz w:val="20"/>
          <w:szCs w:val="20"/>
          <w:highlight w:val="cyan"/>
          <w:lang w:val="de-CH"/>
        </w:rPr>
        <w:t>Musterhersteller1</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name</w:t>
      </w:r>
      <w:r w:rsidRPr="001525CD">
        <w:rPr>
          <w:sz w:val="20"/>
          <w:szCs w:val="20"/>
          <w:highlight w:val="cyan"/>
          <w:shd w:val="clear" w:color="auto" w:fill="EFEFEF"/>
          <w:lang w:val="de-CH"/>
        </w:rPr>
        <w:t>&gt;</w:t>
      </w:r>
      <w:r w:rsidRPr="001525CD">
        <w:rPr>
          <w:sz w:val="20"/>
          <w:szCs w:val="20"/>
          <w:highlight w:val="cyan"/>
          <w:lang w:val="de-CH"/>
        </w:rPr>
        <w:br/>
        <w:t xml:space="preserve">        </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zipCode</w:t>
      </w:r>
      <w:r w:rsidRPr="001525CD">
        <w:rPr>
          <w:sz w:val="20"/>
          <w:szCs w:val="20"/>
          <w:highlight w:val="cyan"/>
          <w:shd w:val="clear" w:color="auto" w:fill="EFEFEF"/>
          <w:lang w:val="de-CH"/>
        </w:rPr>
        <w:t>&gt;</w:t>
      </w:r>
      <w:r w:rsidRPr="001525CD">
        <w:rPr>
          <w:sz w:val="20"/>
          <w:szCs w:val="20"/>
          <w:highlight w:val="cyan"/>
          <w:lang w:val="de-CH"/>
        </w:rPr>
        <w:t>3000</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zipCode</w:t>
      </w:r>
      <w:r w:rsidRPr="001525CD">
        <w:rPr>
          <w:sz w:val="20"/>
          <w:szCs w:val="20"/>
          <w:highlight w:val="cyan"/>
          <w:shd w:val="clear" w:color="auto" w:fill="EFEFEF"/>
          <w:lang w:val="de-CH"/>
        </w:rPr>
        <w:t>&gt;</w:t>
      </w:r>
      <w:r w:rsidRPr="001525CD">
        <w:rPr>
          <w:sz w:val="20"/>
          <w:szCs w:val="20"/>
          <w:highlight w:val="cyan"/>
          <w:lang w:val="de-CH"/>
        </w:rPr>
        <w:br/>
        <w:t xml:space="preserve">        </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town</w:t>
      </w:r>
      <w:r w:rsidRPr="001525CD">
        <w:rPr>
          <w:sz w:val="20"/>
          <w:szCs w:val="20"/>
          <w:highlight w:val="cyan"/>
          <w:shd w:val="clear" w:color="auto" w:fill="EFEFEF"/>
          <w:lang w:val="de-CH"/>
        </w:rPr>
        <w:t>&gt;</w:t>
      </w:r>
      <w:r w:rsidRPr="001525CD">
        <w:rPr>
          <w:sz w:val="20"/>
          <w:szCs w:val="20"/>
          <w:highlight w:val="cyan"/>
          <w:lang w:val="de-CH"/>
        </w:rPr>
        <w:t>Ostermundigen</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town</w:t>
      </w:r>
      <w:r w:rsidRPr="001525CD">
        <w:rPr>
          <w:sz w:val="20"/>
          <w:szCs w:val="20"/>
          <w:highlight w:val="cyan"/>
          <w:shd w:val="clear" w:color="auto" w:fill="EFEFEF"/>
          <w:lang w:val="de-CH"/>
        </w:rPr>
        <w:t>&gt;</w:t>
      </w:r>
      <w:r w:rsidRPr="001525CD">
        <w:rPr>
          <w:sz w:val="20"/>
          <w:szCs w:val="20"/>
          <w:highlight w:val="cyan"/>
          <w:lang w:val="de-CH"/>
        </w:rPr>
        <w:br/>
        <w:t xml:space="preserve">        </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country</w:t>
      </w:r>
      <w:r w:rsidRPr="001525CD">
        <w:rPr>
          <w:sz w:val="20"/>
          <w:szCs w:val="20"/>
          <w:highlight w:val="cyan"/>
          <w:shd w:val="clear" w:color="auto" w:fill="EFEFEF"/>
          <w:lang w:val="de-CH"/>
        </w:rPr>
        <w:t>&gt;</w:t>
      </w:r>
      <w:r w:rsidRPr="001525CD">
        <w:rPr>
          <w:sz w:val="20"/>
          <w:szCs w:val="20"/>
          <w:highlight w:val="cyan"/>
          <w:lang w:val="de-CH"/>
        </w:rPr>
        <w:t>CHE</w:t>
      </w:r>
      <w:r w:rsidRPr="001525CD">
        <w:rPr>
          <w:sz w:val="20"/>
          <w:szCs w:val="20"/>
          <w:highlight w:val="cyan"/>
          <w:shd w:val="clear" w:color="auto" w:fill="EFEFEF"/>
          <w:lang w:val="de-CH"/>
        </w:rPr>
        <w:t>&lt;/</w:t>
      </w:r>
      <w:r w:rsidRPr="001525CD">
        <w:rPr>
          <w:bCs/>
          <w:color w:val="000080"/>
          <w:sz w:val="20"/>
          <w:szCs w:val="20"/>
          <w:highlight w:val="cyan"/>
          <w:shd w:val="clear" w:color="auto" w:fill="EFEFEF"/>
          <w:lang w:val="de-CH"/>
        </w:rPr>
        <w:t>country</w:t>
      </w:r>
      <w:r w:rsidRPr="001525CD">
        <w:rPr>
          <w:sz w:val="20"/>
          <w:szCs w:val="20"/>
          <w:highlight w:val="cyan"/>
          <w:shd w:val="clear" w:color="auto" w:fill="EFEFEF"/>
          <w:lang w:val="de-CH"/>
        </w:rPr>
        <w:t>&gt;</w:t>
      </w:r>
      <w:r w:rsidRPr="001525CD">
        <w:rPr>
          <w:sz w:val="20"/>
          <w:szCs w:val="20"/>
          <w:highlight w:val="cyan"/>
          <w:lang w:val="de-CH"/>
        </w:rPr>
        <w:br/>
        <w:t xml:space="preserve">    </w:t>
      </w:r>
      <w:r w:rsidRPr="001525CD">
        <w:rPr>
          <w:sz w:val="20"/>
          <w:szCs w:val="20"/>
          <w:highlight w:val="cyan"/>
          <w:shd w:val="clear" w:color="auto" w:fill="EFEFEF"/>
          <w:lang w:val="de-CH"/>
        </w:rPr>
        <w:t>&lt;/</w:t>
      </w:r>
      <w:r w:rsidRPr="001525CD">
        <w:rPr>
          <w:bCs/>
          <w:color w:val="660E7A"/>
          <w:sz w:val="20"/>
          <w:szCs w:val="20"/>
          <w:highlight w:val="cyan"/>
          <w:shd w:val="clear" w:color="auto" w:fill="EFEFEF"/>
          <w:lang w:val="de-CH"/>
        </w:rPr>
        <w:t>p</w:t>
      </w:r>
      <w:r w:rsidRPr="001525CD">
        <w:rPr>
          <w:bCs/>
          <w:color w:val="000080"/>
          <w:sz w:val="20"/>
          <w:szCs w:val="20"/>
          <w:highlight w:val="cyan"/>
          <w:shd w:val="clear" w:color="auto" w:fill="EFEFEF"/>
          <w:lang w:val="de-CH"/>
        </w:rPr>
        <w:t>:address</w:t>
      </w:r>
      <w:r w:rsidRPr="001525CD">
        <w:rPr>
          <w:sz w:val="20"/>
          <w:szCs w:val="20"/>
          <w:highlight w:val="cyan"/>
          <w:shd w:val="clear" w:color="auto" w:fill="EFEFEF"/>
          <w:lang w:val="de-CH"/>
        </w:rPr>
        <w:t>&gt;</w:t>
      </w:r>
      <w:r w:rsidRPr="001525CD">
        <w:rPr>
          <w:sz w:val="20"/>
          <w:szCs w:val="20"/>
          <w:lang w:val="de-CH"/>
        </w:rPr>
        <w:br/>
        <w:t xml:space="preserve">    </w:t>
      </w:r>
      <w:r w:rsidRPr="001525CD">
        <w:rPr>
          <w:sz w:val="20"/>
          <w:szCs w:val="20"/>
          <w:highlight w:val="yellow"/>
          <w:shd w:val="clear" w:color="auto" w:fill="EFEFEF"/>
          <w:lang w:val="de-CH"/>
        </w:rPr>
        <w:t>&lt;</w:t>
      </w:r>
      <w:r w:rsidRPr="001525CD">
        <w:rPr>
          <w:bCs/>
          <w:color w:val="660E7A"/>
          <w:sz w:val="20"/>
          <w:szCs w:val="20"/>
          <w:highlight w:val="yellow"/>
          <w:shd w:val="clear" w:color="auto" w:fill="EFEFEF"/>
          <w:lang w:val="de-CH"/>
        </w:rPr>
        <w:t>p</w:t>
      </w:r>
      <w:r w:rsidRPr="001525CD">
        <w:rPr>
          <w:bCs/>
          <w:color w:val="000080"/>
          <w:sz w:val="20"/>
          <w:szCs w:val="20"/>
          <w:highlight w:val="yellow"/>
          <w:shd w:val="clear" w:color="auto" w:fill="EFEFEF"/>
          <w:lang w:val="de-CH"/>
        </w:rPr>
        <w:t>:address</w:t>
      </w:r>
      <w:r w:rsidRPr="001525CD">
        <w:rPr>
          <w:sz w:val="20"/>
          <w:szCs w:val="20"/>
          <w:highlight w:val="yellow"/>
          <w:shd w:val="clear" w:color="auto" w:fill="EFEFEF"/>
          <w:lang w:val="de-CH"/>
        </w:rPr>
        <w:t>&gt;</w:t>
      </w:r>
      <w:r w:rsidRPr="001525CD">
        <w:rPr>
          <w:sz w:val="20"/>
          <w:szCs w:val="20"/>
          <w:highlight w:val="yellow"/>
          <w:lang w:val="de-CH"/>
        </w:rPr>
        <w:br/>
        <w:t xml:space="preserve">        </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name</w:t>
      </w:r>
      <w:r w:rsidRPr="001525CD">
        <w:rPr>
          <w:sz w:val="20"/>
          <w:szCs w:val="20"/>
          <w:highlight w:val="yellow"/>
          <w:shd w:val="clear" w:color="auto" w:fill="EFEFEF"/>
          <w:lang w:val="de-CH"/>
        </w:rPr>
        <w:t>&gt;</w:t>
      </w:r>
      <w:r w:rsidRPr="001525CD">
        <w:rPr>
          <w:sz w:val="20"/>
          <w:szCs w:val="20"/>
          <w:highlight w:val="yellow"/>
          <w:lang w:val="de-CH"/>
        </w:rPr>
        <w:t>Musterhersteller2</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name</w:t>
      </w:r>
      <w:r w:rsidRPr="001525CD">
        <w:rPr>
          <w:sz w:val="20"/>
          <w:szCs w:val="20"/>
          <w:highlight w:val="yellow"/>
          <w:shd w:val="clear" w:color="auto" w:fill="EFEFEF"/>
          <w:lang w:val="de-CH"/>
        </w:rPr>
        <w:t>&gt;</w:t>
      </w:r>
      <w:r w:rsidRPr="001525CD">
        <w:rPr>
          <w:sz w:val="20"/>
          <w:szCs w:val="20"/>
          <w:highlight w:val="yellow"/>
          <w:lang w:val="de-CH"/>
        </w:rPr>
        <w:br/>
        <w:t xml:space="preserve">        </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zipCode</w:t>
      </w:r>
      <w:r w:rsidRPr="001525CD">
        <w:rPr>
          <w:sz w:val="20"/>
          <w:szCs w:val="20"/>
          <w:highlight w:val="yellow"/>
          <w:shd w:val="clear" w:color="auto" w:fill="EFEFEF"/>
          <w:lang w:val="de-CH"/>
        </w:rPr>
        <w:t>&gt;</w:t>
      </w:r>
      <w:r w:rsidRPr="001525CD">
        <w:rPr>
          <w:sz w:val="20"/>
          <w:szCs w:val="20"/>
          <w:highlight w:val="yellow"/>
          <w:lang w:val="de-CH"/>
        </w:rPr>
        <w:t>8000</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zipCode</w:t>
      </w:r>
      <w:r w:rsidRPr="001525CD">
        <w:rPr>
          <w:sz w:val="20"/>
          <w:szCs w:val="20"/>
          <w:highlight w:val="yellow"/>
          <w:shd w:val="clear" w:color="auto" w:fill="EFEFEF"/>
          <w:lang w:val="de-CH"/>
        </w:rPr>
        <w:t>&gt;</w:t>
      </w:r>
      <w:r w:rsidRPr="001525CD">
        <w:rPr>
          <w:sz w:val="20"/>
          <w:szCs w:val="20"/>
          <w:highlight w:val="yellow"/>
          <w:lang w:val="de-CH"/>
        </w:rPr>
        <w:br/>
        <w:t xml:space="preserve">        </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town</w:t>
      </w:r>
      <w:r w:rsidRPr="001525CD">
        <w:rPr>
          <w:sz w:val="20"/>
          <w:szCs w:val="20"/>
          <w:highlight w:val="yellow"/>
          <w:shd w:val="clear" w:color="auto" w:fill="EFEFEF"/>
          <w:lang w:val="de-CH"/>
        </w:rPr>
        <w:t>&gt;</w:t>
      </w:r>
      <w:r w:rsidRPr="001525CD">
        <w:rPr>
          <w:sz w:val="20"/>
          <w:szCs w:val="20"/>
          <w:highlight w:val="yellow"/>
          <w:lang w:val="de-CH"/>
        </w:rPr>
        <w:t>Zürich</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town</w:t>
      </w:r>
      <w:r w:rsidRPr="001525CD">
        <w:rPr>
          <w:sz w:val="20"/>
          <w:szCs w:val="20"/>
          <w:highlight w:val="yellow"/>
          <w:shd w:val="clear" w:color="auto" w:fill="EFEFEF"/>
          <w:lang w:val="de-CH"/>
        </w:rPr>
        <w:t>&gt;</w:t>
      </w:r>
      <w:r w:rsidRPr="001525CD">
        <w:rPr>
          <w:sz w:val="20"/>
          <w:szCs w:val="20"/>
          <w:highlight w:val="yellow"/>
          <w:lang w:val="de-CH"/>
        </w:rPr>
        <w:br/>
        <w:t xml:space="preserve">        </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country</w:t>
      </w:r>
      <w:r w:rsidRPr="001525CD">
        <w:rPr>
          <w:sz w:val="20"/>
          <w:szCs w:val="20"/>
          <w:highlight w:val="yellow"/>
          <w:shd w:val="clear" w:color="auto" w:fill="EFEFEF"/>
          <w:lang w:val="de-CH"/>
        </w:rPr>
        <w:t>&gt;</w:t>
      </w:r>
      <w:r w:rsidRPr="001525CD">
        <w:rPr>
          <w:sz w:val="20"/>
          <w:szCs w:val="20"/>
          <w:highlight w:val="yellow"/>
          <w:lang w:val="de-CH"/>
        </w:rPr>
        <w:t>CHE</w:t>
      </w:r>
      <w:r w:rsidRPr="001525CD">
        <w:rPr>
          <w:sz w:val="20"/>
          <w:szCs w:val="20"/>
          <w:highlight w:val="yellow"/>
          <w:shd w:val="clear" w:color="auto" w:fill="EFEFEF"/>
          <w:lang w:val="de-CH"/>
        </w:rPr>
        <w:t>&lt;/</w:t>
      </w:r>
      <w:r w:rsidRPr="001525CD">
        <w:rPr>
          <w:bCs/>
          <w:color w:val="000080"/>
          <w:sz w:val="20"/>
          <w:szCs w:val="20"/>
          <w:highlight w:val="yellow"/>
          <w:shd w:val="clear" w:color="auto" w:fill="EFEFEF"/>
          <w:lang w:val="de-CH"/>
        </w:rPr>
        <w:t>country</w:t>
      </w:r>
      <w:r w:rsidRPr="001525CD">
        <w:rPr>
          <w:sz w:val="20"/>
          <w:szCs w:val="20"/>
          <w:highlight w:val="yellow"/>
          <w:shd w:val="clear" w:color="auto" w:fill="EFEFEF"/>
          <w:lang w:val="de-CH"/>
        </w:rPr>
        <w:t>&gt;</w:t>
      </w:r>
      <w:r w:rsidRPr="001525CD">
        <w:rPr>
          <w:sz w:val="20"/>
          <w:szCs w:val="20"/>
          <w:highlight w:val="yellow"/>
          <w:lang w:val="de-CH"/>
        </w:rPr>
        <w:br/>
        <w:t xml:space="preserve">    </w:t>
      </w:r>
      <w:r w:rsidRPr="001525CD">
        <w:rPr>
          <w:sz w:val="20"/>
          <w:szCs w:val="20"/>
          <w:highlight w:val="yellow"/>
          <w:shd w:val="clear" w:color="auto" w:fill="EFEFEF"/>
          <w:lang w:val="de-CH"/>
        </w:rPr>
        <w:t>&lt;/</w:t>
      </w:r>
      <w:r w:rsidRPr="001525CD">
        <w:rPr>
          <w:bCs/>
          <w:color w:val="660E7A"/>
          <w:sz w:val="20"/>
          <w:szCs w:val="20"/>
          <w:highlight w:val="yellow"/>
          <w:shd w:val="clear" w:color="auto" w:fill="EFEFEF"/>
          <w:lang w:val="de-CH"/>
        </w:rPr>
        <w:t>p</w:t>
      </w:r>
      <w:r w:rsidRPr="001525CD">
        <w:rPr>
          <w:bCs/>
          <w:color w:val="000080"/>
          <w:sz w:val="20"/>
          <w:szCs w:val="20"/>
          <w:highlight w:val="yellow"/>
          <w:shd w:val="clear" w:color="auto" w:fill="EFEFEF"/>
          <w:lang w:val="de-CH"/>
        </w:rPr>
        <w:t>:address</w:t>
      </w:r>
      <w:r w:rsidRPr="001525CD">
        <w:rPr>
          <w:sz w:val="20"/>
          <w:szCs w:val="20"/>
          <w:highlight w:val="yellow"/>
          <w:shd w:val="clear" w:color="auto" w:fill="EFEFEF"/>
          <w:lang w:val="de-CH"/>
        </w:rPr>
        <w:t>&gt;</w:t>
      </w:r>
      <w:r w:rsidRPr="001525CD">
        <w:rPr>
          <w:sz w:val="20"/>
          <w:szCs w:val="20"/>
          <w:lang w:val="de-CH"/>
        </w:rPr>
        <w:br/>
      </w:r>
      <w:r w:rsidRPr="001525CD">
        <w:rPr>
          <w:sz w:val="20"/>
          <w:szCs w:val="20"/>
          <w:shd w:val="clear" w:color="auto" w:fill="EFEFEF"/>
          <w:lang w:val="de-CH"/>
        </w:rPr>
        <w:t>&lt;/</w:t>
      </w:r>
      <w:r w:rsidRPr="001525CD">
        <w:rPr>
          <w:bCs/>
          <w:color w:val="660E7A"/>
          <w:sz w:val="20"/>
          <w:szCs w:val="20"/>
          <w:shd w:val="clear" w:color="auto" w:fill="EFEFEF"/>
          <w:lang w:val="de-CH"/>
        </w:rPr>
        <w:t>p</w:t>
      </w:r>
      <w:r w:rsidRPr="001525CD">
        <w:rPr>
          <w:bCs/>
          <w:color w:val="000080"/>
          <w:sz w:val="20"/>
          <w:szCs w:val="20"/>
          <w:shd w:val="clear" w:color="auto" w:fill="EFEFEF"/>
          <w:lang w:val="de-CH"/>
        </w:rPr>
        <w:t>:manufacturer</w:t>
      </w:r>
      <w:r w:rsidRPr="001525CD">
        <w:rPr>
          <w:sz w:val="20"/>
          <w:szCs w:val="20"/>
          <w:shd w:val="clear" w:color="auto" w:fill="EFEFEF"/>
          <w:lang w:val="de-CH"/>
        </w:rPr>
        <w:t>&gt;</w:t>
      </w:r>
    </w:p>
    <w:p w14:paraId="05726AF3" w14:textId="3400DE9D" w:rsidR="000C1526" w:rsidRPr="00D7234C" w:rsidRDefault="007D0E3A">
      <w:pPr>
        <w:spacing w:after="160" w:line="259" w:lineRule="auto"/>
        <w:rPr>
          <w:iCs/>
        </w:rPr>
      </w:pPr>
      <w:r w:rsidRPr="00D7234C">
        <w:rPr>
          <w:b/>
          <w:iCs/>
        </w:rPr>
        <w:t>Hinweis</w:t>
      </w:r>
      <w:r w:rsidRPr="00D7234C">
        <w:rPr>
          <w:iCs/>
        </w:rPr>
        <w:t>: Diese Informationen müssen nur bei Bioziden mitgemeldet werden.</w:t>
      </w:r>
    </w:p>
    <w:p w14:paraId="2068FAE3" w14:textId="77777777" w:rsidR="00107ED6" w:rsidRDefault="00107ED6">
      <w:pPr>
        <w:spacing w:after="160" w:line="259" w:lineRule="auto"/>
        <w:rPr>
          <w:iCs/>
          <w:color w:val="404040" w:themeColor="text1" w:themeTint="BF"/>
        </w:rPr>
      </w:pPr>
    </w:p>
    <w:p w14:paraId="7D01E5A7" w14:textId="64848A90" w:rsidR="00BF7EF4" w:rsidRPr="000C1526" w:rsidRDefault="007D0E3A" w:rsidP="00081949">
      <w:pPr>
        <w:pStyle w:val="Titre2"/>
        <w:rPr>
          <w:color w:val="ED7D31" w:themeColor="accent2"/>
        </w:rPr>
      </w:pPr>
      <w:bookmarkStart w:id="63" w:name="_Toc421634354"/>
      <w:bookmarkStart w:id="64" w:name="_Toc148436607"/>
      <w:bookmarkStart w:id="65" w:name="_Toc148443638"/>
      <w:r>
        <w:rPr>
          <w:color w:val="ED7D31" w:themeColor="accent2"/>
        </w:rPr>
        <w:t xml:space="preserve">Kennzeichnung des </w:t>
      </w:r>
      <w:proofErr w:type="gramStart"/>
      <w:r>
        <w:rPr>
          <w:color w:val="ED7D31" w:themeColor="accent2"/>
        </w:rPr>
        <w:t>Produktes</w:t>
      </w:r>
      <w:bookmarkEnd w:id="63"/>
      <w:r>
        <w:rPr>
          <w:color w:val="ED7D31" w:themeColor="accent2"/>
        </w:rPr>
        <w:t xml:space="preserve">  -</w:t>
      </w:r>
      <w:proofErr w:type="gramEnd"/>
      <w:r>
        <w:rPr>
          <w:color w:val="ED7D31" w:themeColor="accent2"/>
        </w:rPr>
        <w:t xml:space="preserve">  &lt;</w:t>
      </w:r>
      <w:proofErr w:type="spellStart"/>
      <w:r>
        <w:rPr>
          <w:color w:val="ED7D31" w:themeColor="accent2"/>
        </w:rPr>
        <w:t>cl:labelingGhs</w:t>
      </w:r>
      <w:proofErr w:type="spellEnd"/>
      <w:r>
        <w:rPr>
          <w:color w:val="ED7D31" w:themeColor="accent2"/>
        </w:rPr>
        <w:t>&gt;</w:t>
      </w:r>
      <w:bookmarkEnd w:id="64"/>
      <w:bookmarkEnd w:id="65"/>
    </w:p>
    <w:p w14:paraId="4CD41FE5" w14:textId="77777777" w:rsidR="00BF7EF4" w:rsidRPr="00AE4CCB" w:rsidRDefault="007D0E3A">
      <w:pPr>
        <w:tabs>
          <w:tab w:val="left" w:pos="4395"/>
        </w:tabs>
        <w:spacing w:after="160" w:line="259" w:lineRule="auto"/>
        <w:contextualSpacing/>
        <w:rPr>
          <w:szCs w:val="24"/>
        </w:rPr>
      </w:pPr>
      <w:r w:rsidRPr="00AE4CCB">
        <w:rPr>
          <w:szCs w:val="24"/>
        </w:rPr>
        <w:t>Die Kennzeichnung des Produktes ist mit Abstand einer der komplexesten Teile des XMLs.</w:t>
      </w:r>
    </w:p>
    <w:p w14:paraId="00D86126" w14:textId="77777777" w:rsidR="00BF7EF4" w:rsidRPr="00AE4CCB" w:rsidRDefault="007D0E3A">
      <w:pPr>
        <w:tabs>
          <w:tab w:val="left" w:pos="4395"/>
        </w:tabs>
        <w:spacing w:after="160" w:line="259" w:lineRule="auto"/>
        <w:contextualSpacing/>
        <w:rPr>
          <w:szCs w:val="24"/>
        </w:rPr>
      </w:pPr>
      <w:r w:rsidRPr="00AE4CCB">
        <w:rPr>
          <w:szCs w:val="24"/>
        </w:rPr>
        <w:t>Wie Sie dem Bild 3 entnehmen können, ist der strukturelle Aufbau an Informationen im Vergleich zum Datenmodell in RPC verschieden.</w:t>
      </w:r>
    </w:p>
    <w:p w14:paraId="081390D3" w14:textId="77777777" w:rsidR="00BF7EF4" w:rsidRDefault="00BF7EF4">
      <w:pPr>
        <w:tabs>
          <w:tab w:val="left" w:pos="4395"/>
        </w:tabs>
        <w:spacing w:after="160" w:line="259" w:lineRule="auto"/>
        <w:contextualSpacing/>
      </w:pPr>
    </w:p>
    <w:p w14:paraId="71A7B3F6" w14:textId="77777777" w:rsidR="00BF7EF4" w:rsidRDefault="007D0E3A">
      <w:pPr>
        <w:tabs>
          <w:tab w:val="left" w:pos="4395"/>
        </w:tabs>
        <w:spacing w:after="160" w:line="259" w:lineRule="auto"/>
        <w:contextualSpacing/>
        <w:rPr>
          <w:b/>
        </w:rPr>
      </w:pPr>
      <w:r>
        <w:rPr>
          <w:b/>
        </w:rPr>
        <w:t>Bild 3: Allgemeiner Aufbau der Kennzeichnung im XML</w:t>
      </w:r>
    </w:p>
    <w:p w14:paraId="49AFCA62" w14:textId="77777777" w:rsidR="00F97057" w:rsidRDefault="00F97057" w:rsidP="00F97057">
      <w:pPr>
        <w:pStyle w:val="CodeSnipped"/>
        <w:rPr>
          <w:sz w:val="20"/>
          <w:szCs w:val="20"/>
          <w:shd w:val="clear" w:color="auto" w:fill="EFEFEF"/>
        </w:rPr>
      </w:pPr>
      <w:r>
        <w:rPr>
          <w:sz w:val="20"/>
          <w:szCs w:val="20"/>
          <w:shd w:val="clear" w:color="auto" w:fill="EFEFEF"/>
        </w:rPr>
        <w:t>&lt;</w:t>
      </w:r>
      <w:r>
        <w:rPr>
          <w:color w:val="660E7A"/>
          <w:sz w:val="20"/>
          <w:szCs w:val="20"/>
          <w:shd w:val="clear" w:color="auto" w:fill="EFEFEF"/>
        </w:rPr>
        <w:t>p</w:t>
      </w:r>
      <w:r>
        <w:rPr>
          <w:sz w:val="20"/>
          <w:szCs w:val="20"/>
          <w:shd w:val="clear" w:color="auto" w:fill="EFEFEF"/>
        </w:rPr>
        <w:t>:</w:t>
      </w:r>
      <w:r>
        <w:rPr>
          <w:bCs/>
          <w:color w:val="000080"/>
          <w:sz w:val="20"/>
          <w:szCs w:val="20"/>
          <w:shd w:val="clear" w:color="auto" w:fill="EFEFEF"/>
        </w:rPr>
        <w:t>consumer</w:t>
      </w:r>
      <w:r>
        <w:rPr>
          <w:color w:val="002060"/>
          <w:sz w:val="20"/>
          <w:szCs w:val="20"/>
          <w:shd w:val="clear" w:color="auto" w:fill="EFEFEF"/>
        </w:rPr>
        <w:t xml:space="preserve"> </w:t>
      </w:r>
      <w:r>
        <w:rPr>
          <w:color w:val="00B050"/>
          <w:sz w:val="20"/>
          <w:szCs w:val="20"/>
          <w:shd w:val="clear" w:color="auto" w:fill="EFEFEF"/>
        </w:rPr>
        <w:t>industry</w:t>
      </w:r>
      <w:r>
        <w:rPr>
          <w:sz w:val="20"/>
          <w:szCs w:val="20"/>
          <w:shd w:val="clear" w:color="auto" w:fill="EFEFEF"/>
        </w:rPr>
        <w:t>="</w:t>
      </w:r>
      <w:r>
        <w:rPr>
          <w:color w:val="FF0000"/>
          <w:sz w:val="20"/>
          <w:szCs w:val="20"/>
          <w:shd w:val="clear" w:color="auto" w:fill="EFEFEF"/>
        </w:rPr>
        <w:t>true</w:t>
      </w:r>
      <w:r>
        <w:rPr>
          <w:sz w:val="20"/>
          <w:szCs w:val="20"/>
          <w:shd w:val="clear" w:color="auto" w:fill="EFEFEF"/>
        </w:rPr>
        <w:t xml:space="preserve">" </w:t>
      </w:r>
      <w:r>
        <w:rPr>
          <w:color w:val="00B050"/>
          <w:sz w:val="20"/>
          <w:szCs w:val="20"/>
          <w:shd w:val="clear" w:color="auto" w:fill="EFEFEF"/>
        </w:rPr>
        <w:t>public</w:t>
      </w:r>
      <w:r>
        <w:rPr>
          <w:sz w:val="20"/>
          <w:szCs w:val="20"/>
          <w:shd w:val="clear" w:color="auto" w:fill="EFEFEF"/>
        </w:rPr>
        <w:t>="</w:t>
      </w:r>
      <w:r>
        <w:rPr>
          <w:color w:val="FF0000"/>
          <w:sz w:val="20"/>
          <w:szCs w:val="20"/>
          <w:shd w:val="clear" w:color="auto" w:fill="EFEFEF"/>
        </w:rPr>
        <w:t>false</w:t>
      </w:r>
      <w:r>
        <w:rPr>
          <w:sz w:val="20"/>
          <w:szCs w:val="20"/>
          <w:shd w:val="clear" w:color="auto" w:fill="EFEFEF"/>
        </w:rPr>
        <w:t>"/&gt;</w:t>
      </w:r>
    </w:p>
    <w:p w14:paraId="77F3E3F2" w14:textId="54174BBF" w:rsidR="00F97057" w:rsidRDefault="00F97057" w:rsidP="00F97057">
      <w:pPr>
        <w:pStyle w:val="CodeSnipped"/>
        <w:rPr>
          <w:sz w:val="20"/>
          <w:szCs w:val="20"/>
        </w:rPr>
      </w:pP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labelingGhs</w:t>
      </w:r>
      <w:r>
        <w:rPr>
          <w:sz w:val="20"/>
          <w:szCs w:val="20"/>
          <w:shd w:val="clear" w:color="auto" w:fill="EFEFEF"/>
        </w:rPr>
        <w:t xml:space="preserve"> </w:t>
      </w:r>
      <w:r>
        <w:rPr>
          <w:color w:val="00B050"/>
          <w:sz w:val="20"/>
          <w:szCs w:val="20"/>
          <w:shd w:val="clear" w:color="auto" w:fill="EFEFEF"/>
        </w:rPr>
        <w:t>signalword</w:t>
      </w:r>
      <w:r>
        <w:rPr>
          <w:color w:val="auto"/>
          <w:sz w:val="20"/>
          <w:szCs w:val="20"/>
          <w:shd w:val="clear" w:color="auto" w:fill="EFEFEF"/>
        </w:rPr>
        <w:t>="</w:t>
      </w:r>
      <w:r>
        <w:rPr>
          <w:color w:val="FF0000"/>
          <w:sz w:val="20"/>
          <w:szCs w:val="20"/>
          <w:shd w:val="clear" w:color="auto" w:fill="EFEFEF"/>
        </w:rPr>
        <w:t>GEFAHR</w:t>
      </w:r>
      <w:r>
        <w:rPr>
          <w:color w:val="auto"/>
          <w:sz w:val="20"/>
          <w:szCs w:val="20"/>
          <w:shd w:val="clear" w:color="auto" w:fill="EFEFEF"/>
        </w:rPr>
        <w:t>"</w:t>
      </w:r>
      <w:r>
        <w:rPr>
          <w:sz w:val="20"/>
          <w:szCs w:val="20"/>
          <w:shd w:val="clear" w:color="auto" w:fill="EFEFEF"/>
        </w:rPr>
        <w:t>&gt;</w:t>
      </w:r>
      <w:r>
        <w:rPr>
          <w:sz w:val="20"/>
          <w:szCs w:val="20"/>
        </w:rPr>
        <w:br/>
        <w:t xml:space="preserve">    </w:t>
      </w: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hphrase</w:t>
      </w:r>
      <w:r>
        <w:rPr>
          <w:sz w:val="20"/>
          <w:szCs w:val="20"/>
          <w:shd w:val="clear" w:color="auto" w:fill="EFEFEF"/>
        </w:rPr>
        <w:t xml:space="preserve"> </w:t>
      </w:r>
      <w:r>
        <w:rPr>
          <w:color w:val="00B050"/>
          <w:sz w:val="20"/>
          <w:szCs w:val="20"/>
          <w:shd w:val="clear" w:color="auto" w:fill="EFEFEF"/>
        </w:rPr>
        <w:t>code</w:t>
      </w:r>
      <w:r>
        <w:rPr>
          <w:color w:val="auto"/>
          <w:sz w:val="20"/>
          <w:szCs w:val="20"/>
          <w:shd w:val="clear" w:color="auto" w:fill="EFEFEF"/>
        </w:rPr>
        <w:t>="</w:t>
      </w:r>
      <w:r>
        <w:rPr>
          <w:color w:val="FF0000"/>
          <w:sz w:val="20"/>
          <w:szCs w:val="20"/>
          <w:shd w:val="clear" w:color="auto" w:fill="EFEFEF"/>
        </w:rPr>
        <w:t>H372</w:t>
      </w:r>
      <w:r>
        <w:rPr>
          <w:color w:val="auto"/>
          <w:sz w:val="20"/>
          <w:szCs w:val="20"/>
          <w:shd w:val="clear" w:color="auto" w:fill="EFEFEF"/>
        </w:rPr>
        <w:t>"</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 xml:space="preserve"> </w:t>
      </w:r>
      <w:r>
        <w:rPr>
          <w:color w:val="00B050"/>
          <w:sz w:val="20"/>
          <w:szCs w:val="20"/>
          <w:shd w:val="clear" w:color="auto" w:fill="EFEFEF"/>
        </w:rPr>
        <w:t>lang</w:t>
      </w:r>
      <w:r>
        <w:rPr>
          <w:color w:val="auto"/>
          <w:sz w:val="20"/>
          <w:szCs w:val="20"/>
          <w:shd w:val="clear" w:color="auto" w:fill="EFEFEF"/>
        </w:rPr>
        <w:t>="</w:t>
      </w:r>
      <w:r>
        <w:rPr>
          <w:color w:val="FF0000"/>
          <w:sz w:val="20"/>
          <w:szCs w:val="20"/>
          <w:shd w:val="clear" w:color="auto" w:fill="EFEFEF"/>
        </w:rPr>
        <w:t>de</w:t>
      </w:r>
      <w:r>
        <w:rPr>
          <w:color w:val="auto"/>
          <w:sz w:val="20"/>
          <w:szCs w:val="20"/>
          <w:shd w:val="clear" w:color="auto" w:fill="EFEFEF"/>
        </w:rPr>
        <w:t>"</w:t>
      </w:r>
      <w:r>
        <w:rPr>
          <w:sz w:val="20"/>
          <w:szCs w:val="20"/>
          <w:shd w:val="clear" w:color="auto" w:fill="EFEFEF"/>
        </w:rPr>
        <w:t>&gt;</w:t>
      </w:r>
      <w:r w:rsidRPr="000D3F1E">
        <w:rPr>
          <w:sz w:val="20"/>
          <w:szCs w:val="20"/>
          <w:highlight w:val="yellow"/>
        </w:rPr>
        <w:t>Wasser</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 xml:space="preserve"> </w:t>
      </w:r>
      <w:r>
        <w:rPr>
          <w:color w:val="00B050"/>
          <w:sz w:val="20"/>
          <w:szCs w:val="20"/>
          <w:shd w:val="clear" w:color="auto" w:fill="EFEFEF"/>
        </w:rPr>
        <w:t>lang</w:t>
      </w:r>
      <w:r>
        <w:rPr>
          <w:color w:val="auto"/>
          <w:sz w:val="20"/>
          <w:szCs w:val="20"/>
          <w:shd w:val="clear" w:color="auto" w:fill="EFEFEF"/>
        </w:rPr>
        <w:t>="</w:t>
      </w:r>
      <w:r>
        <w:rPr>
          <w:color w:val="FF0000"/>
          <w:sz w:val="20"/>
          <w:szCs w:val="20"/>
          <w:shd w:val="clear" w:color="auto" w:fill="EFEFEF"/>
        </w:rPr>
        <w:t>fr</w:t>
      </w:r>
      <w:r>
        <w:rPr>
          <w:color w:val="auto"/>
          <w:sz w:val="20"/>
          <w:szCs w:val="20"/>
          <w:shd w:val="clear" w:color="auto" w:fill="EFEFEF"/>
        </w:rPr>
        <w:t>"</w:t>
      </w:r>
      <w:r>
        <w:rPr>
          <w:sz w:val="20"/>
          <w:szCs w:val="20"/>
          <w:shd w:val="clear" w:color="auto" w:fill="EFEFEF"/>
        </w:rPr>
        <w:t>&gt;</w:t>
      </w:r>
      <w:r w:rsidR="000D3F1E" w:rsidRPr="000D3F1E">
        <w:rPr>
          <w:sz w:val="20"/>
          <w:szCs w:val="20"/>
          <w:highlight w:val="yellow"/>
          <w:shd w:val="clear" w:color="auto" w:fill="EFEFEF"/>
        </w:rPr>
        <w:t>E</w:t>
      </w:r>
      <w:r w:rsidRPr="000D3F1E">
        <w:rPr>
          <w:sz w:val="20"/>
          <w:szCs w:val="20"/>
          <w:highlight w:val="yellow"/>
        </w:rPr>
        <w:t>au</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 xml:space="preserve"> </w:t>
      </w:r>
      <w:r>
        <w:rPr>
          <w:color w:val="00B050"/>
          <w:sz w:val="20"/>
          <w:szCs w:val="20"/>
          <w:shd w:val="clear" w:color="auto" w:fill="EFEFEF"/>
        </w:rPr>
        <w:t>lang</w:t>
      </w:r>
      <w:r>
        <w:rPr>
          <w:color w:val="auto"/>
          <w:sz w:val="20"/>
          <w:szCs w:val="20"/>
          <w:shd w:val="clear" w:color="auto" w:fill="EFEFEF"/>
        </w:rPr>
        <w:t>="</w:t>
      </w:r>
      <w:r>
        <w:rPr>
          <w:color w:val="FF0000"/>
          <w:sz w:val="20"/>
          <w:szCs w:val="20"/>
          <w:shd w:val="clear" w:color="auto" w:fill="EFEFEF"/>
        </w:rPr>
        <w:t>it</w:t>
      </w:r>
      <w:r>
        <w:rPr>
          <w:color w:val="auto"/>
          <w:sz w:val="20"/>
          <w:szCs w:val="20"/>
          <w:shd w:val="clear" w:color="auto" w:fill="EFEFEF"/>
        </w:rPr>
        <w:t>"</w:t>
      </w:r>
      <w:r>
        <w:rPr>
          <w:sz w:val="20"/>
          <w:szCs w:val="20"/>
          <w:shd w:val="clear" w:color="auto" w:fill="EFEFEF"/>
        </w:rPr>
        <w:t>&gt;</w:t>
      </w:r>
      <w:r w:rsidR="000D3F1E" w:rsidRPr="000D3F1E">
        <w:rPr>
          <w:sz w:val="20"/>
          <w:szCs w:val="20"/>
          <w:highlight w:val="yellow"/>
        </w:rPr>
        <w:t>A</w:t>
      </w:r>
      <w:r w:rsidRPr="000D3F1E">
        <w:rPr>
          <w:sz w:val="20"/>
          <w:szCs w:val="20"/>
          <w:highlight w:val="yellow"/>
        </w:rPr>
        <w:t>cqua</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&gt;</w:t>
      </w:r>
      <w:r>
        <w:rPr>
          <w:sz w:val="20"/>
          <w:szCs w:val="20"/>
        </w:rPr>
        <w:br/>
        <w:t xml:space="preserve">        </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 xml:space="preserve"> </w:t>
      </w:r>
      <w:r>
        <w:rPr>
          <w:color w:val="00B050"/>
          <w:sz w:val="20"/>
          <w:szCs w:val="20"/>
          <w:shd w:val="clear" w:color="auto" w:fill="EFEFEF"/>
        </w:rPr>
        <w:t>lang</w:t>
      </w:r>
      <w:r>
        <w:rPr>
          <w:color w:val="auto"/>
          <w:sz w:val="20"/>
          <w:szCs w:val="20"/>
          <w:shd w:val="clear" w:color="auto" w:fill="EFEFEF"/>
        </w:rPr>
        <w:t>="</w:t>
      </w:r>
      <w:r>
        <w:rPr>
          <w:color w:val="FF0000"/>
          <w:sz w:val="20"/>
          <w:szCs w:val="20"/>
          <w:shd w:val="clear" w:color="auto" w:fill="EFEFEF"/>
        </w:rPr>
        <w:t>en</w:t>
      </w:r>
      <w:r>
        <w:rPr>
          <w:color w:val="auto"/>
          <w:sz w:val="20"/>
          <w:szCs w:val="20"/>
          <w:shd w:val="clear" w:color="auto" w:fill="EFEFEF"/>
        </w:rPr>
        <w:t>"</w:t>
      </w:r>
      <w:r>
        <w:rPr>
          <w:sz w:val="20"/>
          <w:szCs w:val="20"/>
          <w:shd w:val="clear" w:color="auto" w:fill="EFEFEF"/>
        </w:rPr>
        <w:t>&gt;</w:t>
      </w:r>
      <w:r w:rsidR="000D3F1E" w:rsidRPr="000D3F1E">
        <w:rPr>
          <w:sz w:val="20"/>
          <w:szCs w:val="20"/>
          <w:highlight w:val="yellow"/>
        </w:rPr>
        <w:t>W</w:t>
      </w:r>
      <w:r w:rsidRPr="000D3F1E">
        <w:rPr>
          <w:sz w:val="20"/>
          <w:szCs w:val="20"/>
          <w:highlight w:val="yellow"/>
        </w:rPr>
        <w:t>ater</w:t>
      </w:r>
      <w:r>
        <w:rPr>
          <w:sz w:val="20"/>
          <w:szCs w:val="20"/>
          <w:shd w:val="clear" w:color="auto" w:fill="EFEFEF"/>
        </w:rPr>
        <w:t>&lt;/</w:t>
      </w:r>
      <w:r>
        <w:rPr>
          <w:bCs/>
          <w:color w:val="000080"/>
          <w:sz w:val="20"/>
          <w:szCs w:val="20"/>
          <w:shd w:val="clear" w:color="auto" w:fill="EFEFEF"/>
        </w:rPr>
        <w:t>placeholder</w:t>
      </w:r>
      <w:r>
        <w:rPr>
          <w:sz w:val="20"/>
          <w:szCs w:val="20"/>
          <w:shd w:val="clear" w:color="auto" w:fill="EFEFEF"/>
        </w:rPr>
        <w:t>&gt;</w:t>
      </w:r>
      <w:r>
        <w:rPr>
          <w:sz w:val="20"/>
          <w:szCs w:val="20"/>
        </w:rPr>
        <w:br/>
        <w:t xml:space="preserve">    </w:t>
      </w: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hphrase</w:t>
      </w:r>
      <w:r>
        <w:rPr>
          <w:sz w:val="20"/>
          <w:szCs w:val="20"/>
          <w:shd w:val="clear" w:color="auto" w:fill="EFEFEF"/>
        </w:rPr>
        <w:t>&gt;</w:t>
      </w:r>
      <w:r>
        <w:rPr>
          <w:sz w:val="20"/>
          <w:szCs w:val="20"/>
        </w:rPr>
        <w:br/>
      </w:r>
      <w:r>
        <w:rPr>
          <w:sz w:val="20"/>
          <w:szCs w:val="20"/>
        </w:rPr>
        <w:br/>
        <w:t xml:space="preserve">    </w:t>
      </w: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symbol</w:t>
      </w:r>
      <w:r>
        <w:rPr>
          <w:sz w:val="20"/>
          <w:szCs w:val="20"/>
          <w:shd w:val="clear" w:color="auto" w:fill="EFEFEF"/>
        </w:rPr>
        <w:t xml:space="preserve"> </w:t>
      </w:r>
      <w:r>
        <w:rPr>
          <w:color w:val="00B050"/>
          <w:sz w:val="20"/>
          <w:szCs w:val="20"/>
          <w:shd w:val="clear" w:color="auto" w:fill="EFEFEF"/>
        </w:rPr>
        <w:t>code</w:t>
      </w:r>
      <w:r>
        <w:rPr>
          <w:color w:val="auto"/>
          <w:sz w:val="20"/>
          <w:szCs w:val="20"/>
          <w:shd w:val="clear" w:color="auto" w:fill="EFEFEF"/>
        </w:rPr>
        <w:t>="</w:t>
      </w:r>
      <w:r>
        <w:rPr>
          <w:color w:val="FF0000"/>
          <w:sz w:val="20"/>
          <w:szCs w:val="20"/>
          <w:shd w:val="clear" w:color="auto" w:fill="EFEFEF"/>
        </w:rPr>
        <w:t>GHS01</w:t>
      </w:r>
      <w:r>
        <w:rPr>
          <w:color w:val="auto"/>
          <w:sz w:val="20"/>
          <w:szCs w:val="20"/>
          <w:shd w:val="clear" w:color="auto" w:fill="EFEFEF"/>
        </w:rPr>
        <w:t>"</w:t>
      </w:r>
      <w:r>
        <w:rPr>
          <w:sz w:val="20"/>
          <w:szCs w:val="20"/>
          <w:shd w:val="clear" w:color="auto" w:fill="EFEFEF"/>
        </w:rPr>
        <w:t>/&gt;</w:t>
      </w:r>
      <w:r>
        <w:rPr>
          <w:sz w:val="20"/>
          <w:szCs w:val="20"/>
        </w:rPr>
        <w:br/>
        <w:t xml:space="preserve">    </w:t>
      </w: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symbol</w:t>
      </w:r>
      <w:r>
        <w:rPr>
          <w:sz w:val="20"/>
          <w:szCs w:val="20"/>
          <w:shd w:val="clear" w:color="auto" w:fill="EFEFEF"/>
        </w:rPr>
        <w:t xml:space="preserve"> </w:t>
      </w:r>
      <w:r>
        <w:rPr>
          <w:color w:val="00B050"/>
          <w:sz w:val="20"/>
          <w:szCs w:val="20"/>
          <w:shd w:val="clear" w:color="auto" w:fill="EFEFEF"/>
        </w:rPr>
        <w:t>code</w:t>
      </w:r>
      <w:r>
        <w:rPr>
          <w:color w:val="auto"/>
          <w:sz w:val="20"/>
          <w:szCs w:val="20"/>
          <w:shd w:val="clear" w:color="auto" w:fill="EFEFEF"/>
        </w:rPr>
        <w:t>="</w:t>
      </w:r>
      <w:r>
        <w:rPr>
          <w:color w:val="FF0000"/>
          <w:sz w:val="20"/>
          <w:szCs w:val="20"/>
          <w:shd w:val="clear" w:color="auto" w:fill="EFEFEF"/>
        </w:rPr>
        <w:t>GHS02</w:t>
      </w:r>
      <w:r>
        <w:rPr>
          <w:color w:val="auto"/>
          <w:sz w:val="20"/>
          <w:szCs w:val="20"/>
          <w:shd w:val="clear" w:color="auto" w:fill="EFEFEF"/>
        </w:rPr>
        <w:t>"</w:t>
      </w:r>
      <w:r>
        <w:rPr>
          <w:sz w:val="20"/>
          <w:szCs w:val="20"/>
          <w:shd w:val="clear" w:color="auto" w:fill="EFEFEF"/>
        </w:rPr>
        <w:t>/&gt;</w:t>
      </w:r>
      <w:r>
        <w:rPr>
          <w:sz w:val="20"/>
          <w:szCs w:val="20"/>
        </w:rPr>
        <w:br/>
        <w:t xml:space="preserve">    </w:t>
      </w: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symbol</w:t>
      </w:r>
      <w:r>
        <w:rPr>
          <w:sz w:val="20"/>
          <w:szCs w:val="20"/>
          <w:shd w:val="clear" w:color="auto" w:fill="EFEFEF"/>
        </w:rPr>
        <w:t xml:space="preserve"> </w:t>
      </w:r>
      <w:r>
        <w:rPr>
          <w:color w:val="00B050"/>
          <w:sz w:val="20"/>
          <w:szCs w:val="20"/>
          <w:shd w:val="clear" w:color="auto" w:fill="EFEFEF"/>
        </w:rPr>
        <w:t>code</w:t>
      </w:r>
      <w:r>
        <w:rPr>
          <w:color w:val="auto"/>
          <w:sz w:val="20"/>
          <w:szCs w:val="20"/>
          <w:shd w:val="clear" w:color="auto" w:fill="EFEFEF"/>
        </w:rPr>
        <w:t>="</w:t>
      </w:r>
      <w:r>
        <w:rPr>
          <w:color w:val="FF0000"/>
          <w:sz w:val="20"/>
          <w:szCs w:val="20"/>
          <w:shd w:val="clear" w:color="auto" w:fill="EFEFEF"/>
        </w:rPr>
        <w:t>GHS07</w:t>
      </w:r>
      <w:r>
        <w:rPr>
          <w:color w:val="auto"/>
          <w:sz w:val="20"/>
          <w:szCs w:val="20"/>
          <w:shd w:val="clear" w:color="auto" w:fill="EFEFEF"/>
        </w:rPr>
        <w:t>"</w:t>
      </w:r>
      <w:r>
        <w:rPr>
          <w:sz w:val="20"/>
          <w:szCs w:val="20"/>
          <w:shd w:val="clear" w:color="auto" w:fill="EFEFEF"/>
        </w:rPr>
        <w:t>/&gt;</w:t>
      </w:r>
      <w:r>
        <w:rPr>
          <w:sz w:val="20"/>
          <w:szCs w:val="20"/>
        </w:rPr>
        <w:br/>
      </w:r>
      <w:r>
        <w:rPr>
          <w:sz w:val="20"/>
          <w:szCs w:val="20"/>
          <w:shd w:val="clear" w:color="auto" w:fill="EFEFEF"/>
        </w:rPr>
        <w:t>&lt;/</w:t>
      </w:r>
      <w:r>
        <w:rPr>
          <w:color w:val="660E7A"/>
          <w:sz w:val="20"/>
          <w:szCs w:val="20"/>
          <w:shd w:val="clear" w:color="auto" w:fill="EFEFEF"/>
        </w:rPr>
        <w:t>cl</w:t>
      </w:r>
      <w:r>
        <w:rPr>
          <w:sz w:val="20"/>
          <w:szCs w:val="20"/>
          <w:shd w:val="clear" w:color="auto" w:fill="EFEFEF"/>
        </w:rPr>
        <w:t>:</w:t>
      </w:r>
      <w:r>
        <w:rPr>
          <w:bCs/>
          <w:color w:val="000080"/>
          <w:sz w:val="20"/>
          <w:szCs w:val="20"/>
          <w:shd w:val="clear" w:color="auto" w:fill="EFEFEF"/>
        </w:rPr>
        <w:t>labelingGhs</w:t>
      </w:r>
      <w:r>
        <w:rPr>
          <w:sz w:val="20"/>
          <w:szCs w:val="20"/>
          <w:shd w:val="clear" w:color="auto" w:fill="EFEFEF"/>
        </w:rPr>
        <w:t>&gt;</w:t>
      </w:r>
    </w:p>
    <w:p w14:paraId="627CACA7" w14:textId="4EC6459F" w:rsidR="00BF7EF4" w:rsidRDefault="00BF7EF4">
      <w:pPr>
        <w:tabs>
          <w:tab w:val="left" w:pos="4395"/>
        </w:tabs>
        <w:rPr>
          <w:b/>
          <w:lang w:val="en-US"/>
        </w:rPr>
      </w:pPr>
    </w:p>
    <w:p w14:paraId="2769C618" w14:textId="77777777" w:rsidR="006A1379" w:rsidRPr="00F97057" w:rsidRDefault="006A1379">
      <w:pPr>
        <w:tabs>
          <w:tab w:val="left" w:pos="4395"/>
        </w:tabs>
        <w:rPr>
          <w:b/>
          <w:lang w:val="en-US"/>
        </w:rPr>
      </w:pPr>
    </w:p>
    <w:p w14:paraId="63F878AE" w14:textId="77777777" w:rsidR="00F97057" w:rsidRPr="000D3F1E" w:rsidRDefault="00F97057" w:rsidP="00F97057">
      <w:pPr>
        <w:pStyle w:val="CodeSnipped"/>
        <w:rPr>
          <w:sz w:val="20"/>
          <w:szCs w:val="20"/>
          <w:shd w:val="clear" w:color="auto" w:fill="EFEFEF"/>
        </w:rPr>
      </w:pPr>
      <w:r w:rsidRPr="000D3F1E">
        <w:rPr>
          <w:sz w:val="20"/>
          <w:szCs w:val="20"/>
          <w:shd w:val="clear" w:color="auto" w:fill="EFEFEF"/>
        </w:rPr>
        <w:t>&lt;</w:t>
      </w:r>
      <w:r w:rsidRPr="000D3F1E">
        <w:rPr>
          <w:color w:val="660E7A"/>
          <w:sz w:val="20"/>
          <w:szCs w:val="20"/>
          <w:shd w:val="clear" w:color="auto" w:fill="EFEFEF"/>
        </w:rPr>
        <w:t>p</w:t>
      </w:r>
      <w:r w:rsidRPr="000D3F1E">
        <w:rPr>
          <w:sz w:val="20"/>
          <w:szCs w:val="20"/>
          <w:shd w:val="clear" w:color="auto" w:fill="EFEFEF"/>
        </w:rPr>
        <w:t>:</w:t>
      </w:r>
      <w:r w:rsidRPr="000D3F1E">
        <w:rPr>
          <w:bCs/>
          <w:color w:val="000080"/>
          <w:sz w:val="20"/>
          <w:szCs w:val="20"/>
          <w:shd w:val="clear" w:color="auto" w:fill="EFEFEF"/>
        </w:rPr>
        <w:t>consumer</w:t>
      </w:r>
      <w:r w:rsidRPr="000D3F1E">
        <w:rPr>
          <w:color w:val="002060"/>
          <w:sz w:val="20"/>
          <w:szCs w:val="20"/>
          <w:shd w:val="clear" w:color="auto" w:fill="EFEFEF"/>
        </w:rPr>
        <w:t xml:space="preserve"> </w:t>
      </w:r>
      <w:r w:rsidRPr="000D3F1E">
        <w:rPr>
          <w:color w:val="00B050"/>
          <w:sz w:val="20"/>
          <w:szCs w:val="20"/>
          <w:shd w:val="clear" w:color="auto" w:fill="EFEFEF"/>
        </w:rPr>
        <w:t>industry</w:t>
      </w:r>
      <w:r w:rsidRPr="000D3F1E">
        <w:rPr>
          <w:sz w:val="20"/>
          <w:szCs w:val="20"/>
          <w:shd w:val="clear" w:color="auto" w:fill="EFEFEF"/>
        </w:rPr>
        <w:t>="</w:t>
      </w:r>
      <w:r w:rsidRPr="000D3F1E">
        <w:rPr>
          <w:color w:val="FF0000"/>
          <w:sz w:val="20"/>
          <w:szCs w:val="20"/>
          <w:shd w:val="clear" w:color="auto" w:fill="EFEFEF"/>
        </w:rPr>
        <w:t>true</w:t>
      </w:r>
      <w:r w:rsidRPr="000D3F1E">
        <w:rPr>
          <w:sz w:val="20"/>
          <w:szCs w:val="20"/>
          <w:shd w:val="clear" w:color="auto" w:fill="EFEFEF"/>
        </w:rPr>
        <w:t xml:space="preserve">" </w:t>
      </w:r>
      <w:r w:rsidRPr="000D3F1E">
        <w:rPr>
          <w:color w:val="00B050"/>
          <w:sz w:val="20"/>
          <w:szCs w:val="20"/>
          <w:shd w:val="clear" w:color="auto" w:fill="EFEFEF"/>
        </w:rPr>
        <w:t>public</w:t>
      </w:r>
      <w:r w:rsidRPr="000D3F1E">
        <w:rPr>
          <w:sz w:val="20"/>
          <w:szCs w:val="20"/>
          <w:shd w:val="clear" w:color="auto" w:fill="EFEFEF"/>
        </w:rPr>
        <w:t>="</w:t>
      </w:r>
      <w:r w:rsidRPr="000D3F1E">
        <w:rPr>
          <w:color w:val="FF0000"/>
          <w:sz w:val="20"/>
          <w:szCs w:val="20"/>
          <w:shd w:val="clear" w:color="auto" w:fill="EFEFEF"/>
        </w:rPr>
        <w:t>false</w:t>
      </w:r>
      <w:r w:rsidRPr="000D3F1E">
        <w:rPr>
          <w:sz w:val="20"/>
          <w:szCs w:val="20"/>
          <w:shd w:val="clear" w:color="auto" w:fill="EFEFEF"/>
        </w:rPr>
        <w:t>"/&gt;</w:t>
      </w:r>
    </w:p>
    <w:p w14:paraId="4E3A8845" w14:textId="77777777" w:rsidR="00F97057" w:rsidRPr="000D3F1E" w:rsidRDefault="00F97057" w:rsidP="00F97057">
      <w:pPr>
        <w:tabs>
          <w:tab w:val="left" w:pos="4395"/>
        </w:tabs>
        <w:rPr>
          <w:lang w:val="en-US"/>
        </w:rPr>
      </w:pPr>
    </w:p>
    <w:p w14:paraId="368AAFD6" w14:textId="20DD7A34" w:rsidR="00F97057" w:rsidRPr="000D3F1E" w:rsidRDefault="00F97057" w:rsidP="00F97057">
      <w:pPr>
        <w:tabs>
          <w:tab w:val="left" w:pos="4395"/>
        </w:tabs>
        <w:ind w:left="4395" w:hanging="4395"/>
        <w:rPr>
          <w:szCs w:val="24"/>
        </w:rPr>
      </w:pPr>
      <w:r w:rsidRPr="000D3F1E">
        <w:rPr>
          <w:szCs w:val="24"/>
        </w:rPr>
        <w:t>-</w:t>
      </w:r>
      <w:proofErr w:type="spellStart"/>
      <w:r w:rsidRPr="000D3F1E">
        <w:rPr>
          <w:color w:val="00B050"/>
          <w:szCs w:val="24"/>
        </w:rPr>
        <w:t>industry</w:t>
      </w:r>
      <w:proofErr w:type="spellEnd"/>
      <w:r w:rsidRPr="000D3F1E">
        <w:rPr>
          <w:color w:val="00B050"/>
          <w:szCs w:val="24"/>
        </w:rPr>
        <w:tab/>
      </w:r>
      <w:r w:rsidRPr="000D3F1E">
        <w:rPr>
          <w:b/>
          <w:szCs w:val="24"/>
        </w:rPr>
        <w:t xml:space="preserve">Ist das Produkt für </w:t>
      </w:r>
      <w:r w:rsidR="005F3F67" w:rsidRPr="000D3F1E">
        <w:rPr>
          <w:b/>
          <w:szCs w:val="24"/>
        </w:rPr>
        <w:t xml:space="preserve">die berufliche </w:t>
      </w:r>
      <w:r w:rsidRPr="000D3F1E">
        <w:rPr>
          <w:b/>
          <w:szCs w:val="24"/>
        </w:rPr>
        <w:t>Anwendung bestimmt?</w:t>
      </w:r>
      <w:r w:rsidRPr="000D3F1E">
        <w:rPr>
          <w:b/>
          <w:szCs w:val="24"/>
        </w:rPr>
        <w:tab/>
      </w:r>
    </w:p>
    <w:p w14:paraId="01886662" w14:textId="77777777" w:rsidR="00F97057" w:rsidRPr="000D3F1E" w:rsidRDefault="00F97057" w:rsidP="00CD353B">
      <w:pPr>
        <w:pStyle w:val="Paragraphedeliste"/>
        <w:numPr>
          <w:ilvl w:val="0"/>
          <w:numId w:val="26"/>
        </w:numPr>
        <w:tabs>
          <w:tab w:val="left" w:pos="4395"/>
        </w:tabs>
        <w:rPr>
          <w:szCs w:val="24"/>
          <w:lang w:val="it-CH"/>
        </w:rPr>
      </w:pPr>
      <w:proofErr w:type="spellStart"/>
      <w:r w:rsidRPr="000D3F1E">
        <w:rPr>
          <w:color w:val="FF0000"/>
          <w:szCs w:val="24"/>
          <w:lang w:val="it-CH"/>
        </w:rPr>
        <w:t>true</w:t>
      </w:r>
      <w:proofErr w:type="spellEnd"/>
      <w:r w:rsidRPr="000D3F1E">
        <w:rPr>
          <w:color w:val="FF0000"/>
          <w:szCs w:val="24"/>
          <w:lang w:val="it-CH"/>
        </w:rPr>
        <w:tab/>
      </w:r>
      <w:proofErr w:type="spellStart"/>
      <w:r w:rsidRPr="000D3F1E">
        <w:rPr>
          <w:szCs w:val="24"/>
          <w:lang w:val="it-CH"/>
        </w:rPr>
        <w:t>Ja</w:t>
      </w:r>
      <w:proofErr w:type="spellEnd"/>
    </w:p>
    <w:p w14:paraId="68CC7592" w14:textId="77777777" w:rsidR="00F97057" w:rsidRPr="000D3F1E" w:rsidRDefault="00F97057" w:rsidP="00CD353B">
      <w:pPr>
        <w:pStyle w:val="Paragraphedeliste"/>
        <w:numPr>
          <w:ilvl w:val="0"/>
          <w:numId w:val="26"/>
        </w:numPr>
        <w:tabs>
          <w:tab w:val="left" w:pos="4395"/>
        </w:tabs>
        <w:rPr>
          <w:szCs w:val="24"/>
          <w:lang w:val="it-CH"/>
        </w:rPr>
      </w:pPr>
      <w:r w:rsidRPr="000D3F1E">
        <w:rPr>
          <w:color w:val="FF0000"/>
          <w:szCs w:val="24"/>
          <w:lang w:val="it-CH"/>
        </w:rPr>
        <w:t>false</w:t>
      </w:r>
      <w:r w:rsidRPr="000D3F1E">
        <w:rPr>
          <w:szCs w:val="24"/>
          <w:lang w:val="it-CH"/>
        </w:rPr>
        <w:tab/>
      </w:r>
      <w:proofErr w:type="spellStart"/>
      <w:r w:rsidRPr="000D3F1E">
        <w:rPr>
          <w:szCs w:val="24"/>
          <w:lang w:val="it-CH"/>
        </w:rPr>
        <w:t>Nein</w:t>
      </w:r>
      <w:proofErr w:type="spellEnd"/>
    </w:p>
    <w:p w14:paraId="06C7562F" w14:textId="77777777" w:rsidR="00F97057" w:rsidRPr="000D3F1E" w:rsidRDefault="00F97057" w:rsidP="00F97057">
      <w:pPr>
        <w:tabs>
          <w:tab w:val="left" w:pos="4395"/>
        </w:tabs>
        <w:rPr>
          <w:szCs w:val="24"/>
          <w:lang w:val="it-CH"/>
        </w:rPr>
      </w:pPr>
    </w:p>
    <w:p w14:paraId="2841F67C" w14:textId="77777777" w:rsidR="00F97057" w:rsidRPr="000D3F1E" w:rsidRDefault="00F97057" w:rsidP="00F97057">
      <w:pPr>
        <w:tabs>
          <w:tab w:val="left" w:pos="4395"/>
        </w:tabs>
        <w:ind w:left="4395" w:hanging="4395"/>
        <w:rPr>
          <w:szCs w:val="24"/>
        </w:rPr>
      </w:pPr>
      <w:r w:rsidRPr="000D3F1E">
        <w:rPr>
          <w:szCs w:val="24"/>
        </w:rPr>
        <w:t>-</w:t>
      </w:r>
      <w:proofErr w:type="spellStart"/>
      <w:r w:rsidRPr="000D3F1E">
        <w:rPr>
          <w:color w:val="00B050"/>
          <w:szCs w:val="24"/>
        </w:rPr>
        <w:t>public</w:t>
      </w:r>
      <w:proofErr w:type="spellEnd"/>
      <w:r w:rsidRPr="000D3F1E">
        <w:rPr>
          <w:color w:val="00B050"/>
          <w:szCs w:val="24"/>
        </w:rPr>
        <w:tab/>
      </w:r>
      <w:r w:rsidRPr="000D3F1E">
        <w:rPr>
          <w:b/>
          <w:szCs w:val="24"/>
        </w:rPr>
        <w:t>Ist das Produkt für den Verkauf an die Öffentlichkeit bestimmt?</w:t>
      </w:r>
    </w:p>
    <w:p w14:paraId="0599A960" w14:textId="77777777" w:rsidR="00F97057" w:rsidRPr="000D3F1E" w:rsidRDefault="00F97057" w:rsidP="00CD353B">
      <w:pPr>
        <w:pStyle w:val="Paragraphedeliste"/>
        <w:numPr>
          <w:ilvl w:val="0"/>
          <w:numId w:val="26"/>
        </w:numPr>
        <w:tabs>
          <w:tab w:val="left" w:pos="4395"/>
        </w:tabs>
        <w:rPr>
          <w:szCs w:val="24"/>
        </w:rPr>
      </w:pPr>
      <w:proofErr w:type="spellStart"/>
      <w:r w:rsidRPr="000D3F1E">
        <w:rPr>
          <w:color w:val="FF0000"/>
          <w:szCs w:val="24"/>
        </w:rPr>
        <w:t>true</w:t>
      </w:r>
      <w:proofErr w:type="spellEnd"/>
      <w:r w:rsidRPr="000D3F1E">
        <w:rPr>
          <w:color w:val="FF0000"/>
          <w:szCs w:val="24"/>
        </w:rPr>
        <w:tab/>
      </w:r>
      <w:r w:rsidRPr="000D3F1E">
        <w:rPr>
          <w:szCs w:val="24"/>
        </w:rPr>
        <w:t>Ja</w:t>
      </w:r>
    </w:p>
    <w:p w14:paraId="73036F6F" w14:textId="77777777" w:rsidR="00F97057" w:rsidRPr="000D3F1E" w:rsidRDefault="00F97057" w:rsidP="00CD353B">
      <w:pPr>
        <w:pStyle w:val="Paragraphedeliste"/>
        <w:numPr>
          <w:ilvl w:val="0"/>
          <w:numId w:val="26"/>
        </w:numPr>
        <w:tabs>
          <w:tab w:val="left" w:pos="4395"/>
        </w:tabs>
        <w:rPr>
          <w:szCs w:val="24"/>
        </w:rPr>
      </w:pPr>
      <w:proofErr w:type="spellStart"/>
      <w:r w:rsidRPr="000D3F1E">
        <w:rPr>
          <w:color w:val="FF0000"/>
          <w:szCs w:val="24"/>
        </w:rPr>
        <w:t>false</w:t>
      </w:r>
      <w:proofErr w:type="spellEnd"/>
      <w:r w:rsidRPr="000D3F1E">
        <w:rPr>
          <w:szCs w:val="24"/>
        </w:rPr>
        <w:tab/>
        <w:t>Nein</w:t>
      </w:r>
    </w:p>
    <w:p w14:paraId="65D6F1EE" w14:textId="766DA5BC" w:rsidR="00F97057" w:rsidRDefault="00F97057">
      <w:pPr>
        <w:tabs>
          <w:tab w:val="left" w:pos="4395"/>
        </w:tabs>
        <w:rPr>
          <w:b/>
        </w:rPr>
      </w:pPr>
    </w:p>
    <w:p w14:paraId="677C243E" w14:textId="77777777" w:rsidR="00107ED6" w:rsidRDefault="00107ED6">
      <w:pPr>
        <w:tabs>
          <w:tab w:val="left" w:pos="4395"/>
        </w:tabs>
        <w:rPr>
          <w:b/>
        </w:rPr>
      </w:pPr>
    </w:p>
    <w:p w14:paraId="020C1400" w14:textId="77777777" w:rsidR="00F97057" w:rsidRDefault="00F97057" w:rsidP="00F97057">
      <w:pPr>
        <w:pStyle w:val="CodeSnipped"/>
        <w:rPr>
          <w:sz w:val="20"/>
          <w:szCs w:val="20"/>
          <w:lang w:val="it-CH"/>
        </w:rPr>
      </w:pPr>
      <w:r>
        <w:rPr>
          <w:sz w:val="20"/>
          <w:szCs w:val="20"/>
          <w:shd w:val="clear" w:color="auto" w:fill="EFEFEF"/>
          <w:lang w:val="it-CH"/>
        </w:rPr>
        <w:t>&lt;</w:t>
      </w:r>
      <w:r>
        <w:rPr>
          <w:color w:val="660E7A"/>
          <w:sz w:val="20"/>
          <w:szCs w:val="20"/>
          <w:shd w:val="clear" w:color="auto" w:fill="EFEFEF"/>
          <w:lang w:val="it-CH"/>
        </w:rPr>
        <w:t>cl</w:t>
      </w:r>
      <w:r>
        <w:rPr>
          <w:sz w:val="20"/>
          <w:szCs w:val="20"/>
          <w:shd w:val="clear" w:color="auto" w:fill="EFEFEF"/>
          <w:lang w:val="it-CH"/>
        </w:rPr>
        <w:t>:</w:t>
      </w:r>
      <w:r>
        <w:rPr>
          <w:bCs/>
          <w:color w:val="000080"/>
          <w:sz w:val="20"/>
          <w:szCs w:val="20"/>
          <w:shd w:val="clear" w:color="auto" w:fill="EFEFEF"/>
          <w:lang w:val="it-CH"/>
        </w:rPr>
        <w:t>labelingGhs</w:t>
      </w:r>
      <w:r>
        <w:rPr>
          <w:sz w:val="20"/>
          <w:szCs w:val="20"/>
          <w:shd w:val="clear" w:color="auto" w:fill="EFEFEF"/>
          <w:lang w:val="it-CH"/>
        </w:rPr>
        <w:t xml:space="preserve"> </w:t>
      </w:r>
      <w:r>
        <w:rPr>
          <w:color w:val="00B050"/>
          <w:sz w:val="20"/>
          <w:szCs w:val="20"/>
          <w:shd w:val="clear" w:color="auto" w:fill="EFEFEF"/>
          <w:lang w:val="it-CH"/>
        </w:rPr>
        <w:t>signalword</w:t>
      </w:r>
      <w:r>
        <w:rPr>
          <w:color w:val="008000"/>
          <w:sz w:val="20"/>
          <w:szCs w:val="20"/>
          <w:shd w:val="clear" w:color="auto" w:fill="EFEFEF"/>
          <w:lang w:val="it-CH"/>
        </w:rPr>
        <w:t>="</w:t>
      </w:r>
      <w:r>
        <w:rPr>
          <w:color w:val="FF0000"/>
          <w:sz w:val="20"/>
          <w:szCs w:val="20"/>
          <w:shd w:val="clear" w:color="auto" w:fill="EFEFEF"/>
          <w:lang w:val="it-CH"/>
        </w:rPr>
        <w:t>GEFAHR</w:t>
      </w:r>
      <w:r>
        <w:rPr>
          <w:color w:val="008000"/>
          <w:sz w:val="20"/>
          <w:szCs w:val="20"/>
          <w:shd w:val="clear" w:color="auto" w:fill="EFEFEF"/>
          <w:lang w:val="it-CH"/>
        </w:rPr>
        <w:t>"</w:t>
      </w:r>
      <w:r>
        <w:rPr>
          <w:sz w:val="20"/>
          <w:szCs w:val="20"/>
          <w:shd w:val="clear" w:color="auto" w:fill="EFEFEF"/>
          <w:lang w:val="it-CH"/>
        </w:rPr>
        <w:t>&gt;</w:t>
      </w:r>
    </w:p>
    <w:p w14:paraId="246803FE" w14:textId="77777777" w:rsidR="00BF7EF4" w:rsidRDefault="00BF7EF4">
      <w:pPr>
        <w:tabs>
          <w:tab w:val="left" w:pos="4395"/>
        </w:tabs>
      </w:pPr>
    </w:p>
    <w:p w14:paraId="456DDF66" w14:textId="77777777" w:rsidR="00BF7EF4" w:rsidRPr="00AE4CCB" w:rsidRDefault="007D0E3A">
      <w:pPr>
        <w:tabs>
          <w:tab w:val="left" w:pos="4395"/>
        </w:tabs>
        <w:rPr>
          <w:szCs w:val="24"/>
        </w:rPr>
      </w:pPr>
      <w:r w:rsidRPr="00AE4CCB">
        <w:rPr>
          <w:szCs w:val="24"/>
        </w:rPr>
        <w:t>-</w:t>
      </w:r>
      <w:proofErr w:type="spellStart"/>
      <w:r w:rsidRPr="00AE4CCB">
        <w:rPr>
          <w:color w:val="00B050"/>
          <w:szCs w:val="24"/>
        </w:rPr>
        <w:t>signalword</w:t>
      </w:r>
      <w:proofErr w:type="spellEnd"/>
      <w:r w:rsidRPr="00AE4CCB">
        <w:rPr>
          <w:szCs w:val="24"/>
        </w:rPr>
        <w:tab/>
      </w:r>
      <w:proofErr w:type="gramStart"/>
      <w:r w:rsidRPr="00AE4CCB">
        <w:rPr>
          <w:b/>
          <w:szCs w:val="24"/>
        </w:rPr>
        <w:t>GHS Signalwort</w:t>
      </w:r>
      <w:proofErr w:type="gramEnd"/>
    </w:p>
    <w:p w14:paraId="23201869" w14:textId="77777777" w:rsidR="00BF7EF4" w:rsidRPr="00AE4CCB" w:rsidRDefault="007D0E3A" w:rsidP="00CD353B">
      <w:pPr>
        <w:pStyle w:val="Paragraphedeliste"/>
        <w:numPr>
          <w:ilvl w:val="0"/>
          <w:numId w:val="13"/>
        </w:numPr>
        <w:tabs>
          <w:tab w:val="left" w:pos="4395"/>
        </w:tabs>
        <w:rPr>
          <w:szCs w:val="24"/>
        </w:rPr>
      </w:pPr>
      <w:r w:rsidRPr="00AE4CCB">
        <w:rPr>
          <w:color w:val="FF0000"/>
          <w:szCs w:val="24"/>
        </w:rPr>
        <w:t>KEIN_SIGNALWORT</w:t>
      </w:r>
      <w:r w:rsidRPr="00AE4CCB">
        <w:rPr>
          <w:szCs w:val="24"/>
        </w:rPr>
        <w:tab/>
        <w:t>Kein Signalwort</w:t>
      </w:r>
      <w:r w:rsidRPr="00AE4CCB">
        <w:rPr>
          <w:szCs w:val="24"/>
        </w:rPr>
        <w:tab/>
      </w:r>
    </w:p>
    <w:p w14:paraId="21552B25" w14:textId="77777777" w:rsidR="00BF7EF4" w:rsidRPr="00AE4CCB" w:rsidRDefault="007D0E3A" w:rsidP="00CD353B">
      <w:pPr>
        <w:pStyle w:val="Paragraphedeliste"/>
        <w:numPr>
          <w:ilvl w:val="0"/>
          <w:numId w:val="13"/>
        </w:numPr>
        <w:tabs>
          <w:tab w:val="left" w:pos="4395"/>
        </w:tabs>
        <w:rPr>
          <w:szCs w:val="24"/>
        </w:rPr>
      </w:pPr>
      <w:r w:rsidRPr="00AE4CCB">
        <w:rPr>
          <w:color w:val="FF0000"/>
          <w:szCs w:val="24"/>
        </w:rPr>
        <w:t>ACHTUNG</w:t>
      </w:r>
      <w:r w:rsidRPr="00AE4CCB">
        <w:rPr>
          <w:szCs w:val="24"/>
        </w:rPr>
        <w:tab/>
        <w:t>Achtung</w:t>
      </w:r>
    </w:p>
    <w:p w14:paraId="5B64EA5B" w14:textId="77777777" w:rsidR="00BF7EF4" w:rsidRPr="00AE4CCB" w:rsidRDefault="007D0E3A" w:rsidP="00CD353B">
      <w:pPr>
        <w:pStyle w:val="Paragraphedeliste"/>
        <w:numPr>
          <w:ilvl w:val="0"/>
          <w:numId w:val="13"/>
        </w:numPr>
        <w:tabs>
          <w:tab w:val="left" w:pos="4395"/>
        </w:tabs>
        <w:rPr>
          <w:szCs w:val="24"/>
        </w:rPr>
      </w:pPr>
      <w:r w:rsidRPr="00AE4CCB">
        <w:rPr>
          <w:color w:val="FF0000"/>
          <w:szCs w:val="24"/>
        </w:rPr>
        <w:t>GEFAHR</w:t>
      </w:r>
      <w:r w:rsidRPr="00AE4CCB">
        <w:rPr>
          <w:szCs w:val="24"/>
        </w:rPr>
        <w:tab/>
        <w:t>Gefahr</w:t>
      </w:r>
    </w:p>
    <w:p w14:paraId="497F7C93" w14:textId="77777777" w:rsidR="00BF7EF4" w:rsidRDefault="00BF7EF4">
      <w:pPr>
        <w:spacing w:after="160" w:line="259" w:lineRule="auto"/>
        <w:rPr>
          <w:iCs/>
          <w:color w:val="404040" w:themeColor="text1" w:themeTint="BF"/>
        </w:rPr>
      </w:pPr>
    </w:p>
    <w:p w14:paraId="3ADAF33C" w14:textId="77777777" w:rsidR="00F97057" w:rsidRDefault="00F97057" w:rsidP="00F97057">
      <w:pPr>
        <w:pStyle w:val="CodeSnipped"/>
        <w:rPr>
          <w:lang w:val="it-CH"/>
        </w:rPr>
      </w:pPr>
      <w:r>
        <w:rPr>
          <w:sz w:val="20"/>
          <w:szCs w:val="20"/>
          <w:lang w:val="it-CH"/>
        </w:rPr>
        <w:t xml:space="preserve">    </w:t>
      </w:r>
      <w:r>
        <w:rPr>
          <w:sz w:val="20"/>
          <w:szCs w:val="20"/>
          <w:shd w:val="clear" w:color="auto" w:fill="EFEFEF"/>
          <w:lang w:val="it-CH"/>
        </w:rPr>
        <w:t>&lt;</w:t>
      </w:r>
      <w:r>
        <w:rPr>
          <w:color w:val="660E7A"/>
          <w:sz w:val="20"/>
          <w:szCs w:val="20"/>
          <w:shd w:val="clear" w:color="auto" w:fill="EFEFEF"/>
          <w:lang w:val="it-CH"/>
        </w:rPr>
        <w:t>cl</w:t>
      </w:r>
      <w:r>
        <w:rPr>
          <w:sz w:val="20"/>
          <w:szCs w:val="20"/>
          <w:shd w:val="clear" w:color="auto" w:fill="EFEFEF"/>
          <w:lang w:val="it-CH"/>
        </w:rPr>
        <w:t>:</w:t>
      </w:r>
      <w:r>
        <w:rPr>
          <w:bCs/>
          <w:color w:val="000080"/>
          <w:sz w:val="20"/>
          <w:szCs w:val="20"/>
          <w:shd w:val="clear" w:color="auto" w:fill="EFEFEF"/>
        </w:rPr>
        <w:t>hphrase</w:t>
      </w:r>
      <w:r>
        <w:rPr>
          <w:sz w:val="20"/>
          <w:szCs w:val="20"/>
          <w:shd w:val="clear" w:color="auto" w:fill="EFEFEF"/>
          <w:lang w:val="it-CH"/>
        </w:rPr>
        <w:t xml:space="preserve"> </w:t>
      </w:r>
      <w:r>
        <w:rPr>
          <w:color w:val="00B050"/>
          <w:sz w:val="20"/>
          <w:szCs w:val="20"/>
          <w:shd w:val="clear" w:color="auto" w:fill="EFEFEF"/>
          <w:lang w:val="it-CH"/>
        </w:rPr>
        <w:t>code</w:t>
      </w:r>
      <w:r>
        <w:rPr>
          <w:color w:val="auto"/>
          <w:sz w:val="20"/>
          <w:szCs w:val="20"/>
          <w:shd w:val="clear" w:color="auto" w:fill="EFEFEF"/>
          <w:lang w:val="it-CH"/>
        </w:rPr>
        <w:t>="</w:t>
      </w:r>
      <w:r>
        <w:rPr>
          <w:color w:val="FF0000"/>
          <w:sz w:val="20"/>
          <w:szCs w:val="20"/>
          <w:shd w:val="clear" w:color="auto" w:fill="EFEFEF"/>
          <w:lang w:val="it-CH"/>
        </w:rPr>
        <w:t>H372</w:t>
      </w:r>
      <w:r>
        <w:rPr>
          <w:color w:val="auto"/>
          <w:sz w:val="20"/>
          <w:szCs w:val="20"/>
          <w:shd w:val="clear" w:color="auto" w:fill="EFEFEF"/>
          <w:lang w:val="it-CH"/>
        </w:rPr>
        <w:t>"</w:t>
      </w:r>
      <w:r>
        <w:rPr>
          <w:sz w:val="20"/>
          <w:szCs w:val="20"/>
          <w:shd w:val="clear" w:color="auto" w:fill="EFEFEF"/>
          <w:lang w:val="it-CH"/>
        </w:rPr>
        <w:t>&gt;</w:t>
      </w:r>
    </w:p>
    <w:p w14:paraId="7CB22AD9" w14:textId="77777777" w:rsidR="00BF7EF4" w:rsidRDefault="00BF7EF4">
      <w:pPr>
        <w:tabs>
          <w:tab w:val="left" w:pos="4395"/>
        </w:tabs>
      </w:pPr>
    </w:p>
    <w:p w14:paraId="5A22AFCE" w14:textId="1C45A797" w:rsidR="00BF7EF4" w:rsidRPr="00AE4CCB" w:rsidRDefault="007D0E3A">
      <w:pPr>
        <w:tabs>
          <w:tab w:val="left" w:pos="4395"/>
        </w:tabs>
        <w:rPr>
          <w:szCs w:val="24"/>
        </w:rPr>
      </w:pPr>
      <w:r w:rsidRPr="00AE4CCB">
        <w:rPr>
          <w:szCs w:val="24"/>
        </w:rPr>
        <w:t xml:space="preserve">Liste aller zur Verfügung stehenden H-Sätze finden Sie in den Anhängen </w:t>
      </w:r>
      <w:r w:rsidRPr="00AE4CCB">
        <w:rPr>
          <w:szCs w:val="24"/>
        </w:rPr>
        <w:fldChar w:fldCharType="begin"/>
      </w:r>
      <w:r w:rsidRPr="00AE4CCB">
        <w:rPr>
          <w:szCs w:val="24"/>
        </w:rPr>
        <w:instrText xml:space="preserve"> REF _Ref452714189 \r \h </w:instrText>
      </w:r>
      <w:r w:rsidR="00AE4CCB">
        <w:rPr>
          <w:szCs w:val="24"/>
        </w:rPr>
        <w:instrText xml:space="preserve"> \* MERGEFORMAT </w:instrText>
      </w:r>
      <w:r w:rsidRPr="00AE4CCB">
        <w:rPr>
          <w:szCs w:val="24"/>
        </w:rPr>
      </w:r>
      <w:r w:rsidRPr="00AE4CCB">
        <w:rPr>
          <w:szCs w:val="24"/>
        </w:rPr>
        <w:fldChar w:fldCharType="separate"/>
      </w:r>
      <w:r w:rsidR="00C14502">
        <w:rPr>
          <w:szCs w:val="24"/>
        </w:rPr>
        <w:t>9.9</w:t>
      </w:r>
      <w:r w:rsidRPr="00AE4CCB">
        <w:rPr>
          <w:szCs w:val="24"/>
        </w:rPr>
        <w:fldChar w:fldCharType="end"/>
      </w:r>
      <w:r w:rsidRPr="00AE4CCB">
        <w:rPr>
          <w:szCs w:val="24"/>
        </w:rPr>
        <w:t xml:space="preserve">, </w:t>
      </w:r>
      <w:r w:rsidRPr="00AE4CCB">
        <w:rPr>
          <w:szCs w:val="24"/>
        </w:rPr>
        <w:fldChar w:fldCharType="begin"/>
      </w:r>
      <w:r w:rsidRPr="00AE4CCB">
        <w:rPr>
          <w:szCs w:val="24"/>
        </w:rPr>
        <w:instrText xml:space="preserve"> REF _Ref452714212 \r \h </w:instrText>
      </w:r>
      <w:r w:rsidR="00AE4CCB">
        <w:rPr>
          <w:szCs w:val="24"/>
        </w:rPr>
        <w:instrText xml:space="preserve"> \* MERGEFORMAT </w:instrText>
      </w:r>
      <w:r w:rsidRPr="00AE4CCB">
        <w:rPr>
          <w:szCs w:val="24"/>
        </w:rPr>
      </w:r>
      <w:r w:rsidRPr="00AE4CCB">
        <w:rPr>
          <w:szCs w:val="24"/>
        </w:rPr>
        <w:fldChar w:fldCharType="separate"/>
      </w:r>
      <w:r w:rsidR="00C14502">
        <w:rPr>
          <w:szCs w:val="24"/>
        </w:rPr>
        <w:t>9.10</w:t>
      </w:r>
      <w:r w:rsidRPr="00AE4CCB">
        <w:rPr>
          <w:szCs w:val="24"/>
        </w:rPr>
        <w:fldChar w:fldCharType="end"/>
      </w:r>
      <w:r w:rsidRPr="00AE4CCB">
        <w:rPr>
          <w:szCs w:val="24"/>
        </w:rPr>
        <w:t xml:space="preserve"> und </w:t>
      </w:r>
      <w:r w:rsidRPr="00AE4CCB">
        <w:rPr>
          <w:szCs w:val="24"/>
        </w:rPr>
        <w:fldChar w:fldCharType="begin"/>
      </w:r>
      <w:r w:rsidRPr="00AE4CCB">
        <w:rPr>
          <w:szCs w:val="24"/>
        </w:rPr>
        <w:instrText xml:space="preserve"> REF _Ref452714096 \r \h </w:instrText>
      </w:r>
      <w:r w:rsidR="00AE4CCB">
        <w:rPr>
          <w:szCs w:val="24"/>
        </w:rPr>
        <w:instrText xml:space="preserve"> \* MERGEFORMAT </w:instrText>
      </w:r>
      <w:r w:rsidRPr="00AE4CCB">
        <w:rPr>
          <w:szCs w:val="24"/>
        </w:rPr>
      </w:r>
      <w:r w:rsidRPr="00AE4CCB">
        <w:rPr>
          <w:szCs w:val="24"/>
        </w:rPr>
        <w:fldChar w:fldCharType="separate"/>
      </w:r>
      <w:r w:rsidR="00C14502">
        <w:rPr>
          <w:szCs w:val="24"/>
        </w:rPr>
        <w:t>9.11</w:t>
      </w:r>
      <w:r w:rsidRPr="00AE4CCB">
        <w:rPr>
          <w:szCs w:val="24"/>
        </w:rPr>
        <w:fldChar w:fldCharType="end"/>
      </w:r>
    </w:p>
    <w:p w14:paraId="7FBF5E1B" w14:textId="77777777" w:rsidR="00BF7EF4" w:rsidRPr="00AE4CCB" w:rsidRDefault="00BF7EF4">
      <w:pPr>
        <w:tabs>
          <w:tab w:val="left" w:pos="4395"/>
        </w:tabs>
        <w:rPr>
          <w:b/>
          <w:szCs w:val="24"/>
        </w:rPr>
      </w:pPr>
    </w:p>
    <w:p w14:paraId="2CA271CF" w14:textId="545EEBAF" w:rsidR="00BF7EF4" w:rsidRPr="00107ED6" w:rsidRDefault="007D0E3A">
      <w:pPr>
        <w:tabs>
          <w:tab w:val="left" w:pos="4395"/>
        </w:tabs>
        <w:rPr>
          <w:b/>
          <w:szCs w:val="24"/>
        </w:rPr>
      </w:pPr>
      <w:r w:rsidRPr="00AE4CCB">
        <w:rPr>
          <w:b/>
          <w:szCs w:val="24"/>
        </w:rPr>
        <w:t>Für H und P Sätze mit einem Platzhalter gilt:</w:t>
      </w:r>
    </w:p>
    <w:p w14:paraId="0BE775EA" w14:textId="3EA3150A" w:rsidR="00AE4CCB" w:rsidRPr="00107ED6" w:rsidRDefault="00F97057" w:rsidP="00107ED6">
      <w:pPr>
        <w:pStyle w:val="CodeSnipped"/>
        <w:rPr>
          <w:sz w:val="20"/>
          <w:szCs w:val="20"/>
          <w:lang w:val="en-AU"/>
        </w:rPr>
      </w:pPr>
      <w:r w:rsidRPr="006A1379">
        <w:rPr>
          <w:sz w:val="20"/>
          <w:szCs w:val="20"/>
          <w:lang w:val="de-CH"/>
        </w:rPr>
        <w:t xml:space="preserve">        </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 xml:space="preserve"> </w:t>
      </w:r>
      <w:r>
        <w:rPr>
          <w:color w:val="00B050"/>
          <w:sz w:val="20"/>
          <w:szCs w:val="20"/>
          <w:shd w:val="clear" w:color="auto" w:fill="EFEFEF"/>
          <w:lang w:val="en-AU"/>
        </w:rPr>
        <w:t>lang</w:t>
      </w:r>
      <w:r>
        <w:rPr>
          <w:color w:val="auto"/>
          <w:sz w:val="20"/>
          <w:szCs w:val="20"/>
          <w:shd w:val="clear" w:color="auto" w:fill="EFEFEF"/>
          <w:lang w:val="en-AU"/>
        </w:rPr>
        <w:t>="</w:t>
      </w:r>
      <w:r>
        <w:rPr>
          <w:color w:val="FF0000"/>
          <w:sz w:val="20"/>
          <w:szCs w:val="20"/>
          <w:shd w:val="clear" w:color="auto" w:fill="EFEFEF"/>
          <w:lang w:val="en-AU"/>
        </w:rPr>
        <w:t>de</w:t>
      </w:r>
      <w:r>
        <w:rPr>
          <w:color w:val="auto"/>
          <w:sz w:val="20"/>
          <w:szCs w:val="20"/>
          <w:shd w:val="clear" w:color="auto" w:fill="EFEFEF"/>
          <w:lang w:val="en-AU"/>
        </w:rPr>
        <w:t>"</w:t>
      </w:r>
      <w:r>
        <w:rPr>
          <w:sz w:val="20"/>
          <w:szCs w:val="20"/>
          <w:shd w:val="clear" w:color="auto" w:fill="EFEFEF"/>
          <w:lang w:val="en-AU"/>
        </w:rPr>
        <w:t>&gt;</w:t>
      </w:r>
      <w:r w:rsidRPr="00107ED6">
        <w:rPr>
          <w:sz w:val="20"/>
          <w:szCs w:val="20"/>
          <w:highlight w:val="yellow"/>
          <w:lang w:val="en-AU"/>
        </w:rPr>
        <w:t>Wasser</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&gt;</w:t>
      </w:r>
      <w:r>
        <w:rPr>
          <w:sz w:val="20"/>
          <w:szCs w:val="20"/>
          <w:lang w:val="en-AU"/>
        </w:rPr>
        <w:br/>
        <w:t xml:space="preserve">        </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 xml:space="preserve"> </w:t>
      </w:r>
      <w:r>
        <w:rPr>
          <w:color w:val="00B050"/>
          <w:sz w:val="20"/>
          <w:szCs w:val="20"/>
          <w:shd w:val="clear" w:color="auto" w:fill="EFEFEF"/>
          <w:lang w:val="en-AU"/>
        </w:rPr>
        <w:t>lang</w:t>
      </w:r>
      <w:r>
        <w:rPr>
          <w:color w:val="auto"/>
          <w:sz w:val="20"/>
          <w:szCs w:val="20"/>
          <w:shd w:val="clear" w:color="auto" w:fill="EFEFEF"/>
          <w:lang w:val="en-AU"/>
        </w:rPr>
        <w:t>="</w:t>
      </w:r>
      <w:r>
        <w:rPr>
          <w:color w:val="FF0000"/>
          <w:sz w:val="20"/>
          <w:szCs w:val="20"/>
          <w:shd w:val="clear" w:color="auto" w:fill="EFEFEF"/>
          <w:lang w:val="en-AU"/>
        </w:rPr>
        <w:t>fr</w:t>
      </w:r>
      <w:r>
        <w:rPr>
          <w:color w:val="auto"/>
          <w:sz w:val="20"/>
          <w:szCs w:val="20"/>
          <w:shd w:val="clear" w:color="auto" w:fill="EFEFEF"/>
          <w:lang w:val="en-AU"/>
        </w:rPr>
        <w:t>"</w:t>
      </w:r>
      <w:r>
        <w:rPr>
          <w:sz w:val="20"/>
          <w:szCs w:val="20"/>
          <w:shd w:val="clear" w:color="auto" w:fill="EFEFEF"/>
          <w:lang w:val="en-AU"/>
        </w:rPr>
        <w:t>&gt;</w:t>
      </w:r>
      <w:r w:rsidR="00107ED6">
        <w:rPr>
          <w:sz w:val="20"/>
          <w:szCs w:val="20"/>
          <w:highlight w:val="yellow"/>
          <w:lang w:val="en-AU"/>
        </w:rPr>
        <w:t>E</w:t>
      </w:r>
      <w:r w:rsidRPr="00107ED6">
        <w:rPr>
          <w:sz w:val="20"/>
          <w:szCs w:val="20"/>
          <w:highlight w:val="yellow"/>
          <w:lang w:val="en-AU"/>
        </w:rPr>
        <w:t>au</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&gt;</w:t>
      </w:r>
      <w:r>
        <w:rPr>
          <w:sz w:val="20"/>
          <w:szCs w:val="20"/>
          <w:lang w:val="en-AU"/>
        </w:rPr>
        <w:br/>
        <w:t xml:space="preserve">        </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 xml:space="preserve"> </w:t>
      </w:r>
      <w:r>
        <w:rPr>
          <w:color w:val="00B050"/>
          <w:sz w:val="20"/>
          <w:szCs w:val="20"/>
          <w:shd w:val="clear" w:color="auto" w:fill="EFEFEF"/>
          <w:lang w:val="en-AU"/>
        </w:rPr>
        <w:t>lang</w:t>
      </w:r>
      <w:r>
        <w:rPr>
          <w:color w:val="auto"/>
          <w:sz w:val="20"/>
          <w:szCs w:val="20"/>
          <w:shd w:val="clear" w:color="auto" w:fill="EFEFEF"/>
          <w:lang w:val="en-AU"/>
        </w:rPr>
        <w:t>="</w:t>
      </w:r>
      <w:r>
        <w:rPr>
          <w:color w:val="FF0000"/>
          <w:sz w:val="20"/>
          <w:szCs w:val="20"/>
          <w:shd w:val="clear" w:color="auto" w:fill="EFEFEF"/>
          <w:lang w:val="en-AU"/>
        </w:rPr>
        <w:t>it</w:t>
      </w:r>
      <w:r>
        <w:rPr>
          <w:color w:val="auto"/>
          <w:sz w:val="20"/>
          <w:szCs w:val="20"/>
          <w:shd w:val="clear" w:color="auto" w:fill="EFEFEF"/>
          <w:lang w:val="en-AU"/>
        </w:rPr>
        <w:t>"</w:t>
      </w:r>
      <w:r>
        <w:rPr>
          <w:sz w:val="20"/>
          <w:szCs w:val="20"/>
          <w:shd w:val="clear" w:color="auto" w:fill="EFEFEF"/>
          <w:lang w:val="en-AU"/>
        </w:rPr>
        <w:t>&gt;</w:t>
      </w:r>
      <w:r w:rsidR="00107ED6">
        <w:rPr>
          <w:sz w:val="20"/>
          <w:szCs w:val="20"/>
          <w:highlight w:val="yellow"/>
          <w:lang w:val="en-AU"/>
        </w:rPr>
        <w:t>A</w:t>
      </w:r>
      <w:r w:rsidRPr="00107ED6">
        <w:rPr>
          <w:sz w:val="20"/>
          <w:szCs w:val="20"/>
          <w:highlight w:val="yellow"/>
          <w:lang w:val="en-AU"/>
        </w:rPr>
        <w:t>cqua</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&gt;</w:t>
      </w:r>
      <w:r>
        <w:rPr>
          <w:sz w:val="20"/>
          <w:szCs w:val="20"/>
          <w:lang w:val="en-AU"/>
        </w:rPr>
        <w:br/>
        <w:t xml:space="preserve">        </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 xml:space="preserve"> </w:t>
      </w:r>
      <w:r>
        <w:rPr>
          <w:color w:val="00B050"/>
          <w:sz w:val="20"/>
          <w:szCs w:val="20"/>
          <w:shd w:val="clear" w:color="auto" w:fill="EFEFEF"/>
          <w:lang w:val="en-AU"/>
        </w:rPr>
        <w:t>lang</w:t>
      </w:r>
      <w:r>
        <w:rPr>
          <w:color w:val="auto"/>
          <w:sz w:val="20"/>
          <w:szCs w:val="20"/>
          <w:shd w:val="clear" w:color="auto" w:fill="EFEFEF"/>
          <w:lang w:val="en-AU"/>
        </w:rPr>
        <w:t>="</w:t>
      </w:r>
      <w:r>
        <w:rPr>
          <w:color w:val="FF0000"/>
          <w:sz w:val="20"/>
          <w:szCs w:val="20"/>
          <w:shd w:val="clear" w:color="auto" w:fill="EFEFEF"/>
          <w:lang w:val="en-AU"/>
        </w:rPr>
        <w:t>en</w:t>
      </w:r>
      <w:r>
        <w:rPr>
          <w:color w:val="auto"/>
          <w:sz w:val="20"/>
          <w:szCs w:val="20"/>
          <w:shd w:val="clear" w:color="auto" w:fill="EFEFEF"/>
          <w:lang w:val="en-AU"/>
        </w:rPr>
        <w:t>"</w:t>
      </w:r>
      <w:r>
        <w:rPr>
          <w:sz w:val="20"/>
          <w:szCs w:val="20"/>
          <w:shd w:val="clear" w:color="auto" w:fill="EFEFEF"/>
          <w:lang w:val="en-AU"/>
        </w:rPr>
        <w:t>&gt;</w:t>
      </w:r>
      <w:r w:rsidR="00107ED6">
        <w:rPr>
          <w:sz w:val="20"/>
          <w:szCs w:val="20"/>
          <w:highlight w:val="yellow"/>
          <w:lang w:val="en-AU"/>
        </w:rPr>
        <w:t>W</w:t>
      </w:r>
      <w:r w:rsidRPr="00107ED6">
        <w:rPr>
          <w:sz w:val="20"/>
          <w:szCs w:val="20"/>
          <w:highlight w:val="yellow"/>
          <w:lang w:val="en-AU"/>
        </w:rPr>
        <w:t>ater</w:t>
      </w:r>
      <w:r>
        <w:rPr>
          <w:sz w:val="20"/>
          <w:szCs w:val="20"/>
          <w:shd w:val="clear" w:color="auto" w:fill="EFEFEF"/>
          <w:lang w:val="en-AU"/>
        </w:rPr>
        <w:t>&lt;/</w:t>
      </w:r>
      <w:r>
        <w:rPr>
          <w:bCs/>
          <w:color w:val="000080"/>
          <w:sz w:val="20"/>
          <w:szCs w:val="20"/>
          <w:shd w:val="clear" w:color="auto" w:fill="EFEFEF"/>
        </w:rPr>
        <w:t>placeholder</w:t>
      </w:r>
      <w:r>
        <w:rPr>
          <w:sz w:val="20"/>
          <w:szCs w:val="20"/>
          <w:shd w:val="clear" w:color="auto" w:fill="EFEFEF"/>
          <w:lang w:val="en-AU"/>
        </w:rPr>
        <w:t>&gt;</w:t>
      </w:r>
    </w:p>
    <w:p w14:paraId="181D92AE" w14:textId="77777777" w:rsidR="00AE4CCB" w:rsidRPr="000970B9" w:rsidRDefault="00AE4CCB">
      <w:pPr>
        <w:tabs>
          <w:tab w:val="left" w:pos="4395"/>
        </w:tabs>
        <w:rPr>
          <w:b/>
          <w:lang w:val="en-US"/>
        </w:rPr>
      </w:pPr>
    </w:p>
    <w:p w14:paraId="7A28C530" w14:textId="77777777" w:rsidR="00BF7EF4" w:rsidRPr="00AE4CCB" w:rsidRDefault="007D0E3A">
      <w:pPr>
        <w:tabs>
          <w:tab w:val="left" w:pos="4395"/>
        </w:tabs>
        <w:rPr>
          <w:b/>
          <w:szCs w:val="24"/>
        </w:rPr>
      </w:pPr>
      <w:r w:rsidRPr="00AE4CCB">
        <w:rPr>
          <w:b/>
          <w:szCs w:val="24"/>
        </w:rPr>
        <w:t>GHS-Piktogramme</w:t>
      </w:r>
    </w:p>
    <w:p w14:paraId="0921B216" w14:textId="77777777" w:rsidR="00F97057" w:rsidRPr="000970B9" w:rsidRDefault="00F97057" w:rsidP="00F97057">
      <w:pPr>
        <w:pStyle w:val="CodeSnipped"/>
        <w:rPr>
          <w:sz w:val="20"/>
          <w:szCs w:val="20"/>
          <w:lang w:val="de-CH"/>
        </w:rPr>
      </w:pPr>
      <w:r w:rsidRPr="000970B9">
        <w:rPr>
          <w:sz w:val="20"/>
          <w:szCs w:val="20"/>
          <w:lang w:val="de-CH"/>
        </w:rPr>
        <w:lastRenderedPageBreak/>
        <w:t xml:space="preserve">    </w:t>
      </w:r>
      <w:r w:rsidRPr="000970B9">
        <w:rPr>
          <w:sz w:val="20"/>
          <w:szCs w:val="20"/>
          <w:shd w:val="clear" w:color="auto" w:fill="EFEFEF"/>
          <w:lang w:val="de-CH"/>
        </w:rPr>
        <w:t>&lt;</w:t>
      </w:r>
      <w:r w:rsidRPr="000970B9">
        <w:rPr>
          <w:color w:val="660E7A"/>
          <w:sz w:val="20"/>
          <w:szCs w:val="20"/>
          <w:shd w:val="clear" w:color="auto" w:fill="EFEFEF"/>
          <w:lang w:val="de-CH"/>
        </w:rPr>
        <w:t>cl</w:t>
      </w:r>
      <w:r w:rsidRPr="000970B9">
        <w:rPr>
          <w:sz w:val="20"/>
          <w:szCs w:val="20"/>
          <w:shd w:val="clear" w:color="auto" w:fill="EFEFEF"/>
          <w:lang w:val="de-CH"/>
        </w:rPr>
        <w:t>:</w:t>
      </w:r>
      <w:r w:rsidRPr="000970B9">
        <w:rPr>
          <w:bCs/>
          <w:color w:val="000080"/>
          <w:sz w:val="20"/>
          <w:szCs w:val="20"/>
          <w:shd w:val="clear" w:color="auto" w:fill="EFEFEF"/>
          <w:lang w:val="de-CH"/>
        </w:rPr>
        <w:t>symbol</w:t>
      </w:r>
      <w:r w:rsidRPr="000970B9">
        <w:rPr>
          <w:sz w:val="20"/>
          <w:szCs w:val="20"/>
          <w:shd w:val="clear" w:color="auto" w:fill="EFEFEF"/>
          <w:lang w:val="de-CH"/>
        </w:rPr>
        <w:t xml:space="preserve"> </w:t>
      </w:r>
      <w:r w:rsidRPr="000970B9">
        <w:rPr>
          <w:color w:val="00B050"/>
          <w:sz w:val="20"/>
          <w:szCs w:val="20"/>
          <w:shd w:val="clear" w:color="auto" w:fill="EFEFEF"/>
          <w:lang w:val="de-CH"/>
        </w:rPr>
        <w:t>code</w:t>
      </w:r>
      <w:r w:rsidRPr="000970B9">
        <w:rPr>
          <w:color w:val="auto"/>
          <w:sz w:val="20"/>
          <w:szCs w:val="20"/>
          <w:shd w:val="clear" w:color="auto" w:fill="EFEFEF"/>
          <w:lang w:val="de-CH"/>
        </w:rPr>
        <w:t>="</w:t>
      </w:r>
      <w:r w:rsidRPr="000970B9">
        <w:rPr>
          <w:color w:val="FF0000"/>
          <w:sz w:val="20"/>
          <w:szCs w:val="20"/>
          <w:shd w:val="clear" w:color="auto" w:fill="EFEFEF"/>
          <w:lang w:val="de-CH"/>
        </w:rPr>
        <w:t>GHS01</w:t>
      </w:r>
      <w:r w:rsidRPr="000970B9">
        <w:rPr>
          <w:color w:val="auto"/>
          <w:sz w:val="20"/>
          <w:szCs w:val="20"/>
          <w:shd w:val="clear" w:color="auto" w:fill="EFEFEF"/>
          <w:lang w:val="de-CH"/>
        </w:rPr>
        <w:t>"</w:t>
      </w:r>
      <w:r w:rsidRPr="000970B9">
        <w:rPr>
          <w:sz w:val="20"/>
          <w:szCs w:val="20"/>
          <w:shd w:val="clear" w:color="auto" w:fill="EFEFEF"/>
          <w:lang w:val="de-CH"/>
        </w:rPr>
        <w:t>/&gt;</w:t>
      </w:r>
      <w:r w:rsidRPr="000970B9">
        <w:rPr>
          <w:sz w:val="20"/>
          <w:szCs w:val="20"/>
          <w:lang w:val="de-CH"/>
        </w:rPr>
        <w:br/>
        <w:t xml:space="preserve">    </w:t>
      </w:r>
      <w:r w:rsidRPr="000970B9">
        <w:rPr>
          <w:sz w:val="20"/>
          <w:szCs w:val="20"/>
          <w:shd w:val="clear" w:color="auto" w:fill="EFEFEF"/>
          <w:lang w:val="de-CH"/>
        </w:rPr>
        <w:t>&lt;</w:t>
      </w:r>
      <w:r w:rsidRPr="000970B9">
        <w:rPr>
          <w:color w:val="660E7A"/>
          <w:sz w:val="20"/>
          <w:szCs w:val="20"/>
          <w:shd w:val="clear" w:color="auto" w:fill="EFEFEF"/>
          <w:lang w:val="de-CH"/>
        </w:rPr>
        <w:t>cl</w:t>
      </w:r>
      <w:r w:rsidRPr="000970B9">
        <w:rPr>
          <w:sz w:val="20"/>
          <w:szCs w:val="20"/>
          <w:shd w:val="clear" w:color="auto" w:fill="EFEFEF"/>
          <w:lang w:val="de-CH"/>
        </w:rPr>
        <w:t>:</w:t>
      </w:r>
      <w:r w:rsidRPr="000970B9">
        <w:rPr>
          <w:bCs/>
          <w:color w:val="000080"/>
          <w:sz w:val="20"/>
          <w:szCs w:val="20"/>
          <w:shd w:val="clear" w:color="auto" w:fill="EFEFEF"/>
          <w:lang w:val="de-CH"/>
        </w:rPr>
        <w:t>symbol</w:t>
      </w:r>
      <w:r w:rsidRPr="000970B9">
        <w:rPr>
          <w:sz w:val="20"/>
          <w:szCs w:val="20"/>
          <w:shd w:val="clear" w:color="auto" w:fill="EFEFEF"/>
          <w:lang w:val="de-CH"/>
        </w:rPr>
        <w:t xml:space="preserve"> </w:t>
      </w:r>
      <w:r w:rsidRPr="000970B9">
        <w:rPr>
          <w:color w:val="00B050"/>
          <w:sz w:val="20"/>
          <w:szCs w:val="20"/>
          <w:shd w:val="clear" w:color="auto" w:fill="EFEFEF"/>
          <w:lang w:val="de-CH"/>
        </w:rPr>
        <w:t>code</w:t>
      </w:r>
      <w:r w:rsidRPr="000970B9">
        <w:rPr>
          <w:color w:val="auto"/>
          <w:sz w:val="20"/>
          <w:szCs w:val="20"/>
          <w:shd w:val="clear" w:color="auto" w:fill="EFEFEF"/>
          <w:lang w:val="de-CH"/>
        </w:rPr>
        <w:t>="</w:t>
      </w:r>
      <w:r w:rsidRPr="000970B9">
        <w:rPr>
          <w:color w:val="FF0000"/>
          <w:sz w:val="20"/>
          <w:szCs w:val="20"/>
          <w:shd w:val="clear" w:color="auto" w:fill="EFEFEF"/>
          <w:lang w:val="de-CH"/>
        </w:rPr>
        <w:t>GHS02</w:t>
      </w:r>
      <w:r w:rsidRPr="000970B9">
        <w:rPr>
          <w:color w:val="auto"/>
          <w:sz w:val="20"/>
          <w:szCs w:val="20"/>
          <w:shd w:val="clear" w:color="auto" w:fill="EFEFEF"/>
          <w:lang w:val="de-CH"/>
        </w:rPr>
        <w:t>"</w:t>
      </w:r>
      <w:r w:rsidRPr="000970B9">
        <w:rPr>
          <w:sz w:val="20"/>
          <w:szCs w:val="20"/>
          <w:shd w:val="clear" w:color="auto" w:fill="EFEFEF"/>
          <w:lang w:val="de-CH"/>
        </w:rPr>
        <w:t>/&gt;</w:t>
      </w:r>
      <w:r w:rsidRPr="000970B9">
        <w:rPr>
          <w:sz w:val="20"/>
          <w:szCs w:val="20"/>
          <w:lang w:val="de-CH"/>
        </w:rPr>
        <w:br/>
        <w:t xml:space="preserve">    </w:t>
      </w:r>
      <w:r w:rsidRPr="000970B9">
        <w:rPr>
          <w:sz w:val="20"/>
          <w:szCs w:val="20"/>
          <w:shd w:val="clear" w:color="auto" w:fill="EFEFEF"/>
          <w:lang w:val="de-CH"/>
        </w:rPr>
        <w:t>&lt;</w:t>
      </w:r>
      <w:r w:rsidRPr="000970B9">
        <w:rPr>
          <w:color w:val="660E7A"/>
          <w:sz w:val="20"/>
          <w:szCs w:val="20"/>
          <w:shd w:val="clear" w:color="auto" w:fill="EFEFEF"/>
          <w:lang w:val="de-CH"/>
        </w:rPr>
        <w:t>cl</w:t>
      </w:r>
      <w:r w:rsidRPr="000970B9">
        <w:rPr>
          <w:sz w:val="20"/>
          <w:szCs w:val="20"/>
          <w:shd w:val="clear" w:color="auto" w:fill="EFEFEF"/>
          <w:lang w:val="de-CH"/>
        </w:rPr>
        <w:t>:</w:t>
      </w:r>
      <w:r w:rsidRPr="000970B9">
        <w:rPr>
          <w:bCs/>
          <w:color w:val="000080"/>
          <w:sz w:val="20"/>
          <w:szCs w:val="20"/>
          <w:shd w:val="clear" w:color="auto" w:fill="EFEFEF"/>
          <w:lang w:val="de-CH"/>
        </w:rPr>
        <w:t>symbol</w:t>
      </w:r>
      <w:r w:rsidRPr="000970B9">
        <w:rPr>
          <w:sz w:val="20"/>
          <w:szCs w:val="20"/>
          <w:shd w:val="clear" w:color="auto" w:fill="EFEFEF"/>
          <w:lang w:val="de-CH"/>
        </w:rPr>
        <w:t xml:space="preserve"> </w:t>
      </w:r>
      <w:r w:rsidRPr="000970B9">
        <w:rPr>
          <w:color w:val="00B050"/>
          <w:sz w:val="20"/>
          <w:szCs w:val="20"/>
          <w:shd w:val="clear" w:color="auto" w:fill="EFEFEF"/>
          <w:lang w:val="de-CH"/>
        </w:rPr>
        <w:t>code</w:t>
      </w:r>
      <w:r w:rsidRPr="000970B9">
        <w:rPr>
          <w:color w:val="auto"/>
          <w:sz w:val="20"/>
          <w:szCs w:val="20"/>
          <w:shd w:val="clear" w:color="auto" w:fill="EFEFEF"/>
          <w:lang w:val="de-CH"/>
        </w:rPr>
        <w:t>="</w:t>
      </w:r>
      <w:r w:rsidRPr="000970B9">
        <w:rPr>
          <w:color w:val="FF0000"/>
          <w:sz w:val="20"/>
          <w:szCs w:val="20"/>
          <w:shd w:val="clear" w:color="auto" w:fill="EFEFEF"/>
          <w:lang w:val="de-CH"/>
        </w:rPr>
        <w:t>GHS07</w:t>
      </w:r>
      <w:r w:rsidRPr="000970B9">
        <w:rPr>
          <w:color w:val="auto"/>
          <w:sz w:val="20"/>
          <w:szCs w:val="20"/>
          <w:shd w:val="clear" w:color="auto" w:fill="EFEFEF"/>
          <w:lang w:val="de-CH"/>
        </w:rPr>
        <w:t>"</w:t>
      </w:r>
      <w:r w:rsidRPr="000970B9">
        <w:rPr>
          <w:sz w:val="20"/>
          <w:szCs w:val="20"/>
          <w:shd w:val="clear" w:color="auto" w:fill="EFEFEF"/>
          <w:lang w:val="de-CH"/>
        </w:rPr>
        <w:t>/&gt;</w:t>
      </w:r>
    </w:p>
    <w:p w14:paraId="6CB99BFA" w14:textId="77777777" w:rsidR="00BF7EF4" w:rsidRDefault="00BF7EF4">
      <w:pPr>
        <w:rPr>
          <w:iCs/>
          <w:color w:val="404040" w:themeColor="text1" w:themeTint="BF"/>
        </w:rPr>
      </w:pPr>
    </w:p>
    <w:p w14:paraId="27A1C98C" w14:textId="77777777" w:rsidR="00BF7EF4" w:rsidRPr="00AE4CCB" w:rsidRDefault="007D0E3A">
      <w:pPr>
        <w:tabs>
          <w:tab w:val="left" w:pos="2694"/>
        </w:tabs>
        <w:rPr>
          <w:b/>
          <w:iCs/>
        </w:rPr>
      </w:pPr>
      <w:r w:rsidRPr="00AE4CCB">
        <w:rPr>
          <w:b/>
          <w:iCs/>
          <w:color w:val="00B050"/>
        </w:rPr>
        <w:t>GHS Code</w:t>
      </w:r>
      <w:r w:rsidRPr="00AE4CCB">
        <w:rPr>
          <w:b/>
          <w:iCs/>
        </w:rPr>
        <w:tab/>
        <w:t>Erklärung</w:t>
      </w:r>
    </w:p>
    <w:p w14:paraId="04BDBFED" w14:textId="77777777" w:rsidR="00BF7EF4" w:rsidRPr="00AE4CCB" w:rsidRDefault="007D0E3A">
      <w:pPr>
        <w:tabs>
          <w:tab w:val="left" w:pos="2694"/>
          <w:tab w:val="left" w:pos="4395"/>
        </w:tabs>
        <w:ind w:left="142"/>
        <w:rPr>
          <w:szCs w:val="24"/>
        </w:rPr>
      </w:pPr>
      <w:r w:rsidRPr="00AE4CCB">
        <w:rPr>
          <w:color w:val="FF0000"/>
          <w:szCs w:val="24"/>
        </w:rPr>
        <w:t>GHS01</w:t>
      </w:r>
      <w:r w:rsidRPr="00AE4CCB">
        <w:rPr>
          <w:szCs w:val="24"/>
        </w:rPr>
        <w:tab/>
        <w:t>explodierende Bombe</w:t>
      </w:r>
      <w:r w:rsidRPr="00AE4CCB">
        <w:rPr>
          <w:szCs w:val="24"/>
        </w:rPr>
        <w:tab/>
      </w:r>
    </w:p>
    <w:p w14:paraId="7E78A62F" w14:textId="77777777" w:rsidR="00BF7EF4" w:rsidRPr="00AE4CCB" w:rsidRDefault="007D0E3A">
      <w:pPr>
        <w:tabs>
          <w:tab w:val="left" w:pos="2694"/>
          <w:tab w:val="left" w:pos="4395"/>
        </w:tabs>
        <w:ind w:left="142"/>
        <w:rPr>
          <w:szCs w:val="24"/>
        </w:rPr>
      </w:pPr>
      <w:r w:rsidRPr="00AE4CCB">
        <w:rPr>
          <w:color w:val="FF0000"/>
          <w:szCs w:val="24"/>
        </w:rPr>
        <w:t>GHS02</w:t>
      </w:r>
      <w:r w:rsidRPr="00AE4CCB">
        <w:rPr>
          <w:szCs w:val="24"/>
        </w:rPr>
        <w:tab/>
        <w:t>Flamme</w:t>
      </w:r>
    </w:p>
    <w:p w14:paraId="758C5707" w14:textId="7130B418" w:rsidR="00BF7EF4" w:rsidRPr="00AE4CCB" w:rsidRDefault="007D0E3A">
      <w:pPr>
        <w:tabs>
          <w:tab w:val="left" w:pos="4395"/>
        </w:tabs>
        <w:rPr>
          <w:szCs w:val="24"/>
        </w:rPr>
      </w:pPr>
      <w:r w:rsidRPr="00AE4CCB">
        <w:rPr>
          <w:szCs w:val="24"/>
        </w:rPr>
        <w:t xml:space="preserve">Liste aller zur Verfügung stehenden Piktogramme finden Sie im Anhang </w:t>
      </w:r>
      <w:r w:rsidRPr="00AE4CCB">
        <w:rPr>
          <w:szCs w:val="24"/>
        </w:rPr>
        <w:fldChar w:fldCharType="begin"/>
      </w:r>
      <w:r w:rsidRPr="00AE4CCB">
        <w:rPr>
          <w:szCs w:val="24"/>
        </w:rPr>
        <w:instrText xml:space="preserve"> REF _Ref449358927 \r \h </w:instrText>
      </w:r>
      <w:r w:rsidR="00AE4CCB">
        <w:rPr>
          <w:szCs w:val="24"/>
        </w:rPr>
        <w:instrText xml:space="preserve"> \* MERGEFORMAT </w:instrText>
      </w:r>
      <w:r w:rsidRPr="00AE4CCB">
        <w:rPr>
          <w:szCs w:val="24"/>
        </w:rPr>
      </w:r>
      <w:r w:rsidRPr="00AE4CCB">
        <w:rPr>
          <w:szCs w:val="24"/>
        </w:rPr>
        <w:fldChar w:fldCharType="separate"/>
      </w:r>
      <w:r w:rsidR="00C14502">
        <w:rPr>
          <w:szCs w:val="24"/>
        </w:rPr>
        <w:t>9.3</w:t>
      </w:r>
      <w:r w:rsidRPr="00AE4CCB">
        <w:rPr>
          <w:szCs w:val="24"/>
        </w:rPr>
        <w:fldChar w:fldCharType="end"/>
      </w:r>
    </w:p>
    <w:p w14:paraId="334B9750" w14:textId="7C7707C3" w:rsidR="006A1379" w:rsidRPr="00036306" w:rsidRDefault="00036306" w:rsidP="00036306">
      <w:pPr>
        <w:spacing w:after="160" w:line="259" w:lineRule="auto"/>
        <w:rPr>
          <w:rFonts w:eastAsia="Times New Roman"/>
          <w:b/>
          <w:sz w:val="28"/>
          <w:szCs w:val="28"/>
          <w:lang w:eastAsia="de-DE"/>
        </w:rPr>
      </w:pPr>
      <w:r>
        <w:br w:type="page"/>
      </w:r>
    </w:p>
    <w:p w14:paraId="51AB87D8" w14:textId="77777777" w:rsidR="00BF7EF4" w:rsidRPr="008A63C2" w:rsidRDefault="007D0E3A" w:rsidP="00081949">
      <w:pPr>
        <w:pStyle w:val="Titre2"/>
        <w:rPr>
          <w:color w:val="ED7D31" w:themeColor="accent2"/>
        </w:rPr>
      </w:pPr>
      <w:bookmarkStart w:id="66" w:name="_Toc421634355"/>
      <w:bookmarkStart w:id="67" w:name="_Ref449367461"/>
      <w:bookmarkStart w:id="68" w:name="_Ref449367469"/>
      <w:bookmarkStart w:id="69" w:name="_Ref449368338"/>
      <w:bookmarkStart w:id="70" w:name="_Ref449368377"/>
      <w:bookmarkStart w:id="71" w:name="_Ref449368383"/>
      <w:bookmarkStart w:id="72" w:name="_Ref449513854"/>
      <w:bookmarkStart w:id="73" w:name="_Toc148436608"/>
      <w:bookmarkStart w:id="74" w:name="_Toc148443639"/>
      <w:proofErr w:type="gramStart"/>
      <w:r w:rsidRPr="008A63C2">
        <w:rPr>
          <w:color w:val="ED7D31" w:themeColor="accent2"/>
        </w:rPr>
        <w:lastRenderedPageBreak/>
        <w:t>Zusammensetzung</w:t>
      </w:r>
      <w:bookmarkEnd w:id="66"/>
      <w:bookmarkEnd w:id="67"/>
      <w:bookmarkEnd w:id="68"/>
      <w:bookmarkEnd w:id="69"/>
      <w:bookmarkEnd w:id="70"/>
      <w:bookmarkEnd w:id="71"/>
      <w:bookmarkEnd w:id="72"/>
      <w:r w:rsidRPr="008A63C2">
        <w:rPr>
          <w:color w:val="ED7D31" w:themeColor="accent2"/>
        </w:rPr>
        <w:t xml:space="preserve">  -</w:t>
      </w:r>
      <w:proofErr w:type="gramEnd"/>
      <w:r w:rsidRPr="008A63C2">
        <w:rPr>
          <w:color w:val="ED7D31" w:themeColor="accent2"/>
        </w:rPr>
        <w:t xml:space="preserve">  &lt;</w:t>
      </w:r>
      <w:proofErr w:type="spellStart"/>
      <w:r w:rsidRPr="008A63C2">
        <w:rPr>
          <w:color w:val="ED7D31" w:themeColor="accent2"/>
        </w:rPr>
        <w:t>p:formulation</w:t>
      </w:r>
      <w:proofErr w:type="spellEnd"/>
      <w:r w:rsidRPr="008A63C2">
        <w:rPr>
          <w:color w:val="ED7D31" w:themeColor="accent2"/>
        </w:rPr>
        <w:t>&gt;</w:t>
      </w:r>
      <w:bookmarkEnd w:id="73"/>
      <w:bookmarkEnd w:id="74"/>
    </w:p>
    <w:p w14:paraId="3C8755AA" w14:textId="77777777" w:rsidR="00BF7EF4" w:rsidRPr="00D7234C" w:rsidRDefault="007D0E3A">
      <w:pPr>
        <w:tabs>
          <w:tab w:val="left" w:pos="4395"/>
        </w:tabs>
        <w:rPr>
          <w:szCs w:val="24"/>
        </w:rPr>
      </w:pPr>
      <w:r w:rsidRPr="00D7234C">
        <w:rPr>
          <w:szCs w:val="24"/>
        </w:rPr>
        <w:t>Die Komponenten der Rezeptur werden wie in RPC unabhängig voneinander eingegeben.</w:t>
      </w:r>
    </w:p>
    <w:p w14:paraId="2EEE3FB0" w14:textId="77777777" w:rsidR="00BF7EF4" w:rsidRPr="00D7234C" w:rsidRDefault="007D0E3A">
      <w:pPr>
        <w:tabs>
          <w:tab w:val="left" w:pos="4395"/>
        </w:tabs>
        <w:rPr>
          <w:szCs w:val="24"/>
        </w:rPr>
      </w:pPr>
      <w:r w:rsidRPr="00D7234C">
        <w:rPr>
          <w:szCs w:val="24"/>
        </w:rPr>
        <w:t>Das bedeutet, dass jede Komponente in sich abgeschlossen werden muss.</w:t>
      </w:r>
    </w:p>
    <w:p w14:paraId="050E101E" w14:textId="77777777" w:rsidR="00BF7EF4" w:rsidRPr="00D7234C" w:rsidRDefault="007D0E3A">
      <w:pPr>
        <w:tabs>
          <w:tab w:val="left" w:pos="4395"/>
        </w:tabs>
        <w:rPr>
          <w:szCs w:val="24"/>
        </w:rPr>
      </w:pPr>
      <w:r w:rsidRPr="00D7234C">
        <w:rPr>
          <w:szCs w:val="24"/>
        </w:rPr>
        <w:t>Wie Sie aus Bild unten entnehmen können, finden sich in der Beispiel Rezeptur zwei Komponenten wieder, welche in sich abgeschlossen sind.</w:t>
      </w:r>
    </w:p>
    <w:p w14:paraId="078D05D3" w14:textId="77777777" w:rsidR="00BF7EF4" w:rsidRDefault="00BF7EF4">
      <w:pPr>
        <w:tabs>
          <w:tab w:val="left" w:pos="4395"/>
        </w:tabs>
        <w:rPr>
          <w:b/>
        </w:rPr>
      </w:pPr>
    </w:p>
    <w:p w14:paraId="48252899" w14:textId="77777777" w:rsidR="00BF7EF4" w:rsidRPr="00AE4CCB" w:rsidRDefault="007D0E3A">
      <w:pPr>
        <w:tabs>
          <w:tab w:val="left" w:pos="4395"/>
        </w:tabs>
        <w:rPr>
          <w:b/>
          <w:szCs w:val="24"/>
        </w:rPr>
      </w:pPr>
      <w:r w:rsidRPr="00AE4CCB">
        <w:rPr>
          <w:b/>
          <w:szCs w:val="24"/>
        </w:rPr>
        <w:t>Angaben welche für den Bereich Zusammensetzung gemacht werden müssen:</w:t>
      </w:r>
    </w:p>
    <w:p w14:paraId="39374624" w14:textId="0FFE078E" w:rsidR="00E35494" w:rsidRDefault="009C439D" w:rsidP="00E35494">
      <w:pPr>
        <w:pStyle w:val="CodeSnipped"/>
        <w:rPr>
          <w:color w:val="auto"/>
          <w:sz w:val="18"/>
          <w:lang w:val="de-CH"/>
        </w:rPr>
      </w:pPr>
      <w:r w:rsidRPr="000970B9">
        <w:rPr>
          <w:color w:val="000080"/>
          <w:sz w:val="18"/>
          <w:shd w:val="clear" w:color="auto" w:fill="EFEFEF"/>
          <w:lang w:val="de-CH"/>
        </w:rPr>
        <w:t>&lt;</w:t>
      </w:r>
      <w:r w:rsidRPr="000970B9">
        <w:rPr>
          <w:color w:val="660E7A"/>
          <w:sz w:val="18"/>
          <w:szCs w:val="20"/>
          <w:shd w:val="clear" w:color="auto" w:fill="EFEFEF"/>
          <w:lang w:val="de-CH"/>
        </w:rPr>
        <w:t>p</w:t>
      </w:r>
      <w:r w:rsidRPr="000970B9">
        <w:rPr>
          <w:color w:val="000080"/>
          <w:sz w:val="18"/>
          <w:shd w:val="clear" w:color="auto" w:fill="EFEFEF"/>
          <w:lang w:val="de-CH"/>
        </w:rPr>
        <w:t>:formulation&gt;</w:t>
      </w:r>
      <w:r w:rsidR="00E35494" w:rsidRPr="00E35494">
        <w:rPr>
          <w:color w:val="auto"/>
          <w:sz w:val="18"/>
          <w:lang w:val="de-CH"/>
        </w:rPr>
        <w:tab/>
      </w:r>
      <w:r w:rsidR="00E35494" w:rsidRPr="00E35494">
        <w:rPr>
          <w:color w:val="auto"/>
          <w:sz w:val="18"/>
          <w:lang w:val="de-CH"/>
        </w:rPr>
        <w:tab/>
      </w:r>
    </w:p>
    <w:p w14:paraId="1F749E91" w14:textId="77777777" w:rsidR="00E35494" w:rsidRDefault="00E35494" w:rsidP="00E35494">
      <w:pPr>
        <w:pStyle w:val="CodeSnipped"/>
        <w:rPr>
          <w:color w:val="auto"/>
          <w:sz w:val="18"/>
          <w:lang w:val="de-CH"/>
        </w:rPr>
      </w:pPr>
    </w:p>
    <w:p w14:paraId="676C4ECE" w14:textId="7A76C382" w:rsidR="00E35494" w:rsidRPr="00E35494" w:rsidRDefault="00E35494" w:rsidP="00E35494">
      <w:pPr>
        <w:pStyle w:val="CodeSnipped"/>
        <w:rPr>
          <w:color w:val="000080"/>
          <w:sz w:val="18"/>
          <w:shd w:val="clear" w:color="auto" w:fill="EFEFEF"/>
          <w:lang w:val="de-CH"/>
        </w:rPr>
      </w:pPr>
      <w:r w:rsidRPr="00E35494">
        <w:rPr>
          <w:color w:val="000080"/>
          <w:sz w:val="18"/>
          <w:shd w:val="clear" w:color="auto" w:fill="EFEFEF"/>
          <w:lang w:val="de-CH"/>
        </w:rPr>
        <w:t>&lt;</w:t>
      </w:r>
      <w:r w:rsidRPr="00E35494">
        <w:rPr>
          <w:color w:val="660E7A"/>
          <w:sz w:val="18"/>
          <w:szCs w:val="20"/>
          <w:shd w:val="clear" w:color="auto" w:fill="EFEFEF"/>
          <w:lang w:val="de-CH"/>
        </w:rPr>
        <w:t>p</w:t>
      </w:r>
      <w:r w:rsidRPr="00E35494">
        <w:rPr>
          <w:color w:val="000080"/>
          <w:sz w:val="18"/>
          <w:shd w:val="clear" w:color="auto" w:fill="EFEFEF"/>
          <w:lang w:val="de-CH"/>
        </w:rPr>
        <w:t>:ufi&gt;</w:t>
      </w:r>
      <w:r w:rsidRPr="00E35494">
        <w:rPr>
          <w:color w:val="FF0000"/>
          <w:sz w:val="18"/>
          <w:shd w:val="clear" w:color="auto" w:fill="EFEFEF"/>
          <w:lang w:val="de-CH"/>
        </w:rPr>
        <w:t>1234-1234-1234-1235</w:t>
      </w:r>
      <w:r w:rsidRPr="00E35494">
        <w:rPr>
          <w:color w:val="000080"/>
          <w:sz w:val="18"/>
          <w:shd w:val="clear" w:color="auto" w:fill="EFEFEF"/>
          <w:lang w:val="de-CH"/>
        </w:rPr>
        <w:t>&lt;/</w:t>
      </w:r>
      <w:r w:rsidRPr="00E35494">
        <w:rPr>
          <w:color w:val="660E7A"/>
          <w:sz w:val="18"/>
          <w:szCs w:val="20"/>
          <w:shd w:val="clear" w:color="auto" w:fill="EFEFEF"/>
          <w:lang w:val="de-CH"/>
        </w:rPr>
        <w:t>p</w:t>
      </w:r>
      <w:r w:rsidRPr="00E35494">
        <w:rPr>
          <w:color w:val="000080"/>
          <w:sz w:val="18"/>
          <w:shd w:val="clear" w:color="auto" w:fill="EFEFEF"/>
          <w:lang w:val="de-CH"/>
        </w:rPr>
        <w:t>:ufi&gt;</w:t>
      </w:r>
    </w:p>
    <w:p w14:paraId="54935138" w14:textId="1B18850C" w:rsidR="009C439D" w:rsidRPr="000970B9" w:rsidRDefault="00E35494" w:rsidP="00E35494">
      <w:pPr>
        <w:pStyle w:val="CodeSnipped"/>
        <w:rPr>
          <w:color w:val="000080"/>
          <w:sz w:val="18"/>
          <w:shd w:val="clear" w:color="auto" w:fill="EFEFEF"/>
          <w:lang w:val="de-CH"/>
        </w:rPr>
      </w:pPr>
      <w:r w:rsidRPr="00E35494">
        <w:rPr>
          <w:color w:val="000080"/>
          <w:sz w:val="18"/>
          <w:shd w:val="clear" w:color="auto" w:fill="EFEFEF"/>
          <w:lang w:val="de-CH"/>
        </w:rPr>
        <w:t>&lt;</w:t>
      </w:r>
      <w:r w:rsidRPr="00E35494">
        <w:rPr>
          <w:color w:val="660E7A"/>
          <w:sz w:val="18"/>
          <w:szCs w:val="20"/>
          <w:shd w:val="clear" w:color="auto" w:fill="EFEFEF"/>
          <w:lang w:val="de-CH"/>
        </w:rPr>
        <w:t>p</w:t>
      </w:r>
      <w:r w:rsidRPr="00E35494">
        <w:rPr>
          <w:color w:val="000080"/>
          <w:sz w:val="18"/>
          <w:shd w:val="clear" w:color="auto" w:fill="EFEFEF"/>
          <w:lang w:val="de-CH"/>
        </w:rPr>
        <w:t>:ufi&gt;</w:t>
      </w:r>
      <w:r w:rsidRPr="00E35494">
        <w:rPr>
          <w:color w:val="FF0000"/>
          <w:sz w:val="18"/>
          <w:shd w:val="clear" w:color="auto" w:fill="EFEFEF"/>
          <w:lang w:val="de-CH"/>
        </w:rPr>
        <w:t>1234-1234-1234-1236</w:t>
      </w:r>
      <w:r w:rsidRPr="00E35494">
        <w:rPr>
          <w:color w:val="000080"/>
          <w:sz w:val="18"/>
          <w:shd w:val="clear" w:color="auto" w:fill="EFEFEF"/>
          <w:lang w:val="de-CH"/>
        </w:rPr>
        <w:t>&lt;/</w:t>
      </w:r>
      <w:r w:rsidRPr="00E35494">
        <w:rPr>
          <w:color w:val="660E7A"/>
          <w:sz w:val="18"/>
          <w:szCs w:val="20"/>
          <w:shd w:val="clear" w:color="auto" w:fill="EFEFEF"/>
          <w:lang w:val="de-CH"/>
        </w:rPr>
        <w:t>p</w:t>
      </w:r>
      <w:r w:rsidRPr="00E35494">
        <w:rPr>
          <w:color w:val="000080"/>
          <w:sz w:val="18"/>
          <w:shd w:val="clear" w:color="auto" w:fill="EFEFEF"/>
          <w:lang w:val="de-CH"/>
        </w:rPr>
        <w:t>:ufi&gt;</w:t>
      </w:r>
    </w:p>
    <w:p w14:paraId="31AB3431" w14:textId="77777777" w:rsidR="00E35494" w:rsidRDefault="00E35494" w:rsidP="009C439D">
      <w:pPr>
        <w:pStyle w:val="CodeSnipped"/>
        <w:rPr>
          <w:color w:val="auto"/>
          <w:sz w:val="18"/>
          <w:shd w:val="clear" w:color="auto" w:fill="EFEFEF"/>
          <w:lang w:val="de-CH"/>
        </w:rPr>
      </w:pPr>
    </w:p>
    <w:p w14:paraId="329FB0CE" w14:textId="16B4D063" w:rsidR="009C439D" w:rsidRPr="009C439D" w:rsidRDefault="009C439D" w:rsidP="009C439D">
      <w:pPr>
        <w:pStyle w:val="CodeSnipped"/>
        <w:rPr>
          <w:color w:val="auto"/>
          <w:sz w:val="18"/>
          <w:shd w:val="clear" w:color="auto" w:fill="EFEFEF"/>
          <w:lang w:val="de-CH"/>
        </w:rPr>
      </w:pPr>
      <w:r w:rsidRPr="00107ED6">
        <w:rPr>
          <w:b/>
          <w:color w:val="auto"/>
          <w:sz w:val="18"/>
          <w:lang w:val="de-CH"/>
        </w:rPr>
        <w:t xml:space="preserve">    </w:t>
      </w:r>
      <w:r w:rsidRPr="009C439D">
        <w:rPr>
          <w:color w:val="000080"/>
          <w:sz w:val="18"/>
          <w:shd w:val="clear" w:color="auto" w:fill="EFEFEF"/>
          <w:lang w:val="de-CH"/>
        </w:rPr>
        <w:t>&lt;</w:t>
      </w:r>
      <w:r w:rsidRPr="009C439D">
        <w:rPr>
          <w:color w:val="660E7A"/>
          <w:sz w:val="18"/>
          <w:szCs w:val="20"/>
          <w:shd w:val="clear" w:color="auto" w:fill="EFEFEF"/>
          <w:lang w:val="de-CH"/>
        </w:rPr>
        <w:t>p</w:t>
      </w:r>
      <w:r w:rsidRPr="009C439D">
        <w:rPr>
          <w:color w:val="000080"/>
          <w:sz w:val="18"/>
          <w:shd w:val="clear" w:color="auto" w:fill="EFEFEF"/>
          <w:lang w:val="de-CH"/>
        </w:rPr>
        <w:t>:remark&gt;</w:t>
      </w:r>
      <w:r>
        <w:rPr>
          <w:color w:val="auto"/>
          <w:sz w:val="18"/>
          <w:highlight w:val="yellow"/>
          <w:shd w:val="clear" w:color="auto" w:fill="EFEFEF"/>
          <w:lang w:val="de-CH"/>
        </w:rPr>
        <w:t>Bemerkung zur Zusammensetzung</w:t>
      </w:r>
      <w:r w:rsidRPr="009C439D">
        <w:rPr>
          <w:color w:val="000080"/>
          <w:sz w:val="18"/>
          <w:shd w:val="clear" w:color="auto" w:fill="EFEFEF"/>
          <w:lang w:val="de-CH"/>
        </w:rPr>
        <w:t>&lt;/</w:t>
      </w:r>
      <w:r w:rsidRPr="009C439D">
        <w:rPr>
          <w:color w:val="660E7A"/>
          <w:sz w:val="18"/>
          <w:shd w:val="clear" w:color="auto" w:fill="EFEFEF"/>
          <w:lang w:val="de-CH"/>
        </w:rPr>
        <w:t>p:</w:t>
      </w:r>
      <w:r w:rsidRPr="009C439D">
        <w:rPr>
          <w:color w:val="000080"/>
          <w:sz w:val="18"/>
          <w:shd w:val="clear" w:color="auto" w:fill="EFEFEF"/>
          <w:lang w:val="de-CH"/>
        </w:rPr>
        <w:t>remark &gt;</w:t>
      </w:r>
    </w:p>
    <w:p w14:paraId="5420CABA" w14:textId="553F5A44" w:rsidR="009C439D" w:rsidRPr="00E35494" w:rsidRDefault="009C439D" w:rsidP="009C439D">
      <w:pPr>
        <w:pStyle w:val="CodeSnipped"/>
        <w:rPr>
          <w:color w:val="000080"/>
          <w:sz w:val="18"/>
          <w:shd w:val="clear" w:color="auto" w:fill="EFEFEF"/>
        </w:rPr>
      </w:pPr>
      <w:r w:rsidRPr="00AF12C9">
        <w:rPr>
          <w:color w:val="auto"/>
          <w:sz w:val="18"/>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:component</w:t>
      </w:r>
      <w:r>
        <w:rPr>
          <w:color w:val="auto"/>
          <w:sz w:val="18"/>
          <w:shd w:val="clear" w:color="auto" w:fill="EFEFEF"/>
          <w:lang w:val="en-AU"/>
        </w:rPr>
        <w:t xml:space="preserve"> </w:t>
      </w:r>
      <w:r>
        <w:rPr>
          <w:color w:val="00B050"/>
          <w:sz w:val="18"/>
          <w:shd w:val="clear" w:color="auto" w:fill="EFEFEF"/>
        </w:rPr>
        <w:t>min</w:t>
      </w:r>
      <w:r>
        <w:rPr>
          <w:color w:val="auto"/>
          <w:sz w:val="18"/>
          <w:shd w:val="clear" w:color="auto" w:fill="EFEFEF"/>
          <w:lang w:val="en-AU"/>
        </w:rPr>
        <w:t>="</w:t>
      </w:r>
      <w:r>
        <w:rPr>
          <w:color w:val="FF0000"/>
          <w:sz w:val="18"/>
          <w:shd w:val="clear" w:color="auto" w:fill="EFEFEF"/>
          <w:lang w:val="en-AU"/>
        </w:rPr>
        <w:t>20</w:t>
      </w:r>
      <w:r>
        <w:rPr>
          <w:color w:val="auto"/>
          <w:sz w:val="18"/>
          <w:shd w:val="clear" w:color="auto" w:fill="EFEFEF"/>
          <w:lang w:val="en-AU"/>
        </w:rPr>
        <w:t xml:space="preserve">" </w:t>
      </w:r>
      <w:r>
        <w:rPr>
          <w:color w:val="00B050"/>
          <w:sz w:val="18"/>
          <w:shd w:val="clear" w:color="auto" w:fill="EFEFEF"/>
        </w:rPr>
        <w:t>max</w:t>
      </w:r>
      <w:r>
        <w:rPr>
          <w:color w:val="auto"/>
          <w:sz w:val="18"/>
          <w:shd w:val="clear" w:color="auto" w:fill="EFEFEF"/>
          <w:lang w:val="en-AU"/>
        </w:rPr>
        <w:t>="</w:t>
      </w:r>
      <w:r>
        <w:rPr>
          <w:color w:val="FF0000"/>
          <w:sz w:val="18"/>
          <w:shd w:val="clear" w:color="auto" w:fill="EFEFEF"/>
          <w:lang w:val="en-AU"/>
        </w:rPr>
        <w:t>40</w:t>
      </w:r>
      <w:r>
        <w:rPr>
          <w:color w:val="auto"/>
          <w:sz w:val="18"/>
          <w:shd w:val="clear" w:color="auto" w:fill="EFEFEF"/>
          <w:lang w:val="en-AU"/>
        </w:rPr>
        <w:t xml:space="preserve">" </w:t>
      </w:r>
      <w:r>
        <w:rPr>
          <w:color w:val="00B050"/>
          <w:sz w:val="18"/>
          <w:shd w:val="clear" w:color="auto" w:fill="EFEFEF"/>
        </w:rPr>
        <w:t>logicalOperator</w:t>
      </w:r>
      <w:r>
        <w:rPr>
          <w:color w:val="auto"/>
          <w:sz w:val="18"/>
          <w:shd w:val="clear" w:color="auto" w:fill="EFEFEF"/>
          <w:lang w:val="en-AU"/>
        </w:rPr>
        <w:t>="</w:t>
      </w:r>
      <w:r>
        <w:rPr>
          <w:color w:val="FF0000"/>
          <w:sz w:val="18"/>
          <w:shd w:val="clear" w:color="auto" w:fill="EFEFEF"/>
          <w:lang w:val="en-AU"/>
        </w:rPr>
        <w:t>BETWEEN_INCLUSIVE</w:t>
      </w:r>
      <w:r>
        <w:rPr>
          <w:color w:val="auto"/>
          <w:sz w:val="18"/>
          <w:shd w:val="clear" w:color="auto" w:fill="EFEFEF"/>
          <w:lang w:val="en-AU"/>
        </w:rPr>
        <w:t>"</w:t>
      </w:r>
      <w:r>
        <w:rPr>
          <w:color w:val="auto"/>
          <w:sz w:val="18"/>
          <w:shd w:val="clear" w:color="auto" w:fill="EFEFEF"/>
          <w:lang w:val="en-AU"/>
        </w:rPr>
        <w:br/>
      </w:r>
      <w:r w:rsidRPr="000D3F1E">
        <w:rPr>
          <w:b/>
          <w:color w:val="auto"/>
          <w:sz w:val="18"/>
          <w:lang w:val="en-AU"/>
        </w:rPr>
        <w:t xml:space="preserve">                 </w:t>
      </w:r>
      <w:r>
        <w:rPr>
          <w:color w:val="00B050"/>
          <w:sz w:val="18"/>
          <w:shd w:val="clear" w:color="auto" w:fill="EFEFEF"/>
        </w:rPr>
        <w:t>declared</w:t>
      </w:r>
      <w:r>
        <w:rPr>
          <w:color w:val="auto"/>
          <w:sz w:val="18"/>
          <w:shd w:val="clear" w:color="auto" w:fill="EFEFEF"/>
          <w:lang w:val="en-AU"/>
        </w:rPr>
        <w:t>="</w:t>
      </w:r>
      <w:r>
        <w:rPr>
          <w:color w:val="FF0000"/>
          <w:sz w:val="18"/>
          <w:shd w:val="clear" w:color="auto" w:fill="EFEFEF"/>
          <w:lang w:val="en-AU"/>
        </w:rPr>
        <w:t>true</w:t>
      </w:r>
      <w:r>
        <w:rPr>
          <w:color w:val="auto"/>
          <w:sz w:val="18"/>
          <w:shd w:val="clear" w:color="auto" w:fill="EFEFEF"/>
          <w:lang w:val="en-AU"/>
        </w:rPr>
        <w:t>"</w:t>
      </w:r>
      <w:r>
        <w:rPr>
          <w:color w:val="000080"/>
          <w:sz w:val="18"/>
          <w:shd w:val="clear" w:color="auto" w:fill="EFEFEF"/>
        </w:rPr>
        <w:t>&gt;</w:t>
      </w:r>
      <w:r>
        <w:rPr>
          <w:color w:val="auto"/>
          <w:sz w:val="18"/>
          <w:lang w:val="en-AU"/>
        </w:rPr>
        <w:br/>
      </w:r>
      <w:r>
        <w:rPr>
          <w:b/>
          <w:color w:val="auto"/>
          <w:sz w:val="18"/>
          <w:lang w:val="en-AU"/>
        </w:rPr>
        <w:t xml:space="preserve">        </w:t>
      </w:r>
      <w:r>
        <w:rPr>
          <w:b/>
          <w:color w:val="FF0000"/>
          <w:sz w:val="18"/>
          <w:shd w:val="clear" w:color="auto" w:fill="EFEFEF"/>
          <w:lang w:val="en-AU"/>
        </w:rPr>
        <w:t>&lt;p:manufacturer&gt;</w:t>
      </w:r>
      <w:r>
        <w:rPr>
          <w:b/>
          <w:color w:val="FF0000"/>
          <w:sz w:val="18"/>
          <w:lang w:val="en-AU"/>
        </w:rPr>
        <w:br/>
        <w:t xml:space="preserve">            </w:t>
      </w:r>
      <w:r>
        <w:rPr>
          <w:b/>
          <w:color w:val="FF0000"/>
          <w:sz w:val="18"/>
          <w:shd w:val="clear" w:color="auto" w:fill="EFEFEF"/>
          <w:lang w:val="en-AU"/>
        </w:rPr>
        <w:t>&lt;p:address&gt;</w:t>
      </w:r>
      <w:r>
        <w:rPr>
          <w:b/>
          <w:color w:val="FF0000"/>
          <w:sz w:val="18"/>
          <w:lang w:val="en-AU"/>
        </w:rPr>
        <w:br/>
        <w:t xml:space="preserve">                </w:t>
      </w:r>
      <w:r>
        <w:rPr>
          <w:b/>
          <w:color w:val="FF0000"/>
          <w:sz w:val="18"/>
          <w:shd w:val="clear" w:color="auto" w:fill="EFEFEF"/>
          <w:lang w:val="en-AU"/>
        </w:rPr>
        <w:t>&lt;name&gt;</w:t>
      </w:r>
      <w:r>
        <w:rPr>
          <w:b/>
          <w:color w:val="FF0000"/>
          <w:sz w:val="18"/>
          <w:lang w:val="en-AU"/>
        </w:rPr>
        <w:t>Test1Company</w:t>
      </w:r>
      <w:r>
        <w:rPr>
          <w:b/>
          <w:color w:val="FF0000"/>
          <w:sz w:val="18"/>
          <w:shd w:val="clear" w:color="auto" w:fill="EFEFEF"/>
          <w:lang w:val="en-AU"/>
        </w:rPr>
        <w:t>&lt;/name&gt;</w:t>
      </w:r>
      <w:r>
        <w:rPr>
          <w:b/>
          <w:color w:val="FF0000"/>
          <w:sz w:val="18"/>
          <w:lang w:val="en-AU"/>
        </w:rPr>
        <w:br/>
        <w:t xml:space="preserve">                </w:t>
      </w:r>
      <w:r>
        <w:rPr>
          <w:b/>
          <w:color w:val="FF0000"/>
          <w:sz w:val="18"/>
          <w:shd w:val="clear" w:color="auto" w:fill="EFEFEF"/>
          <w:lang w:val="en-AU"/>
        </w:rPr>
        <w:t>&lt;zipCode&gt;</w:t>
      </w:r>
      <w:r>
        <w:rPr>
          <w:b/>
          <w:color w:val="FF0000"/>
          <w:sz w:val="18"/>
          <w:lang w:val="en-AU"/>
        </w:rPr>
        <w:t>4711</w:t>
      </w:r>
      <w:r>
        <w:rPr>
          <w:b/>
          <w:color w:val="FF0000"/>
          <w:sz w:val="18"/>
          <w:shd w:val="clear" w:color="auto" w:fill="EFEFEF"/>
          <w:lang w:val="en-AU"/>
        </w:rPr>
        <w:t>&lt;/zipCode&gt;</w:t>
      </w:r>
      <w:r>
        <w:rPr>
          <w:b/>
          <w:color w:val="FF0000"/>
          <w:sz w:val="18"/>
          <w:lang w:val="en-AU"/>
        </w:rPr>
        <w:br/>
        <w:t xml:space="preserve">                </w:t>
      </w:r>
      <w:r>
        <w:rPr>
          <w:b/>
          <w:color w:val="FF0000"/>
          <w:sz w:val="18"/>
          <w:shd w:val="clear" w:color="auto" w:fill="EFEFEF"/>
          <w:lang w:val="en-AU"/>
        </w:rPr>
        <w:t>&lt;town&gt;</w:t>
      </w:r>
      <w:r>
        <w:rPr>
          <w:b/>
          <w:color w:val="FF0000"/>
          <w:sz w:val="18"/>
          <w:lang w:val="en-AU"/>
        </w:rPr>
        <w:t>Colon</w:t>
      </w:r>
      <w:r>
        <w:rPr>
          <w:b/>
          <w:color w:val="FF0000"/>
          <w:sz w:val="18"/>
          <w:shd w:val="clear" w:color="auto" w:fill="EFEFEF"/>
          <w:lang w:val="en-AU"/>
        </w:rPr>
        <w:t>&lt;/town&gt;</w:t>
      </w:r>
      <w:r>
        <w:rPr>
          <w:b/>
          <w:color w:val="FF0000"/>
          <w:sz w:val="18"/>
          <w:lang w:val="en-AU"/>
        </w:rPr>
        <w:br/>
        <w:t xml:space="preserve">                </w:t>
      </w:r>
      <w:r>
        <w:rPr>
          <w:b/>
          <w:color w:val="FF0000"/>
          <w:sz w:val="18"/>
          <w:shd w:val="clear" w:color="auto" w:fill="EFEFEF"/>
          <w:lang w:val="en-AU"/>
        </w:rPr>
        <w:t>&lt;country&gt;</w:t>
      </w:r>
      <w:r>
        <w:rPr>
          <w:b/>
          <w:color w:val="FF0000"/>
          <w:sz w:val="18"/>
          <w:lang w:val="en-AU"/>
        </w:rPr>
        <w:t>CHE</w:t>
      </w:r>
      <w:r>
        <w:rPr>
          <w:b/>
          <w:color w:val="FF0000"/>
          <w:sz w:val="18"/>
          <w:shd w:val="clear" w:color="auto" w:fill="EFEFEF"/>
          <w:lang w:val="en-AU"/>
        </w:rPr>
        <w:t>&lt;/country&gt;</w:t>
      </w:r>
      <w:r>
        <w:rPr>
          <w:b/>
          <w:color w:val="FF0000"/>
          <w:sz w:val="18"/>
          <w:lang w:val="en-AU"/>
        </w:rPr>
        <w:br/>
        <w:t xml:space="preserve">            </w:t>
      </w:r>
      <w:r>
        <w:rPr>
          <w:b/>
          <w:color w:val="FF0000"/>
          <w:sz w:val="18"/>
          <w:shd w:val="clear" w:color="auto" w:fill="EFEFEF"/>
          <w:lang w:val="en-AU"/>
        </w:rPr>
        <w:t>&lt;/p:address&gt;</w:t>
      </w:r>
      <w:r>
        <w:rPr>
          <w:b/>
          <w:color w:val="FF0000"/>
          <w:sz w:val="18"/>
          <w:lang w:val="en-AU"/>
        </w:rPr>
        <w:br/>
        <w:t xml:space="preserve">        </w:t>
      </w:r>
      <w:r>
        <w:rPr>
          <w:b/>
          <w:color w:val="FF0000"/>
          <w:sz w:val="18"/>
          <w:shd w:val="clear" w:color="auto" w:fill="EFEFEF"/>
          <w:lang w:val="en-AU"/>
        </w:rPr>
        <w:t>&lt;/p:manufacturer&gt;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:unitType&gt;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:massFraction</w:t>
      </w:r>
      <w:r>
        <w:rPr>
          <w:color w:val="auto"/>
          <w:sz w:val="18"/>
          <w:shd w:val="clear" w:color="auto" w:fill="EFEFEF"/>
          <w:lang w:val="en-AU"/>
        </w:rPr>
        <w:t xml:space="preserve"> </w:t>
      </w:r>
      <w:r>
        <w:rPr>
          <w:color w:val="00B050"/>
          <w:sz w:val="18"/>
          <w:shd w:val="clear" w:color="auto" w:fill="EFEFEF"/>
        </w:rPr>
        <w:t>unit</w:t>
      </w:r>
      <w:r>
        <w:rPr>
          <w:color w:val="auto"/>
          <w:sz w:val="18"/>
          <w:shd w:val="clear" w:color="auto" w:fill="EFEFEF"/>
          <w:lang w:val="en-AU"/>
        </w:rPr>
        <w:t>="</w:t>
      </w:r>
      <w:r>
        <w:rPr>
          <w:color w:val="FF0000"/>
          <w:sz w:val="18"/>
          <w:shd w:val="clear" w:color="auto" w:fill="EFEFEF"/>
          <w:lang w:val="en-AU"/>
        </w:rPr>
        <w:t>G_PER_100G</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:unitType&gt;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:substanceRef</w:t>
      </w:r>
      <w:r>
        <w:rPr>
          <w:color w:val="auto"/>
          <w:sz w:val="18"/>
          <w:shd w:val="clear" w:color="auto" w:fill="EFEFEF"/>
          <w:lang w:val="en-AU"/>
        </w:rPr>
        <w:t xml:space="preserve"> </w:t>
      </w:r>
      <w:r>
        <w:rPr>
          <w:color w:val="00B050"/>
          <w:sz w:val="18"/>
          <w:shd w:val="clear" w:color="auto" w:fill="EFEFEF"/>
        </w:rPr>
        <w:t>id</w:t>
      </w:r>
      <w:r>
        <w:rPr>
          <w:color w:val="auto"/>
          <w:sz w:val="18"/>
          <w:shd w:val="clear" w:color="auto" w:fill="EFEFEF"/>
          <w:lang w:val="en-AU"/>
        </w:rPr>
        <w:t>="</w:t>
      </w:r>
      <w:r>
        <w:rPr>
          <w:color w:val="FF0000"/>
          <w:sz w:val="18"/>
          <w:shd w:val="clear" w:color="auto" w:fill="EFEFEF"/>
          <w:lang w:val="en-AU"/>
        </w:rPr>
        <w:t>1234550</w:t>
      </w:r>
      <w:r>
        <w:rPr>
          <w:color w:val="auto"/>
          <w:sz w:val="18"/>
          <w:shd w:val="clear" w:color="auto" w:fill="EFEFEF"/>
          <w:lang w:val="en-AU"/>
        </w:rPr>
        <w:t xml:space="preserve">" </w:t>
      </w:r>
      <w:r>
        <w:rPr>
          <w:color w:val="00B050"/>
          <w:sz w:val="18"/>
          <w:shd w:val="clear" w:color="auto" w:fill="EFEFEF"/>
        </w:rPr>
        <w:t>official</w:t>
      </w:r>
      <w:r>
        <w:rPr>
          <w:color w:val="auto"/>
          <w:sz w:val="18"/>
          <w:shd w:val="clear" w:color="auto" w:fill="EFEFEF"/>
          <w:lang w:val="en-AU"/>
        </w:rPr>
        <w:t>="</w:t>
      </w:r>
      <w:r>
        <w:rPr>
          <w:color w:val="FF0000"/>
          <w:sz w:val="18"/>
          <w:shd w:val="clear" w:color="auto" w:fill="EFEFEF"/>
          <w:lang w:val="en-AU"/>
        </w:rPr>
        <w:t>false</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:classificationGhs</w:t>
      </w:r>
      <w:r>
        <w:rPr>
          <w:color w:val="auto"/>
          <w:sz w:val="18"/>
          <w:shd w:val="clear" w:color="auto" w:fill="EFEFEF"/>
          <w:lang w:val="en-AU"/>
        </w:rPr>
        <w:t xml:space="preserve"> </w:t>
      </w:r>
      <w:r>
        <w:rPr>
          <w:color w:val="00B050"/>
          <w:sz w:val="18"/>
          <w:shd w:val="clear" w:color="auto" w:fill="EFEFEF"/>
        </w:rPr>
        <w:t>explicitNotClassified</w:t>
      </w:r>
      <w:r>
        <w:rPr>
          <w:color w:val="auto"/>
          <w:sz w:val="18"/>
          <w:shd w:val="clear" w:color="auto" w:fill="EFEFEF"/>
          <w:lang w:val="en-AU"/>
        </w:rPr>
        <w:t>="</w:t>
      </w:r>
      <w:r>
        <w:rPr>
          <w:color w:val="FF0000"/>
          <w:sz w:val="18"/>
          <w:shd w:val="clear" w:color="auto" w:fill="EFEFEF"/>
          <w:lang w:val="en-AU"/>
        </w:rPr>
        <w:t>false</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cl</w:t>
      </w:r>
      <w:r>
        <w:rPr>
          <w:color w:val="000080"/>
          <w:sz w:val="18"/>
          <w:shd w:val="clear" w:color="auto" w:fill="EFEFEF"/>
        </w:rPr>
        <w:t>:hazardCategoryGhs</w:t>
      </w:r>
      <w:r>
        <w:rPr>
          <w:color w:val="auto"/>
          <w:sz w:val="18"/>
          <w:shd w:val="clear" w:color="auto" w:fill="EFEFEF"/>
          <w:lang w:val="en-AU"/>
        </w:rPr>
        <w:t xml:space="preserve"> </w:t>
      </w:r>
      <w:r>
        <w:rPr>
          <w:color w:val="00B050"/>
          <w:sz w:val="18"/>
          <w:shd w:val="clear" w:color="auto" w:fill="EFEFEF"/>
        </w:rPr>
        <w:t>category</w:t>
      </w:r>
      <w:r>
        <w:rPr>
          <w:color w:val="auto"/>
          <w:sz w:val="18"/>
          <w:shd w:val="clear" w:color="auto" w:fill="EFEFEF"/>
          <w:lang w:val="en-AU"/>
        </w:rPr>
        <w:t>="</w:t>
      </w:r>
      <w:r>
        <w:rPr>
          <w:color w:val="FF0000"/>
          <w:sz w:val="18"/>
          <w:shd w:val="clear" w:color="auto" w:fill="EFEFEF"/>
          <w:lang w:val="en-AU"/>
        </w:rPr>
        <w:t>FAE-C1</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&lt;hphrase</w:t>
      </w:r>
      <w:r>
        <w:rPr>
          <w:color w:val="auto"/>
          <w:sz w:val="18"/>
          <w:shd w:val="clear" w:color="auto" w:fill="EFEFEF"/>
          <w:lang w:val="en-AU"/>
        </w:rPr>
        <w:t xml:space="preserve"> </w:t>
      </w:r>
      <w:r>
        <w:rPr>
          <w:color w:val="00B050"/>
          <w:sz w:val="18"/>
          <w:shd w:val="clear" w:color="auto" w:fill="EFEFEF"/>
        </w:rPr>
        <w:t>code</w:t>
      </w:r>
      <w:r>
        <w:rPr>
          <w:color w:val="auto"/>
          <w:sz w:val="18"/>
          <w:shd w:val="clear" w:color="auto" w:fill="EFEFEF"/>
          <w:lang w:val="en-AU"/>
        </w:rPr>
        <w:t>="</w:t>
      </w:r>
      <w:r>
        <w:rPr>
          <w:color w:val="FF0000"/>
          <w:sz w:val="18"/>
          <w:shd w:val="clear" w:color="auto" w:fill="EFEFEF"/>
          <w:lang w:val="en-AU"/>
        </w:rPr>
        <w:t>H222</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&lt;hphrase</w:t>
      </w:r>
      <w:r>
        <w:rPr>
          <w:color w:val="auto"/>
          <w:sz w:val="18"/>
          <w:shd w:val="clear" w:color="auto" w:fill="EFEFEF"/>
          <w:lang w:val="en-AU"/>
        </w:rPr>
        <w:t xml:space="preserve"> </w:t>
      </w:r>
      <w:r>
        <w:rPr>
          <w:color w:val="00B050"/>
          <w:sz w:val="18"/>
          <w:shd w:val="clear" w:color="auto" w:fill="EFEFEF"/>
        </w:rPr>
        <w:t>code</w:t>
      </w:r>
      <w:r>
        <w:rPr>
          <w:color w:val="auto"/>
          <w:sz w:val="18"/>
          <w:shd w:val="clear" w:color="auto" w:fill="EFEFEF"/>
          <w:lang w:val="en-AU"/>
        </w:rPr>
        <w:t>="</w:t>
      </w:r>
      <w:r>
        <w:rPr>
          <w:color w:val="FF0000"/>
          <w:sz w:val="18"/>
          <w:shd w:val="clear" w:color="auto" w:fill="EFEFEF"/>
          <w:lang w:val="en-AU"/>
        </w:rPr>
        <w:t>H229</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cl</w:t>
      </w:r>
      <w:r>
        <w:rPr>
          <w:color w:val="000080"/>
          <w:sz w:val="18"/>
          <w:shd w:val="clear" w:color="auto" w:fill="EFEFEF"/>
        </w:rPr>
        <w:t>:hazardCategoryGhs&gt;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:classificationGhs&gt;</w:t>
      </w:r>
      <w:r>
        <w:rPr>
          <w:color w:val="000080"/>
          <w:sz w:val="18"/>
          <w:shd w:val="clear" w:color="auto" w:fill="EFEFEF"/>
        </w:rPr>
        <w:br/>
      </w:r>
      <w:r>
        <w:rPr>
          <w:color w:val="auto"/>
          <w:sz w:val="18"/>
          <w:lang w:val="en-AU"/>
        </w:rP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:function</w:t>
      </w:r>
      <w:r>
        <w:rPr>
          <w:color w:val="auto"/>
          <w:sz w:val="18"/>
          <w:shd w:val="clear" w:color="auto" w:fill="EFEFEF"/>
          <w:lang w:val="en-AU"/>
        </w:rPr>
        <w:t xml:space="preserve"> </w:t>
      </w:r>
      <w:r>
        <w:rPr>
          <w:color w:val="00B050"/>
          <w:sz w:val="18"/>
          <w:shd w:val="clear" w:color="auto" w:fill="EFEFEF"/>
        </w:rPr>
        <w:t>code</w:t>
      </w:r>
      <w:r>
        <w:rPr>
          <w:color w:val="auto"/>
          <w:sz w:val="18"/>
          <w:shd w:val="clear" w:color="auto" w:fill="EFEFEF"/>
          <w:lang w:val="en-AU"/>
        </w:rPr>
        <w:t>="</w:t>
      </w:r>
      <w:r>
        <w:rPr>
          <w:color w:val="FF0000"/>
          <w:sz w:val="18"/>
          <w:shd w:val="clear" w:color="auto" w:fill="EFEFEF"/>
          <w:lang w:val="en-AU"/>
        </w:rPr>
        <w:t>BWS</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:component&gt;</w:t>
      </w:r>
    </w:p>
    <w:p w14:paraId="090E11BF" w14:textId="77777777" w:rsidR="009C439D" w:rsidRDefault="009C439D" w:rsidP="009C439D">
      <w:pPr>
        <w:pStyle w:val="CodeSnipped"/>
        <w:rPr>
          <w:color w:val="auto"/>
          <w:sz w:val="18"/>
          <w:shd w:val="clear" w:color="auto" w:fill="EFEFEF"/>
          <w:lang w:val="en-AU"/>
        </w:rPr>
      </w:pP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:component</w:t>
      </w:r>
      <w:r>
        <w:rPr>
          <w:color w:val="auto"/>
          <w:sz w:val="18"/>
          <w:shd w:val="clear" w:color="auto" w:fill="EFEFEF"/>
          <w:lang w:val="en-AU"/>
        </w:rPr>
        <w:t xml:space="preserve"> </w:t>
      </w:r>
      <w:r>
        <w:rPr>
          <w:color w:val="00B050"/>
          <w:sz w:val="18"/>
          <w:shd w:val="clear" w:color="auto" w:fill="EFEFEF"/>
        </w:rPr>
        <w:t>min</w:t>
      </w:r>
      <w:r>
        <w:rPr>
          <w:color w:val="auto"/>
          <w:sz w:val="18"/>
          <w:shd w:val="clear" w:color="auto" w:fill="EFEFEF"/>
          <w:lang w:val="en-AU"/>
        </w:rPr>
        <w:t>="</w:t>
      </w:r>
      <w:r>
        <w:rPr>
          <w:color w:val="FF0000"/>
          <w:sz w:val="18"/>
          <w:shd w:val="clear" w:color="auto" w:fill="EFEFEF"/>
          <w:lang w:val="en-AU"/>
        </w:rPr>
        <w:t>40</w:t>
      </w:r>
      <w:r>
        <w:rPr>
          <w:color w:val="auto"/>
          <w:sz w:val="18"/>
          <w:shd w:val="clear" w:color="auto" w:fill="EFEFEF"/>
          <w:lang w:val="en-AU"/>
        </w:rPr>
        <w:t xml:space="preserve">" </w:t>
      </w:r>
      <w:r>
        <w:rPr>
          <w:color w:val="00B050"/>
          <w:sz w:val="18"/>
          <w:shd w:val="clear" w:color="auto" w:fill="EFEFEF"/>
        </w:rPr>
        <w:t>max</w:t>
      </w:r>
      <w:r>
        <w:rPr>
          <w:color w:val="auto"/>
          <w:sz w:val="18"/>
          <w:shd w:val="clear" w:color="auto" w:fill="EFEFEF"/>
          <w:lang w:val="en-AU"/>
        </w:rPr>
        <w:t>="</w:t>
      </w:r>
      <w:r>
        <w:rPr>
          <w:color w:val="FF0000"/>
          <w:sz w:val="18"/>
          <w:shd w:val="clear" w:color="auto" w:fill="EFEFEF"/>
          <w:lang w:val="en-AU"/>
        </w:rPr>
        <w:t>40</w:t>
      </w:r>
      <w:r>
        <w:rPr>
          <w:color w:val="auto"/>
          <w:sz w:val="18"/>
          <w:shd w:val="clear" w:color="auto" w:fill="EFEFEF"/>
          <w:lang w:val="en-AU"/>
        </w:rPr>
        <w:t xml:space="preserve">" </w:t>
      </w:r>
      <w:r>
        <w:rPr>
          <w:color w:val="00B050"/>
          <w:sz w:val="18"/>
          <w:shd w:val="clear" w:color="auto" w:fill="EFEFEF"/>
        </w:rPr>
        <w:t>logicalOperator</w:t>
      </w:r>
      <w:r>
        <w:rPr>
          <w:color w:val="auto"/>
          <w:sz w:val="18"/>
          <w:shd w:val="clear" w:color="auto" w:fill="EFEFEF"/>
          <w:lang w:val="en-AU"/>
        </w:rPr>
        <w:t>="</w:t>
      </w:r>
      <w:r>
        <w:rPr>
          <w:color w:val="FF0000"/>
          <w:sz w:val="18"/>
          <w:shd w:val="clear" w:color="auto" w:fill="EFEFEF"/>
          <w:lang w:val="en-AU"/>
        </w:rPr>
        <w:t>BETWEEN_INCLUSIVE</w:t>
      </w:r>
      <w:r>
        <w:rPr>
          <w:color w:val="auto"/>
          <w:sz w:val="18"/>
          <w:shd w:val="clear" w:color="auto" w:fill="EFEFEF"/>
          <w:lang w:val="en-AU"/>
        </w:rPr>
        <w:t>"</w:t>
      </w:r>
      <w:r>
        <w:rPr>
          <w:color w:val="auto"/>
          <w:sz w:val="18"/>
          <w:shd w:val="clear" w:color="auto" w:fill="EFEFEF"/>
          <w:lang w:val="en-AU"/>
        </w:rPr>
        <w:br/>
      </w:r>
      <w:r w:rsidRPr="000D3F1E">
        <w:rPr>
          <w:color w:val="auto"/>
          <w:sz w:val="18"/>
        </w:rPr>
        <w:t xml:space="preserve">                 </w:t>
      </w:r>
      <w:r>
        <w:rPr>
          <w:color w:val="00B050"/>
          <w:sz w:val="18"/>
          <w:shd w:val="clear" w:color="auto" w:fill="EFEFEF"/>
        </w:rPr>
        <w:t>declared</w:t>
      </w:r>
      <w:r>
        <w:rPr>
          <w:color w:val="auto"/>
          <w:sz w:val="18"/>
          <w:shd w:val="clear" w:color="auto" w:fill="EFEFEF"/>
          <w:lang w:val="en-AU"/>
        </w:rPr>
        <w:t>="</w:t>
      </w:r>
      <w:r>
        <w:rPr>
          <w:color w:val="FF0000"/>
          <w:sz w:val="18"/>
          <w:shd w:val="clear" w:color="auto" w:fill="EFEFEF"/>
          <w:lang w:val="en-AU"/>
        </w:rPr>
        <w:t>true</w:t>
      </w:r>
      <w:r>
        <w:rPr>
          <w:color w:val="auto"/>
          <w:sz w:val="18"/>
          <w:shd w:val="clear" w:color="auto" w:fill="EFEFEF"/>
          <w:lang w:val="en-AU"/>
        </w:rPr>
        <w:t>"</w:t>
      </w:r>
      <w:r>
        <w:rPr>
          <w:color w:val="000080"/>
          <w:sz w:val="18"/>
          <w:shd w:val="clear" w:color="auto" w:fill="EFEFEF"/>
        </w:rPr>
        <w:t>&gt;</w:t>
      </w:r>
      <w:r>
        <w:rPr>
          <w:color w:val="auto"/>
          <w:sz w:val="18"/>
          <w:lang w:val="en-AU"/>
        </w:rPr>
        <w:br/>
      </w:r>
      <w:r>
        <w:rPr>
          <w:b/>
          <w:color w:val="auto"/>
          <w:sz w:val="18"/>
          <w:lang w:val="en-AU"/>
        </w:rPr>
        <w:t xml:space="preserve">        </w:t>
      </w:r>
      <w:r>
        <w:rPr>
          <w:b/>
          <w:color w:val="FF0000"/>
          <w:sz w:val="18"/>
          <w:shd w:val="clear" w:color="auto" w:fill="EFEFEF"/>
          <w:lang w:val="en-AU"/>
        </w:rPr>
        <w:t>&lt;p:manufacturer&gt;</w:t>
      </w:r>
      <w:r>
        <w:rPr>
          <w:b/>
          <w:color w:val="FF0000"/>
          <w:sz w:val="18"/>
          <w:lang w:val="en-AU"/>
        </w:rPr>
        <w:br/>
        <w:t xml:space="preserve">            </w:t>
      </w:r>
      <w:r>
        <w:rPr>
          <w:b/>
          <w:color w:val="FF0000"/>
          <w:sz w:val="18"/>
          <w:shd w:val="clear" w:color="auto" w:fill="EFEFEF"/>
          <w:lang w:val="en-AU"/>
        </w:rPr>
        <w:t>&lt;p:address&gt;</w:t>
      </w:r>
      <w:r>
        <w:rPr>
          <w:b/>
          <w:color w:val="FF0000"/>
          <w:sz w:val="18"/>
          <w:lang w:val="en-AU"/>
        </w:rPr>
        <w:br/>
        <w:t xml:space="preserve">                </w:t>
      </w:r>
      <w:r>
        <w:rPr>
          <w:b/>
          <w:color w:val="FF0000"/>
          <w:sz w:val="18"/>
          <w:shd w:val="clear" w:color="auto" w:fill="EFEFEF"/>
          <w:lang w:val="en-AU"/>
        </w:rPr>
        <w:t>&lt;name&gt;</w:t>
      </w:r>
      <w:r>
        <w:rPr>
          <w:b/>
          <w:color w:val="FF0000"/>
          <w:sz w:val="18"/>
          <w:lang w:val="en-AU"/>
        </w:rPr>
        <w:t>Test1Company</w:t>
      </w:r>
      <w:r>
        <w:rPr>
          <w:b/>
          <w:color w:val="FF0000"/>
          <w:sz w:val="18"/>
          <w:shd w:val="clear" w:color="auto" w:fill="EFEFEF"/>
          <w:lang w:val="en-AU"/>
        </w:rPr>
        <w:t>&lt;/name&gt;</w:t>
      </w:r>
      <w:r>
        <w:rPr>
          <w:b/>
          <w:color w:val="FF0000"/>
          <w:sz w:val="18"/>
          <w:lang w:val="en-AU"/>
        </w:rPr>
        <w:br/>
        <w:t xml:space="preserve">                </w:t>
      </w:r>
      <w:r>
        <w:rPr>
          <w:b/>
          <w:color w:val="FF0000"/>
          <w:sz w:val="18"/>
          <w:shd w:val="clear" w:color="auto" w:fill="EFEFEF"/>
          <w:lang w:val="en-AU"/>
        </w:rPr>
        <w:t>&lt;zipCode&gt;</w:t>
      </w:r>
      <w:r>
        <w:rPr>
          <w:b/>
          <w:color w:val="FF0000"/>
          <w:sz w:val="18"/>
          <w:lang w:val="en-AU"/>
        </w:rPr>
        <w:t>4711</w:t>
      </w:r>
      <w:r>
        <w:rPr>
          <w:b/>
          <w:color w:val="FF0000"/>
          <w:sz w:val="18"/>
          <w:shd w:val="clear" w:color="auto" w:fill="EFEFEF"/>
          <w:lang w:val="en-AU"/>
        </w:rPr>
        <w:t>&lt;/zipCode&gt;</w:t>
      </w:r>
      <w:r>
        <w:rPr>
          <w:b/>
          <w:color w:val="FF0000"/>
          <w:sz w:val="18"/>
          <w:lang w:val="en-AU"/>
        </w:rPr>
        <w:br/>
        <w:t xml:space="preserve">                </w:t>
      </w:r>
      <w:r>
        <w:rPr>
          <w:b/>
          <w:color w:val="FF0000"/>
          <w:sz w:val="18"/>
          <w:shd w:val="clear" w:color="auto" w:fill="EFEFEF"/>
          <w:lang w:val="en-AU"/>
        </w:rPr>
        <w:t>&lt;town&gt;</w:t>
      </w:r>
      <w:r>
        <w:rPr>
          <w:b/>
          <w:color w:val="FF0000"/>
          <w:sz w:val="18"/>
          <w:lang w:val="en-AU"/>
        </w:rPr>
        <w:t>Colon</w:t>
      </w:r>
      <w:r>
        <w:rPr>
          <w:b/>
          <w:color w:val="FF0000"/>
          <w:sz w:val="18"/>
          <w:shd w:val="clear" w:color="auto" w:fill="EFEFEF"/>
          <w:lang w:val="en-AU"/>
        </w:rPr>
        <w:t>&lt;/town&gt;</w:t>
      </w:r>
      <w:r>
        <w:rPr>
          <w:b/>
          <w:color w:val="FF0000"/>
          <w:sz w:val="18"/>
          <w:lang w:val="en-AU"/>
        </w:rPr>
        <w:br/>
        <w:t xml:space="preserve">                </w:t>
      </w:r>
      <w:r>
        <w:rPr>
          <w:b/>
          <w:color w:val="FF0000"/>
          <w:sz w:val="18"/>
          <w:shd w:val="clear" w:color="auto" w:fill="EFEFEF"/>
          <w:lang w:val="en-AU"/>
        </w:rPr>
        <w:t>&lt;country&gt;</w:t>
      </w:r>
      <w:r>
        <w:rPr>
          <w:b/>
          <w:color w:val="FF0000"/>
          <w:sz w:val="18"/>
          <w:lang w:val="en-AU"/>
        </w:rPr>
        <w:t>CHE</w:t>
      </w:r>
      <w:r>
        <w:rPr>
          <w:b/>
          <w:color w:val="FF0000"/>
          <w:sz w:val="18"/>
          <w:shd w:val="clear" w:color="auto" w:fill="EFEFEF"/>
          <w:lang w:val="en-AU"/>
        </w:rPr>
        <w:t>&lt;/country&gt;</w:t>
      </w:r>
      <w:r>
        <w:rPr>
          <w:b/>
          <w:color w:val="FF0000"/>
          <w:sz w:val="18"/>
          <w:lang w:val="en-AU"/>
        </w:rPr>
        <w:br/>
        <w:t xml:space="preserve">            </w:t>
      </w:r>
      <w:r>
        <w:rPr>
          <w:b/>
          <w:color w:val="FF0000"/>
          <w:sz w:val="18"/>
          <w:shd w:val="clear" w:color="auto" w:fill="EFEFEF"/>
          <w:lang w:val="en-AU"/>
        </w:rPr>
        <w:t>&lt;/p:address&gt;</w:t>
      </w:r>
      <w:r>
        <w:rPr>
          <w:b/>
          <w:color w:val="FF0000"/>
          <w:sz w:val="18"/>
          <w:lang w:val="en-AU"/>
        </w:rPr>
        <w:br/>
        <w:t xml:space="preserve">        </w:t>
      </w:r>
      <w:r>
        <w:rPr>
          <w:b/>
          <w:color w:val="FF0000"/>
          <w:sz w:val="18"/>
          <w:shd w:val="clear" w:color="auto" w:fill="EFEFEF"/>
          <w:lang w:val="en-AU"/>
        </w:rPr>
        <w:t>&lt;/p:manufacturer&gt;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:unitType&gt;</w:t>
      </w:r>
      <w:r>
        <w:rPr>
          <w:color w:val="000080"/>
          <w:sz w:val="18"/>
          <w:shd w:val="clear" w:color="auto" w:fill="EFEFEF"/>
        </w:rPr>
        <w:br/>
      </w:r>
      <w:r>
        <w:rPr>
          <w:color w:val="auto"/>
          <w:sz w:val="18"/>
          <w:lang w:val="en-AU"/>
        </w:rP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:massFraction</w:t>
      </w:r>
      <w:r>
        <w:rPr>
          <w:color w:val="auto"/>
          <w:sz w:val="18"/>
          <w:shd w:val="clear" w:color="auto" w:fill="EFEFEF"/>
          <w:lang w:val="en-AU"/>
        </w:rPr>
        <w:t xml:space="preserve"> </w:t>
      </w:r>
      <w:r>
        <w:rPr>
          <w:color w:val="00B050"/>
          <w:sz w:val="18"/>
          <w:shd w:val="clear" w:color="auto" w:fill="EFEFEF"/>
        </w:rPr>
        <w:t>unit</w:t>
      </w:r>
      <w:r>
        <w:rPr>
          <w:color w:val="auto"/>
          <w:sz w:val="18"/>
          <w:shd w:val="clear" w:color="auto" w:fill="EFEFEF"/>
          <w:lang w:val="en-AU"/>
        </w:rPr>
        <w:t>="</w:t>
      </w:r>
      <w:r>
        <w:rPr>
          <w:color w:val="FF0000"/>
          <w:sz w:val="18"/>
          <w:shd w:val="clear" w:color="auto" w:fill="EFEFEF"/>
          <w:lang w:val="en-AU"/>
        </w:rPr>
        <w:t>G_PER_100G</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:unitType&gt;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:substanceRef</w:t>
      </w:r>
      <w:r>
        <w:rPr>
          <w:color w:val="auto"/>
          <w:sz w:val="18"/>
          <w:shd w:val="clear" w:color="auto" w:fill="EFEFEF"/>
          <w:lang w:val="en-AU"/>
        </w:rPr>
        <w:t xml:space="preserve"> </w:t>
      </w:r>
      <w:r>
        <w:rPr>
          <w:color w:val="00B050"/>
          <w:sz w:val="18"/>
          <w:shd w:val="clear" w:color="auto" w:fill="EFEFEF"/>
        </w:rPr>
        <w:t>id</w:t>
      </w:r>
      <w:r>
        <w:rPr>
          <w:color w:val="auto"/>
          <w:sz w:val="18"/>
          <w:shd w:val="clear" w:color="auto" w:fill="EFEFEF"/>
          <w:lang w:val="en-AU"/>
        </w:rPr>
        <w:t>="</w:t>
      </w:r>
      <w:r>
        <w:rPr>
          <w:color w:val="FF0000"/>
          <w:sz w:val="18"/>
          <w:shd w:val="clear" w:color="auto" w:fill="EFEFEF"/>
          <w:lang w:val="en-AU"/>
        </w:rPr>
        <w:t>12345501</w:t>
      </w:r>
      <w:r>
        <w:rPr>
          <w:color w:val="auto"/>
          <w:sz w:val="18"/>
          <w:shd w:val="clear" w:color="auto" w:fill="EFEFEF"/>
          <w:lang w:val="en-AU"/>
        </w:rPr>
        <w:t xml:space="preserve">" </w:t>
      </w:r>
      <w:r>
        <w:rPr>
          <w:color w:val="00B050"/>
          <w:sz w:val="18"/>
          <w:shd w:val="clear" w:color="auto" w:fill="EFEFEF"/>
        </w:rPr>
        <w:t>official</w:t>
      </w:r>
      <w:r>
        <w:rPr>
          <w:color w:val="auto"/>
          <w:sz w:val="18"/>
          <w:shd w:val="clear" w:color="auto" w:fill="EFEFEF"/>
          <w:lang w:val="en-AU"/>
        </w:rPr>
        <w:t>="</w:t>
      </w:r>
      <w:r>
        <w:rPr>
          <w:color w:val="FF0000"/>
          <w:sz w:val="18"/>
          <w:shd w:val="clear" w:color="auto" w:fill="EFEFEF"/>
          <w:lang w:val="en-AU"/>
        </w:rPr>
        <w:t>false</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:classificationGhs</w:t>
      </w:r>
      <w:r>
        <w:rPr>
          <w:color w:val="auto"/>
          <w:sz w:val="18"/>
          <w:shd w:val="clear" w:color="auto" w:fill="EFEFEF"/>
          <w:lang w:val="en-AU"/>
        </w:rPr>
        <w:t xml:space="preserve"> </w:t>
      </w:r>
      <w:r>
        <w:rPr>
          <w:color w:val="00B050"/>
          <w:sz w:val="18"/>
          <w:shd w:val="clear" w:color="auto" w:fill="EFEFEF"/>
        </w:rPr>
        <w:t>explicitNotClassified</w:t>
      </w:r>
      <w:r>
        <w:rPr>
          <w:color w:val="auto"/>
          <w:sz w:val="18"/>
          <w:shd w:val="clear" w:color="auto" w:fill="EFEFEF"/>
          <w:lang w:val="en-AU"/>
        </w:rPr>
        <w:t>="</w:t>
      </w:r>
      <w:r>
        <w:rPr>
          <w:color w:val="FF0000"/>
          <w:sz w:val="18"/>
          <w:shd w:val="clear" w:color="auto" w:fill="EFEFEF"/>
          <w:lang w:val="en-AU"/>
        </w:rPr>
        <w:t>false</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cl</w:t>
      </w:r>
      <w:r>
        <w:rPr>
          <w:color w:val="000080"/>
          <w:sz w:val="18"/>
          <w:shd w:val="clear" w:color="auto" w:fill="EFEFEF"/>
        </w:rPr>
        <w:t>:hazardCategoryGhs</w:t>
      </w:r>
      <w:r>
        <w:rPr>
          <w:color w:val="auto"/>
          <w:sz w:val="18"/>
          <w:shd w:val="clear" w:color="auto" w:fill="EFEFEF"/>
          <w:lang w:val="en-AU"/>
        </w:rPr>
        <w:t xml:space="preserve"> </w:t>
      </w:r>
      <w:r>
        <w:rPr>
          <w:color w:val="00B050"/>
          <w:sz w:val="18"/>
          <w:shd w:val="clear" w:color="auto" w:fill="EFEFEF"/>
        </w:rPr>
        <w:t>category</w:t>
      </w:r>
      <w:r>
        <w:rPr>
          <w:color w:val="auto"/>
          <w:sz w:val="18"/>
          <w:shd w:val="clear" w:color="auto" w:fill="EFEFEF"/>
          <w:lang w:val="en-AU"/>
        </w:rPr>
        <w:t>="</w:t>
      </w:r>
      <w:r>
        <w:rPr>
          <w:color w:val="FF0000"/>
          <w:sz w:val="18"/>
          <w:shd w:val="clear" w:color="auto" w:fill="EFEFEF"/>
          <w:lang w:val="en-AU"/>
        </w:rPr>
        <w:t>FAE-C1</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&lt;hphrase</w:t>
      </w:r>
      <w:r>
        <w:rPr>
          <w:color w:val="auto"/>
          <w:sz w:val="18"/>
          <w:shd w:val="clear" w:color="auto" w:fill="EFEFEF"/>
          <w:lang w:val="en-AU"/>
        </w:rPr>
        <w:t xml:space="preserve"> </w:t>
      </w:r>
      <w:r>
        <w:rPr>
          <w:color w:val="00B050"/>
          <w:sz w:val="18"/>
          <w:shd w:val="clear" w:color="auto" w:fill="EFEFEF"/>
        </w:rPr>
        <w:t>code</w:t>
      </w:r>
      <w:r>
        <w:rPr>
          <w:color w:val="auto"/>
          <w:sz w:val="18"/>
          <w:shd w:val="clear" w:color="auto" w:fill="EFEFEF"/>
          <w:lang w:val="en-AU"/>
        </w:rPr>
        <w:t>="</w:t>
      </w:r>
      <w:r>
        <w:rPr>
          <w:color w:val="FF0000"/>
          <w:sz w:val="18"/>
          <w:shd w:val="clear" w:color="auto" w:fill="EFEFEF"/>
          <w:lang w:val="en-AU"/>
        </w:rPr>
        <w:t>H222</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&lt;hphrase</w:t>
      </w:r>
      <w:r>
        <w:rPr>
          <w:color w:val="auto"/>
          <w:sz w:val="18"/>
          <w:shd w:val="clear" w:color="auto" w:fill="EFEFEF"/>
          <w:lang w:val="en-AU"/>
        </w:rPr>
        <w:t xml:space="preserve"> </w:t>
      </w:r>
      <w:r>
        <w:rPr>
          <w:color w:val="00B050"/>
          <w:sz w:val="18"/>
          <w:shd w:val="clear" w:color="auto" w:fill="EFEFEF"/>
        </w:rPr>
        <w:t>code</w:t>
      </w:r>
      <w:r>
        <w:rPr>
          <w:color w:val="auto"/>
          <w:sz w:val="18"/>
          <w:shd w:val="clear" w:color="auto" w:fill="EFEFEF"/>
          <w:lang w:val="en-AU"/>
        </w:rPr>
        <w:t>="</w:t>
      </w:r>
      <w:r>
        <w:rPr>
          <w:color w:val="FF0000"/>
          <w:sz w:val="18"/>
          <w:shd w:val="clear" w:color="auto" w:fill="EFEFEF"/>
          <w:lang w:val="en-AU"/>
        </w:rPr>
        <w:t>H229</w:t>
      </w:r>
      <w:r>
        <w:rPr>
          <w:color w:val="auto"/>
          <w:sz w:val="18"/>
          <w:shd w:val="clear" w:color="auto" w:fill="EFEFEF"/>
          <w:lang w:val="en-AU"/>
        </w:rPr>
        <w:t>"</w:t>
      </w:r>
      <w:r>
        <w:rPr>
          <w:color w:val="000080"/>
          <w:sz w:val="18"/>
          <w:shd w:val="clear" w:color="auto" w:fill="EFEFEF"/>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cl</w:t>
      </w:r>
      <w:r>
        <w:rPr>
          <w:color w:val="000080"/>
          <w:sz w:val="18"/>
          <w:shd w:val="clear" w:color="auto" w:fill="EFEFEF"/>
        </w:rPr>
        <w:t>:hazardCategoryGhs&gt;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:classificationGhs&gt;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:function</w:t>
      </w:r>
      <w:r>
        <w:rPr>
          <w:color w:val="auto"/>
          <w:sz w:val="18"/>
          <w:shd w:val="clear" w:color="auto" w:fill="EFEFEF"/>
          <w:lang w:val="en-AU"/>
        </w:rPr>
        <w:t xml:space="preserve"> </w:t>
      </w:r>
      <w:r>
        <w:rPr>
          <w:color w:val="00B050"/>
          <w:sz w:val="18"/>
          <w:shd w:val="clear" w:color="auto" w:fill="EFEFEF"/>
        </w:rPr>
        <w:t>code</w:t>
      </w:r>
      <w:r>
        <w:rPr>
          <w:color w:val="auto"/>
          <w:sz w:val="18"/>
          <w:shd w:val="clear" w:color="auto" w:fill="EFEFEF"/>
          <w:lang w:val="en-AU"/>
        </w:rPr>
        <w:t>="</w:t>
      </w:r>
      <w:r>
        <w:rPr>
          <w:color w:val="FF0000"/>
          <w:sz w:val="18"/>
          <w:shd w:val="clear" w:color="auto" w:fill="EFEFEF"/>
          <w:lang w:val="en-AU"/>
        </w:rPr>
        <w:t>BWS</w:t>
      </w:r>
      <w:r>
        <w:rPr>
          <w:color w:val="auto"/>
          <w:sz w:val="18"/>
          <w:shd w:val="clear" w:color="auto" w:fill="EFEFEF"/>
          <w:lang w:val="en-AU"/>
        </w:rPr>
        <w:t>"/&gt;</w:t>
      </w:r>
      <w:r>
        <w:rPr>
          <w:color w:val="auto"/>
          <w:sz w:val="18"/>
          <w:lang w:val="en-AU"/>
        </w:rPr>
        <w:br/>
        <w:t xml:space="preserve">    </w:t>
      </w:r>
      <w:r>
        <w:rPr>
          <w:color w:val="000080"/>
          <w:sz w:val="18"/>
          <w:shd w:val="clear" w:color="auto" w:fill="EFEFEF"/>
        </w:rPr>
        <w:t>&lt;/</w:t>
      </w:r>
      <w:r>
        <w:rPr>
          <w:color w:val="660E7A"/>
          <w:sz w:val="18"/>
          <w:szCs w:val="20"/>
          <w:shd w:val="clear" w:color="auto" w:fill="EFEFEF"/>
        </w:rPr>
        <w:t>p</w:t>
      </w:r>
      <w:r>
        <w:rPr>
          <w:color w:val="000080"/>
          <w:sz w:val="18"/>
          <w:shd w:val="clear" w:color="auto" w:fill="EFEFEF"/>
        </w:rPr>
        <w:t>:component&gt;</w:t>
      </w:r>
    </w:p>
    <w:p w14:paraId="7BCB8D7F" w14:textId="77777777" w:rsidR="009C439D" w:rsidRPr="000970B9" w:rsidRDefault="009C439D" w:rsidP="009C439D">
      <w:pPr>
        <w:pStyle w:val="CodeSnipped"/>
        <w:rPr>
          <w:color w:val="auto"/>
          <w:sz w:val="18"/>
          <w:lang w:val="de-CH"/>
        </w:rPr>
      </w:pPr>
      <w:r w:rsidRPr="00AF12C9">
        <w:rPr>
          <w:color w:val="auto"/>
          <w:sz w:val="18"/>
          <w:lang w:val="de-CH"/>
        </w:rPr>
        <w:br/>
      </w:r>
      <w:r w:rsidRPr="000970B9">
        <w:rPr>
          <w:color w:val="000080"/>
          <w:sz w:val="18"/>
          <w:shd w:val="clear" w:color="auto" w:fill="EFEFEF"/>
          <w:lang w:val="de-CH"/>
        </w:rPr>
        <w:t>&lt;/</w:t>
      </w:r>
      <w:r w:rsidRPr="000970B9">
        <w:rPr>
          <w:color w:val="660E7A"/>
          <w:sz w:val="18"/>
          <w:szCs w:val="20"/>
          <w:shd w:val="clear" w:color="auto" w:fill="EFEFEF"/>
          <w:lang w:val="de-CH"/>
        </w:rPr>
        <w:t>p</w:t>
      </w:r>
      <w:r w:rsidRPr="000970B9">
        <w:rPr>
          <w:color w:val="000080"/>
          <w:sz w:val="18"/>
          <w:shd w:val="clear" w:color="auto" w:fill="EFEFEF"/>
          <w:lang w:val="de-CH"/>
        </w:rPr>
        <w:t>:formulation&gt;</w:t>
      </w:r>
    </w:p>
    <w:p w14:paraId="4B003B6B" w14:textId="77777777" w:rsidR="00BF7EF4" w:rsidRDefault="00BF7EF4">
      <w:pPr>
        <w:spacing w:after="160" w:line="259" w:lineRule="auto"/>
        <w:contextualSpacing/>
        <w:rPr>
          <w:b/>
          <w:color w:val="FF0000"/>
        </w:rPr>
      </w:pPr>
    </w:p>
    <w:p w14:paraId="62F4627E" w14:textId="77777777" w:rsidR="00BF7EF4" w:rsidRPr="00AE4CCB" w:rsidRDefault="007D0E3A">
      <w:pPr>
        <w:spacing w:after="160" w:line="259" w:lineRule="auto"/>
        <w:contextualSpacing/>
        <w:rPr>
          <w:b/>
          <w:szCs w:val="24"/>
        </w:rPr>
      </w:pPr>
      <w:r w:rsidRPr="00AE4CCB">
        <w:rPr>
          <w:b/>
          <w:color w:val="FF0000"/>
          <w:szCs w:val="24"/>
        </w:rPr>
        <w:lastRenderedPageBreak/>
        <w:t>Wichtig: Die Adresse muss nur bei Bioziden respektive nur bei Komponenten, welche als Biozide Wirkstoffe agieren, angegeben werden.</w:t>
      </w:r>
    </w:p>
    <w:p w14:paraId="547367D2" w14:textId="77777777" w:rsidR="009C439D" w:rsidRDefault="009C439D" w:rsidP="009C439D">
      <w:pPr>
        <w:pStyle w:val="CodeSnipped"/>
        <w:rPr>
          <w:sz w:val="20"/>
        </w:rPr>
      </w:pPr>
      <w:r>
        <w:rPr>
          <w:color w:val="000080"/>
          <w:sz w:val="20"/>
          <w:shd w:val="clear" w:color="auto" w:fill="EFEFEF"/>
        </w:rPr>
        <w:t>&lt;</w:t>
      </w:r>
      <w:r>
        <w:rPr>
          <w:color w:val="660E7A"/>
          <w:sz w:val="20"/>
          <w:szCs w:val="20"/>
          <w:shd w:val="clear" w:color="auto" w:fill="EFEFEF"/>
        </w:rPr>
        <w:t>p</w:t>
      </w:r>
      <w:r>
        <w:rPr>
          <w:color w:val="000080"/>
          <w:sz w:val="20"/>
          <w:shd w:val="clear" w:color="auto" w:fill="EFEFEF"/>
        </w:rPr>
        <w:t xml:space="preserve">:component </w:t>
      </w:r>
      <w:r>
        <w:rPr>
          <w:color w:val="00B050"/>
          <w:sz w:val="20"/>
          <w:shd w:val="clear" w:color="auto" w:fill="EFEFEF"/>
        </w:rPr>
        <w:t>min</w:t>
      </w:r>
      <w:r>
        <w:rPr>
          <w:color w:val="000080"/>
          <w:sz w:val="20"/>
          <w:shd w:val="clear" w:color="auto" w:fill="EFEFEF"/>
        </w:rPr>
        <w:t>="</w:t>
      </w:r>
      <w:r>
        <w:rPr>
          <w:color w:val="FF0000"/>
          <w:sz w:val="20"/>
          <w:shd w:val="clear" w:color="auto" w:fill="EFEFEF"/>
        </w:rPr>
        <w:t>20</w:t>
      </w:r>
      <w:r>
        <w:rPr>
          <w:color w:val="000080"/>
          <w:sz w:val="20"/>
          <w:shd w:val="clear" w:color="auto" w:fill="EFEFEF"/>
        </w:rPr>
        <w:t xml:space="preserve">" </w:t>
      </w:r>
      <w:r>
        <w:rPr>
          <w:color w:val="00B050"/>
          <w:sz w:val="20"/>
          <w:shd w:val="clear" w:color="auto" w:fill="EFEFEF"/>
        </w:rPr>
        <w:t>max</w:t>
      </w:r>
      <w:r>
        <w:rPr>
          <w:color w:val="000080"/>
          <w:sz w:val="20"/>
          <w:shd w:val="clear" w:color="auto" w:fill="EFEFEF"/>
        </w:rPr>
        <w:t>="</w:t>
      </w:r>
      <w:r>
        <w:rPr>
          <w:color w:val="FF0000"/>
          <w:sz w:val="20"/>
          <w:shd w:val="clear" w:color="auto" w:fill="EFEFEF"/>
        </w:rPr>
        <w:t>40</w:t>
      </w:r>
      <w:r>
        <w:rPr>
          <w:color w:val="000080"/>
          <w:sz w:val="20"/>
          <w:shd w:val="clear" w:color="auto" w:fill="EFEFEF"/>
        </w:rPr>
        <w:t>"</w:t>
      </w:r>
      <w:r>
        <w:rPr>
          <w:color w:val="auto"/>
          <w:sz w:val="20"/>
          <w:shd w:val="clear" w:color="auto" w:fill="EFEFEF"/>
        </w:rPr>
        <w:t xml:space="preserve"> </w:t>
      </w:r>
      <w:r>
        <w:rPr>
          <w:color w:val="00B050"/>
          <w:sz w:val="20"/>
          <w:shd w:val="clear" w:color="auto" w:fill="EFEFEF"/>
        </w:rPr>
        <w:t>logicalOperator</w:t>
      </w:r>
      <w:r>
        <w:rPr>
          <w:color w:val="000080"/>
          <w:sz w:val="20"/>
          <w:shd w:val="clear" w:color="auto" w:fill="EFEFEF"/>
        </w:rPr>
        <w:t>="</w:t>
      </w:r>
      <w:r>
        <w:rPr>
          <w:color w:val="FF0000"/>
          <w:sz w:val="20"/>
          <w:shd w:val="clear" w:color="auto" w:fill="EFEFEF"/>
        </w:rPr>
        <w:t>BETWEEN_INCLUSIVE</w:t>
      </w:r>
      <w:r>
        <w:rPr>
          <w:color w:val="000080"/>
          <w:sz w:val="20"/>
          <w:shd w:val="clear" w:color="auto" w:fill="EFEFEF"/>
        </w:rPr>
        <w:t xml:space="preserve">" </w:t>
      </w:r>
      <w:r>
        <w:rPr>
          <w:color w:val="00B050"/>
          <w:sz w:val="20"/>
          <w:shd w:val="clear" w:color="auto" w:fill="EFEFEF"/>
        </w:rPr>
        <w:t>declared</w:t>
      </w:r>
      <w:r>
        <w:rPr>
          <w:color w:val="000080"/>
          <w:sz w:val="20"/>
          <w:shd w:val="clear" w:color="auto" w:fill="EFEFEF"/>
        </w:rPr>
        <w:t>="</w:t>
      </w:r>
      <w:r>
        <w:rPr>
          <w:color w:val="FF0000"/>
          <w:sz w:val="20"/>
          <w:shd w:val="clear" w:color="auto" w:fill="EFEFEF"/>
        </w:rPr>
        <w:t>true</w:t>
      </w:r>
      <w:r>
        <w:rPr>
          <w:color w:val="000080"/>
          <w:sz w:val="20"/>
          <w:shd w:val="clear" w:color="auto" w:fill="EFEFEF"/>
        </w:rPr>
        <w:t>"&gt;</w:t>
      </w:r>
    </w:p>
    <w:p w14:paraId="6A62BA47" w14:textId="77777777" w:rsidR="00BF7EF4" w:rsidRDefault="00BF7EF4">
      <w:pPr>
        <w:tabs>
          <w:tab w:val="left" w:pos="4395"/>
        </w:tabs>
        <w:rPr>
          <w:lang w:val="en-US"/>
        </w:rPr>
      </w:pPr>
    </w:p>
    <w:p w14:paraId="68913193" w14:textId="77777777" w:rsidR="00BF7EF4" w:rsidRPr="00AE4CCB" w:rsidRDefault="007D0E3A">
      <w:pPr>
        <w:tabs>
          <w:tab w:val="left" w:pos="4395"/>
        </w:tabs>
        <w:rPr>
          <w:b/>
          <w:szCs w:val="24"/>
        </w:rPr>
      </w:pPr>
      <w:r w:rsidRPr="00AE4CCB">
        <w:rPr>
          <w:szCs w:val="24"/>
        </w:rPr>
        <w:t>-</w:t>
      </w:r>
      <w:proofErr w:type="spellStart"/>
      <w:r w:rsidRPr="00AE4CCB">
        <w:rPr>
          <w:color w:val="00B050"/>
          <w:szCs w:val="24"/>
        </w:rPr>
        <w:t>logicalOperator</w:t>
      </w:r>
      <w:proofErr w:type="spellEnd"/>
      <w:r w:rsidRPr="00AE4CCB">
        <w:rPr>
          <w:szCs w:val="24"/>
        </w:rPr>
        <w:tab/>
      </w:r>
      <w:r w:rsidRPr="00AE4CCB">
        <w:rPr>
          <w:b/>
          <w:szCs w:val="24"/>
        </w:rPr>
        <w:t xml:space="preserve">Auswahl der Operatoren </w:t>
      </w:r>
    </w:p>
    <w:p w14:paraId="2527B0F1" w14:textId="77777777" w:rsidR="00BF7EF4" w:rsidRPr="00AE4CCB" w:rsidRDefault="007D0E3A">
      <w:pPr>
        <w:tabs>
          <w:tab w:val="left" w:pos="4395"/>
        </w:tabs>
        <w:rPr>
          <w:szCs w:val="24"/>
        </w:rPr>
      </w:pPr>
      <w:r w:rsidRPr="00AE4CCB">
        <w:rPr>
          <w:szCs w:val="24"/>
        </w:rPr>
        <w:tab/>
        <w:t>(Bezieht sich auf den Anteil in der Rezeptur)</w:t>
      </w:r>
    </w:p>
    <w:p w14:paraId="7EBBCD89" w14:textId="77777777" w:rsidR="00BF7EF4" w:rsidRPr="00AE4CCB" w:rsidRDefault="00BF7EF4">
      <w:pPr>
        <w:tabs>
          <w:tab w:val="left" w:pos="4395"/>
        </w:tabs>
        <w:rPr>
          <w:szCs w:val="24"/>
        </w:rPr>
      </w:pPr>
    </w:p>
    <w:p w14:paraId="05C9059F" w14:textId="77777777" w:rsidR="00BF7EF4" w:rsidRPr="00AE4CCB" w:rsidRDefault="007D0E3A" w:rsidP="00CD353B">
      <w:pPr>
        <w:pStyle w:val="Paragraphedeliste"/>
        <w:numPr>
          <w:ilvl w:val="0"/>
          <w:numId w:val="14"/>
        </w:numPr>
        <w:tabs>
          <w:tab w:val="left" w:pos="4395"/>
        </w:tabs>
        <w:rPr>
          <w:szCs w:val="24"/>
          <w:lang w:val="en-US"/>
        </w:rPr>
      </w:pPr>
      <w:r w:rsidRPr="00AE4CCB">
        <w:rPr>
          <w:color w:val="FF0000"/>
          <w:szCs w:val="24"/>
          <w:lang w:val="en-US"/>
        </w:rPr>
        <w:t>LT</w:t>
      </w:r>
      <w:r w:rsidRPr="00AE4CCB">
        <w:rPr>
          <w:szCs w:val="24"/>
          <w:lang w:val="en-US"/>
        </w:rPr>
        <w:tab/>
        <w:t xml:space="preserve">Kleiner </w:t>
      </w:r>
      <w:proofErr w:type="spellStart"/>
      <w:r w:rsidRPr="00AE4CCB">
        <w:rPr>
          <w:szCs w:val="24"/>
          <w:lang w:val="en-US"/>
        </w:rPr>
        <w:t>als</w:t>
      </w:r>
      <w:proofErr w:type="spellEnd"/>
      <w:r w:rsidRPr="00AE4CCB">
        <w:rPr>
          <w:szCs w:val="24"/>
          <w:lang w:val="en-US"/>
        </w:rPr>
        <w:t xml:space="preserve"> </w:t>
      </w:r>
      <w:proofErr w:type="gramStart"/>
      <w:r w:rsidRPr="00AE4CCB">
        <w:rPr>
          <w:szCs w:val="24"/>
          <w:lang w:val="en-US"/>
        </w:rPr>
        <w:t>( &lt;</w:t>
      </w:r>
      <w:proofErr w:type="gramEnd"/>
      <w:r w:rsidRPr="00AE4CCB">
        <w:rPr>
          <w:szCs w:val="24"/>
          <w:lang w:val="en-US"/>
        </w:rPr>
        <w:t>)</w:t>
      </w:r>
    </w:p>
    <w:p w14:paraId="0BE95A30" w14:textId="77777777" w:rsidR="00BF7EF4" w:rsidRPr="00AE4CCB" w:rsidRDefault="007D0E3A" w:rsidP="00CD353B">
      <w:pPr>
        <w:pStyle w:val="Paragraphedeliste"/>
        <w:numPr>
          <w:ilvl w:val="0"/>
          <w:numId w:val="14"/>
        </w:numPr>
        <w:tabs>
          <w:tab w:val="left" w:pos="4395"/>
        </w:tabs>
        <w:rPr>
          <w:szCs w:val="24"/>
        </w:rPr>
      </w:pPr>
      <w:r w:rsidRPr="00AE4CCB">
        <w:rPr>
          <w:color w:val="FF0000"/>
          <w:szCs w:val="24"/>
        </w:rPr>
        <w:t>LTEQ</w:t>
      </w:r>
      <w:r w:rsidRPr="00AE4CCB">
        <w:rPr>
          <w:szCs w:val="24"/>
        </w:rPr>
        <w:tab/>
        <w:t xml:space="preserve">Kleiner gleich als (≤) [Darstellung in RPC: &lt; </w:t>
      </w:r>
      <w:proofErr w:type="gramStart"/>
      <w:r w:rsidRPr="00AE4CCB">
        <w:rPr>
          <w:szCs w:val="24"/>
        </w:rPr>
        <w:t>= ]</w:t>
      </w:r>
      <w:proofErr w:type="gramEnd"/>
    </w:p>
    <w:p w14:paraId="1235AA79" w14:textId="77777777" w:rsidR="00BF7EF4" w:rsidRPr="00AE4CCB" w:rsidRDefault="007D0E3A" w:rsidP="00CD353B">
      <w:pPr>
        <w:pStyle w:val="Paragraphedeliste"/>
        <w:numPr>
          <w:ilvl w:val="0"/>
          <w:numId w:val="14"/>
        </w:numPr>
        <w:tabs>
          <w:tab w:val="left" w:pos="4395"/>
        </w:tabs>
        <w:rPr>
          <w:szCs w:val="24"/>
          <w:lang w:val="en-US"/>
        </w:rPr>
      </w:pPr>
      <w:r w:rsidRPr="00AE4CCB">
        <w:rPr>
          <w:color w:val="FF0000"/>
          <w:szCs w:val="24"/>
          <w:lang w:val="en-US"/>
        </w:rPr>
        <w:t>EQ</w:t>
      </w:r>
      <w:r w:rsidRPr="00AE4CCB">
        <w:rPr>
          <w:szCs w:val="24"/>
          <w:lang w:val="en-US"/>
        </w:rPr>
        <w:tab/>
        <w:t>Gleich (=)</w:t>
      </w:r>
    </w:p>
    <w:p w14:paraId="2FD99EED" w14:textId="77777777" w:rsidR="00BF7EF4" w:rsidRPr="00AE4CCB" w:rsidRDefault="007D0E3A" w:rsidP="00CD353B">
      <w:pPr>
        <w:pStyle w:val="Paragraphedeliste"/>
        <w:numPr>
          <w:ilvl w:val="0"/>
          <w:numId w:val="14"/>
        </w:numPr>
        <w:tabs>
          <w:tab w:val="left" w:pos="4395"/>
        </w:tabs>
        <w:rPr>
          <w:szCs w:val="24"/>
        </w:rPr>
      </w:pPr>
      <w:r w:rsidRPr="00AE4CCB">
        <w:rPr>
          <w:color w:val="FF0000"/>
          <w:szCs w:val="24"/>
        </w:rPr>
        <w:t>GTEQ</w:t>
      </w:r>
      <w:r w:rsidRPr="00AE4CCB">
        <w:rPr>
          <w:szCs w:val="24"/>
        </w:rPr>
        <w:tab/>
        <w:t xml:space="preserve">Grösser gleich (≥) [Darstellung in RPC:  &gt; </w:t>
      </w:r>
      <w:proofErr w:type="gramStart"/>
      <w:r w:rsidRPr="00AE4CCB">
        <w:rPr>
          <w:szCs w:val="24"/>
        </w:rPr>
        <w:t>= ]</w:t>
      </w:r>
      <w:proofErr w:type="gramEnd"/>
    </w:p>
    <w:p w14:paraId="4AB2C210" w14:textId="77777777" w:rsidR="00BF7EF4" w:rsidRPr="00AE4CCB" w:rsidRDefault="007D0E3A" w:rsidP="00CD353B">
      <w:pPr>
        <w:pStyle w:val="Paragraphedeliste"/>
        <w:numPr>
          <w:ilvl w:val="0"/>
          <w:numId w:val="14"/>
        </w:numPr>
        <w:tabs>
          <w:tab w:val="left" w:pos="4395"/>
        </w:tabs>
        <w:rPr>
          <w:szCs w:val="24"/>
          <w:lang w:val="en-US"/>
        </w:rPr>
      </w:pPr>
      <w:r w:rsidRPr="00AE4CCB">
        <w:rPr>
          <w:color w:val="FF0000"/>
          <w:szCs w:val="24"/>
          <w:lang w:val="en-US"/>
        </w:rPr>
        <w:t>GT</w:t>
      </w:r>
      <w:r w:rsidRPr="00AE4CCB">
        <w:rPr>
          <w:szCs w:val="24"/>
          <w:lang w:val="en-US"/>
        </w:rPr>
        <w:tab/>
      </w:r>
      <w:proofErr w:type="spellStart"/>
      <w:r w:rsidRPr="00AE4CCB">
        <w:rPr>
          <w:szCs w:val="24"/>
          <w:lang w:val="en-US"/>
        </w:rPr>
        <w:t>Grösser</w:t>
      </w:r>
      <w:proofErr w:type="spellEnd"/>
      <w:r w:rsidRPr="00AE4CCB">
        <w:rPr>
          <w:szCs w:val="24"/>
          <w:lang w:val="en-US"/>
        </w:rPr>
        <w:t xml:space="preserve"> </w:t>
      </w:r>
      <w:proofErr w:type="spellStart"/>
      <w:r w:rsidRPr="00AE4CCB">
        <w:rPr>
          <w:szCs w:val="24"/>
          <w:lang w:val="en-US"/>
        </w:rPr>
        <w:t>als</w:t>
      </w:r>
      <w:proofErr w:type="spellEnd"/>
      <w:r w:rsidRPr="00AE4CCB">
        <w:rPr>
          <w:szCs w:val="24"/>
          <w:lang w:val="en-US"/>
        </w:rPr>
        <w:t xml:space="preserve"> (&gt;)</w:t>
      </w:r>
    </w:p>
    <w:p w14:paraId="46CBC318" w14:textId="77777777" w:rsidR="00BF7EF4" w:rsidRPr="00AE4CCB" w:rsidRDefault="007D0E3A" w:rsidP="00CD353B">
      <w:pPr>
        <w:pStyle w:val="Paragraphedeliste"/>
        <w:numPr>
          <w:ilvl w:val="0"/>
          <w:numId w:val="14"/>
        </w:numPr>
        <w:tabs>
          <w:tab w:val="left" w:pos="4395"/>
        </w:tabs>
        <w:rPr>
          <w:szCs w:val="24"/>
        </w:rPr>
      </w:pPr>
      <w:r w:rsidRPr="00AE4CCB">
        <w:rPr>
          <w:color w:val="FF0000"/>
          <w:szCs w:val="24"/>
        </w:rPr>
        <w:t>BETWEEN_INCLUSIVE</w:t>
      </w:r>
      <w:r w:rsidRPr="00AE4CCB">
        <w:rPr>
          <w:szCs w:val="24"/>
        </w:rPr>
        <w:tab/>
        <w:t xml:space="preserve">Zwischen (≤ x ≤) [Darstellung in RPC: &lt; = x &lt; </w:t>
      </w:r>
      <w:proofErr w:type="gramStart"/>
      <w:r w:rsidRPr="00AE4CCB">
        <w:rPr>
          <w:szCs w:val="24"/>
        </w:rPr>
        <w:t>= ]</w:t>
      </w:r>
      <w:proofErr w:type="gramEnd"/>
    </w:p>
    <w:p w14:paraId="12083D0C" w14:textId="77777777" w:rsidR="00BF7EF4" w:rsidRPr="00AE4CCB" w:rsidRDefault="007D0E3A" w:rsidP="00CD353B">
      <w:pPr>
        <w:pStyle w:val="Paragraphedeliste"/>
        <w:numPr>
          <w:ilvl w:val="0"/>
          <w:numId w:val="14"/>
        </w:numPr>
        <w:tabs>
          <w:tab w:val="left" w:pos="4395"/>
        </w:tabs>
        <w:rPr>
          <w:szCs w:val="24"/>
        </w:rPr>
      </w:pPr>
      <w:r w:rsidRPr="00AE4CCB">
        <w:rPr>
          <w:color w:val="FF0000"/>
          <w:szCs w:val="24"/>
        </w:rPr>
        <w:t>BETWEEN_EXCLUSIVE</w:t>
      </w:r>
      <w:r w:rsidRPr="00AE4CCB">
        <w:rPr>
          <w:szCs w:val="24"/>
        </w:rPr>
        <w:tab/>
        <w:t>Zwischen (&lt; x</w:t>
      </w:r>
      <w:proofErr w:type="gramStart"/>
      <w:r w:rsidRPr="00AE4CCB">
        <w:rPr>
          <w:szCs w:val="24"/>
        </w:rPr>
        <w:t>&lt; )</w:t>
      </w:r>
      <w:proofErr w:type="gramEnd"/>
    </w:p>
    <w:p w14:paraId="611ABA37" w14:textId="77777777" w:rsidR="00BF7EF4" w:rsidRDefault="00BF7EF4">
      <w:pPr>
        <w:pStyle w:val="Paragraphedeliste"/>
        <w:tabs>
          <w:tab w:val="left" w:pos="4395"/>
        </w:tabs>
      </w:pPr>
    </w:p>
    <w:p w14:paraId="5966CD69" w14:textId="77777777" w:rsidR="00BF7EF4" w:rsidRPr="00AE4CCB" w:rsidRDefault="007D0E3A">
      <w:pPr>
        <w:tabs>
          <w:tab w:val="left" w:pos="4395"/>
        </w:tabs>
        <w:rPr>
          <w:szCs w:val="24"/>
        </w:rPr>
      </w:pPr>
      <w:r w:rsidRPr="00AE4CCB">
        <w:rPr>
          <w:szCs w:val="24"/>
        </w:rPr>
        <w:t>In der Regel ist als Operator EQ (=) zu verwenden und der Skalar ist im Feld '</w:t>
      </w:r>
      <w:proofErr w:type="spellStart"/>
      <w:r w:rsidRPr="00AE4CCB">
        <w:rPr>
          <w:szCs w:val="24"/>
        </w:rPr>
        <w:t>max</w:t>
      </w:r>
      <w:proofErr w:type="spellEnd"/>
      <w:r w:rsidRPr="00AE4CCB">
        <w:rPr>
          <w:szCs w:val="24"/>
        </w:rPr>
        <w:t>' anzugeben. Bei kle</w:t>
      </w:r>
      <w:r w:rsidRPr="00D7234C">
        <w:rPr>
          <w:szCs w:val="24"/>
        </w:rPr>
        <w:t xml:space="preserve">iner- </w:t>
      </w:r>
      <w:r w:rsidRPr="00AE4CCB">
        <w:rPr>
          <w:szCs w:val="24"/>
        </w:rPr>
        <w:t>und kleiner-gleich ist ebenfalls das Feld '</w:t>
      </w:r>
      <w:proofErr w:type="spellStart"/>
      <w:r w:rsidRPr="00AE4CCB">
        <w:rPr>
          <w:szCs w:val="24"/>
        </w:rPr>
        <w:t>max</w:t>
      </w:r>
      <w:proofErr w:type="spellEnd"/>
      <w:r w:rsidRPr="00AE4CCB">
        <w:rPr>
          <w:szCs w:val="24"/>
        </w:rPr>
        <w:t xml:space="preserve">' zu bezeichnen; bei grösser- und grösser-gleich ist </w:t>
      </w:r>
      <w:proofErr w:type="gramStart"/>
      <w:r w:rsidRPr="00AE4CCB">
        <w:rPr>
          <w:szCs w:val="24"/>
        </w:rPr>
        <w:t>entsprechend das Feld</w:t>
      </w:r>
      <w:proofErr w:type="gramEnd"/>
      <w:r w:rsidRPr="00AE4CCB">
        <w:rPr>
          <w:szCs w:val="24"/>
        </w:rPr>
        <w:t xml:space="preserve"> 'min' zu verwenden und bei der Bezeichnung von Bereichen dann beide Felder.</w:t>
      </w:r>
    </w:p>
    <w:p w14:paraId="57E31188" w14:textId="77777777" w:rsidR="00BF7EF4" w:rsidRPr="00AE4CCB" w:rsidRDefault="00BF7EF4">
      <w:pPr>
        <w:tabs>
          <w:tab w:val="left" w:pos="4395"/>
        </w:tabs>
        <w:rPr>
          <w:szCs w:val="24"/>
        </w:rPr>
      </w:pPr>
    </w:p>
    <w:p w14:paraId="3D2466D2" w14:textId="77777777" w:rsidR="00BF7EF4" w:rsidRPr="00AE4CCB" w:rsidRDefault="007D0E3A">
      <w:pPr>
        <w:tabs>
          <w:tab w:val="left" w:pos="4395"/>
        </w:tabs>
        <w:rPr>
          <w:b/>
          <w:szCs w:val="24"/>
        </w:rPr>
      </w:pPr>
      <w:r w:rsidRPr="00AE4CCB">
        <w:rPr>
          <w:szCs w:val="24"/>
        </w:rPr>
        <w:t xml:space="preserve">- </w:t>
      </w:r>
      <w:proofErr w:type="spellStart"/>
      <w:r w:rsidRPr="00AE4CCB">
        <w:rPr>
          <w:color w:val="00B050"/>
          <w:szCs w:val="24"/>
        </w:rPr>
        <w:t>declared</w:t>
      </w:r>
      <w:proofErr w:type="spellEnd"/>
      <w:r w:rsidRPr="00AE4CCB">
        <w:rPr>
          <w:szCs w:val="24"/>
        </w:rPr>
        <w:tab/>
      </w:r>
      <w:r w:rsidRPr="00AE4CCB">
        <w:rPr>
          <w:b/>
          <w:szCs w:val="24"/>
        </w:rPr>
        <w:t>Ist die Komponente deklariert?</w:t>
      </w:r>
    </w:p>
    <w:p w14:paraId="38896D04" w14:textId="77777777" w:rsidR="00BF7EF4" w:rsidRPr="00AE4CCB" w:rsidRDefault="007D0E3A" w:rsidP="00CD353B">
      <w:pPr>
        <w:pStyle w:val="Paragraphedeliste"/>
        <w:numPr>
          <w:ilvl w:val="0"/>
          <w:numId w:val="12"/>
        </w:numPr>
        <w:tabs>
          <w:tab w:val="left" w:pos="4395"/>
        </w:tabs>
        <w:rPr>
          <w:szCs w:val="24"/>
        </w:rPr>
      </w:pPr>
      <w:proofErr w:type="spellStart"/>
      <w:r w:rsidRPr="00AE4CCB">
        <w:rPr>
          <w:color w:val="FF0000"/>
          <w:szCs w:val="24"/>
        </w:rPr>
        <w:t>true</w:t>
      </w:r>
      <w:proofErr w:type="spellEnd"/>
      <w:r w:rsidRPr="00AE4CCB">
        <w:rPr>
          <w:szCs w:val="24"/>
        </w:rPr>
        <w:tab/>
        <w:t>Ja</w:t>
      </w:r>
    </w:p>
    <w:p w14:paraId="0B280D6B" w14:textId="77777777" w:rsidR="00BF7EF4" w:rsidRPr="00AE4CCB" w:rsidRDefault="007D0E3A" w:rsidP="00CD353B">
      <w:pPr>
        <w:pStyle w:val="Paragraphedeliste"/>
        <w:numPr>
          <w:ilvl w:val="0"/>
          <w:numId w:val="12"/>
        </w:numPr>
        <w:tabs>
          <w:tab w:val="left" w:pos="4395"/>
        </w:tabs>
        <w:rPr>
          <w:szCs w:val="24"/>
        </w:rPr>
      </w:pPr>
      <w:proofErr w:type="spellStart"/>
      <w:r w:rsidRPr="00AE4CCB">
        <w:rPr>
          <w:color w:val="FF0000"/>
          <w:szCs w:val="24"/>
        </w:rPr>
        <w:t>false</w:t>
      </w:r>
      <w:proofErr w:type="spellEnd"/>
      <w:r w:rsidRPr="00AE4CCB">
        <w:rPr>
          <w:szCs w:val="24"/>
        </w:rPr>
        <w:tab/>
        <w:t>Nein</w:t>
      </w:r>
    </w:p>
    <w:p w14:paraId="1A9788FB" w14:textId="116B068A" w:rsidR="00BF7EF4" w:rsidRDefault="00BF7EF4">
      <w:pPr>
        <w:tabs>
          <w:tab w:val="left" w:pos="4395"/>
        </w:tabs>
      </w:pPr>
    </w:p>
    <w:p w14:paraId="51E690CE" w14:textId="154E2347" w:rsidR="00107ED6" w:rsidRDefault="00107ED6">
      <w:pPr>
        <w:tabs>
          <w:tab w:val="left" w:pos="4395"/>
        </w:tabs>
      </w:pPr>
    </w:p>
    <w:p w14:paraId="71AC189B" w14:textId="77777777" w:rsidR="00107ED6" w:rsidRDefault="00107ED6">
      <w:pPr>
        <w:tabs>
          <w:tab w:val="left" w:pos="4395"/>
        </w:tabs>
      </w:pPr>
    </w:p>
    <w:p w14:paraId="426EC71F" w14:textId="77777777" w:rsidR="009C439D" w:rsidRDefault="009C439D" w:rsidP="009C439D">
      <w:pPr>
        <w:pStyle w:val="CodeSnipped"/>
        <w:rPr>
          <w:sz w:val="20"/>
          <w:szCs w:val="20"/>
          <w:lang w:val="en-AU"/>
        </w:rPr>
      </w:pPr>
      <w:r>
        <w:rPr>
          <w:sz w:val="20"/>
          <w:szCs w:val="20"/>
          <w:lang w:val="en-AU"/>
        </w:rPr>
        <w:t xml:space="preserve">        </w:t>
      </w:r>
      <w:r>
        <w:rPr>
          <w:color w:val="auto"/>
          <w:sz w:val="20"/>
          <w:szCs w:val="20"/>
          <w:shd w:val="clear" w:color="auto" w:fill="EFEFEF"/>
          <w:lang w:val="en-AU"/>
        </w:rPr>
        <w:t>&lt;</w:t>
      </w:r>
      <w:r>
        <w:rPr>
          <w:color w:val="660E7A"/>
          <w:sz w:val="20"/>
          <w:szCs w:val="20"/>
          <w:shd w:val="clear" w:color="auto" w:fill="EFEFEF"/>
        </w:rPr>
        <w:t>p</w:t>
      </w:r>
      <w:r>
        <w:rPr>
          <w:color w:val="auto"/>
          <w:sz w:val="20"/>
          <w:szCs w:val="20"/>
          <w:shd w:val="clear" w:color="auto" w:fill="EFEFEF"/>
          <w:lang w:val="en-AU"/>
        </w:rPr>
        <w:t>:</w:t>
      </w:r>
      <w:r>
        <w:rPr>
          <w:color w:val="000080"/>
          <w:sz w:val="20"/>
          <w:szCs w:val="20"/>
          <w:shd w:val="clear" w:color="auto" w:fill="EFEFEF"/>
        </w:rPr>
        <w:t>unitType</w:t>
      </w:r>
      <w:r>
        <w:rPr>
          <w:color w:val="auto"/>
          <w:sz w:val="20"/>
          <w:szCs w:val="20"/>
          <w:shd w:val="clear" w:color="auto" w:fill="EFEFEF"/>
          <w:lang w:val="en-AU"/>
        </w:rPr>
        <w:t>&gt;</w:t>
      </w:r>
      <w:r>
        <w:rPr>
          <w:sz w:val="20"/>
          <w:szCs w:val="20"/>
          <w:lang w:val="en-AU"/>
        </w:rPr>
        <w:br/>
        <w:t xml:space="preserve">            </w:t>
      </w:r>
      <w:r>
        <w:rPr>
          <w:color w:val="auto"/>
          <w:sz w:val="20"/>
          <w:szCs w:val="20"/>
          <w:shd w:val="clear" w:color="auto" w:fill="EFEFEF"/>
          <w:lang w:val="en-AU"/>
        </w:rPr>
        <w:t>&lt;</w:t>
      </w:r>
      <w:r>
        <w:rPr>
          <w:color w:val="660E7A"/>
          <w:sz w:val="20"/>
          <w:szCs w:val="20"/>
          <w:shd w:val="clear" w:color="auto" w:fill="EFEFEF"/>
        </w:rPr>
        <w:t>p</w:t>
      </w:r>
      <w:r>
        <w:rPr>
          <w:color w:val="auto"/>
          <w:sz w:val="20"/>
          <w:szCs w:val="20"/>
          <w:shd w:val="clear" w:color="auto" w:fill="EFEFEF"/>
          <w:lang w:val="en-AU"/>
        </w:rPr>
        <w:t>:</w:t>
      </w:r>
      <w:r>
        <w:rPr>
          <w:color w:val="000080"/>
          <w:sz w:val="20"/>
          <w:szCs w:val="20"/>
          <w:shd w:val="clear" w:color="auto" w:fill="EFEFEF"/>
        </w:rPr>
        <w:t>massFraction</w:t>
      </w:r>
      <w:r>
        <w:rPr>
          <w:color w:val="auto"/>
          <w:sz w:val="20"/>
          <w:szCs w:val="20"/>
          <w:shd w:val="clear" w:color="auto" w:fill="EFEFEF"/>
          <w:lang w:val="en-AU"/>
        </w:rPr>
        <w:t xml:space="preserve"> </w:t>
      </w:r>
      <w:r>
        <w:rPr>
          <w:color w:val="00B050"/>
          <w:sz w:val="20"/>
          <w:szCs w:val="20"/>
          <w:shd w:val="clear" w:color="auto" w:fill="EFEFEF"/>
          <w:lang w:val="en-AU"/>
        </w:rPr>
        <w:t>unit</w:t>
      </w:r>
      <w:r>
        <w:rPr>
          <w:color w:val="auto"/>
          <w:sz w:val="20"/>
          <w:szCs w:val="20"/>
          <w:shd w:val="clear" w:color="auto" w:fill="EFEFEF"/>
          <w:lang w:val="en-AU"/>
        </w:rPr>
        <w:t>="</w:t>
      </w:r>
      <w:r>
        <w:rPr>
          <w:color w:val="FF0000"/>
          <w:sz w:val="20"/>
          <w:szCs w:val="20"/>
          <w:shd w:val="clear" w:color="auto" w:fill="EFEFEF"/>
          <w:lang w:val="en-AU"/>
        </w:rPr>
        <w:t>G_PER_100G</w:t>
      </w:r>
      <w:r>
        <w:rPr>
          <w:color w:val="auto"/>
          <w:sz w:val="20"/>
          <w:szCs w:val="20"/>
          <w:shd w:val="clear" w:color="auto" w:fill="EFEFEF"/>
          <w:lang w:val="en-AU"/>
        </w:rPr>
        <w:t>"</w:t>
      </w:r>
      <w:r>
        <w:rPr>
          <w:sz w:val="20"/>
          <w:szCs w:val="20"/>
          <w:shd w:val="clear" w:color="auto" w:fill="EFEFEF"/>
          <w:lang w:val="en-AU"/>
        </w:rPr>
        <w:t>/&gt;</w:t>
      </w:r>
      <w:r>
        <w:rPr>
          <w:sz w:val="20"/>
          <w:szCs w:val="20"/>
          <w:lang w:val="en-AU"/>
        </w:rPr>
        <w:br/>
        <w:t xml:space="preserve">        </w:t>
      </w:r>
      <w:r>
        <w:rPr>
          <w:color w:val="000000" w:themeColor="text1"/>
          <w:sz w:val="20"/>
          <w:szCs w:val="20"/>
          <w:shd w:val="clear" w:color="auto" w:fill="EFEFEF"/>
        </w:rPr>
        <w:t>&lt;</w:t>
      </w:r>
      <w:r>
        <w:rPr>
          <w:color w:val="660E7A"/>
          <w:sz w:val="20"/>
          <w:szCs w:val="20"/>
          <w:shd w:val="clear" w:color="auto" w:fill="EFEFEF"/>
        </w:rPr>
        <w:t>/p</w:t>
      </w:r>
      <w:r>
        <w:rPr>
          <w:color w:val="auto"/>
          <w:sz w:val="20"/>
          <w:szCs w:val="20"/>
          <w:shd w:val="clear" w:color="auto" w:fill="EFEFEF"/>
          <w:lang w:val="en-AU"/>
        </w:rPr>
        <w:t>:</w:t>
      </w:r>
      <w:r>
        <w:rPr>
          <w:color w:val="000080"/>
          <w:sz w:val="20"/>
          <w:szCs w:val="20"/>
          <w:shd w:val="clear" w:color="auto" w:fill="EFEFEF"/>
        </w:rPr>
        <w:t>unitType</w:t>
      </w:r>
      <w:r>
        <w:rPr>
          <w:color w:val="auto"/>
          <w:sz w:val="20"/>
          <w:szCs w:val="20"/>
          <w:shd w:val="clear" w:color="auto" w:fill="EFEFEF"/>
          <w:lang w:val="en-AU"/>
        </w:rPr>
        <w:t>&gt;</w:t>
      </w:r>
    </w:p>
    <w:p w14:paraId="2ED9C41C" w14:textId="77777777" w:rsidR="00BF7EF4" w:rsidRDefault="00BF7EF4">
      <w:pPr>
        <w:tabs>
          <w:tab w:val="left" w:pos="4395"/>
        </w:tabs>
        <w:rPr>
          <w:b/>
          <w:lang w:val="en-AU"/>
        </w:rPr>
      </w:pPr>
    </w:p>
    <w:p w14:paraId="73452376" w14:textId="77777777" w:rsidR="00BF7EF4" w:rsidRPr="00AE4CCB" w:rsidRDefault="007D0E3A">
      <w:pPr>
        <w:tabs>
          <w:tab w:val="left" w:pos="4395"/>
        </w:tabs>
        <w:rPr>
          <w:szCs w:val="24"/>
        </w:rPr>
      </w:pPr>
      <w:r w:rsidRPr="00AE4CCB">
        <w:rPr>
          <w:szCs w:val="24"/>
        </w:rPr>
        <w:t>-</w:t>
      </w:r>
      <w:r w:rsidRPr="00AE4CCB">
        <w:rPr>
          <w:color w:val="00B050"/>
          <w:szCs w:val="24"/>
        </w:rPr>
        <w:t>unit</w:t>
      </w:r>
      <w:r w:rsidRPr="00AE4CCB">
        <w:rPr>
          <w:szCs w:val="24"/>
        </w:rPr>
        <w:tab/>
      </w:r>
      <w:r w:rsidRPr="00AE4CCB">
        <w:rPr>
          <w:b/>
          <w:szCs w:val="24"/>
        </w:rPr>
        <w:t>Einheit der Komponente</w:t>
      </w:r>
    </w:p>
    <w:p w14:paraId="3E6E5609" w14:textId="77777777" w:rsidR="00BF7EF4" w:rsidRPr="00AE4CCB" w:rsidRDefault="007D0E3A" w:rsidP="00CD353B">
      <w:pPr>
        <w:pStyle w:val="Paragraphedeliste"/>
        <w:numPr>
          <w:ilvl w:val="0"/>
          <w:numId w:val="15"/>
        </w:numPr>
        <w:tabs>
          <w:tab w:val="left" w:pos="4395"/>
        </w:tabs>
        <w:rPr>
          <w:szCs w:val="24"/>
        </w:rPr>
      </w:pPr>
      <w:r w:rsidRPr="00AE4CCB">
        <w:rPr>
          <w:color w:val="FF0000"/>
          <w:szCs w:val="24"/>
        </w:rPr>
        <w:t>G_PER_100G</w:t>
      </w:r>
      <w:r w:rsidRPr="00AE4CCB">
        <w:rPr>
          <w:szCs w:val="24"/>
        </w:rPr>
        <w:tab/>
        <w:t>Angaben in g pro 100g (g/100g)</w:t>
      </w:r>
    </w:p>
    <w:p w14:paraId="29E76DF7" w14:textId="77777777" w:rsidR="00BF7EF4" w:rsidRPr="00AE4CCB" w:rsidRDefault="007D0E3A" w:rsidP="00CD353B">
      <w:pPr>
        <w:pStyle w:val="Paragraphedeliste"/>
        <w:numPr>
          <w:ilvl w:val="0"/>
          <w:numId w:val="15"/>
        </w:numPr>
        <w:tabs>
          <w:tab w:val="left" w:pos="4395"/>
        </w:tabs>
        <w:rPr>
          <w:szCs w:val="24"/>
        </w:rPr>
      </w:pPr>
      <w:r w:rsidRPr="00AE4CCB">
        <w:rPr>
          <w:color w:val="FF0000"/>
          <w:szCs w:val="24"/>
        </w:rPr>
        <w:t>KG_PER_</w:t>
      </w:r>
      <w:proofErr w:type="gramStart"/>
      <w:r w:rsidRPr="00AE4CCB">
        <w:rPr>
          <w:color w:val="FF0000"/>
          <w:szCs w:val="24"/>
        </w:rPr>
        <w:t>KG</w:t>
      </w:r>
      <w:r w:rsidRPr="00AE4CCB">
        <w:rPr>
          <w:szCs w:val="24"/>
        </w:rPr>
        <w:tab/>
        <w:t>Angaben</w:t>
      </w:r>
      <w:proofErr w:type="gramEnd"/>
      <w:r w:rsidRPr="00AE4CCB">
        <w:rPr>
          <w:szCs w:val="24"/>
        </w:rPr>
        <w:t xml:space="preserve"> in kg pro kg (kg/kg)</w:t>
      </w:r>
    </w:p>
    <w:p w14:paraId="2E725647" w14:textId="77777777" w:rsidR="00BF7EF4" w:rsidRPr="00AE4CCB" w:rsidRDefault="007D0E3A" w:rsidP="00CD353B">
      <w:pPr>
        <w:pStyle w:val="Paragraphedeliste"/>
        <w:numPr>
          <w:ilvl w:val="0"/>
          <w:numId w:val="15"/>
        </w:numPr>
        <w:tabs>
          <w:tab w:val="left" w:pos="4395"/>
        </w:tabs>
        <w:rPr>
          <w:szCs w:val="24"/>
        </w:rPr>
      </w:pPr>
      <w:r w:rsidRPr="00AE4CCB">
        <w:rPr>
          <w:color w:val="FF0000"/>
          <w:szCs w:val="24"/>
        </w:rPr>
        <w:t>PPM_OMEGA</w:t>
      </w:r>
      <w:r w:rsidRPr="00AE4CCB">
        <w:rPr>
          <w:szCs w:val="24"/>
        </w:rPr>
        <w:tab/>
        <w:t xml:space="preserve">Angaben in </w:t>
      </w:r>
      <w:proofErr w:type="spellStart"/>
      <w:r w:rsidRPr="00AE4CCB">
        <w:rPr>
          <w:szCs w:val="24"/>
        </w:rPr>
        <w:t>parts</w:t>
      </w:r>
      <w:proofErr w:type="spellEnd"/>
      <w:r w:rsidRPr="00AE4CCB">
        <w:rPr>
          <w:szCs w:val="24"/>
        </w:rPr>
        <w:t xml:space="preserve"> per </w:t>
      </w:r>
      <w:proofErr w:type="spellStart"/>
      <w:r w:rsidRPr="00AE4CCB">
        <w:rPr>
          <w:szCs w:val="24"/>
        </w:rPr>
        <w:t>million</w:t>
      </w:r>
      <w:proofErr w:type="spellEnd"/>
      <w:r w:rsidRPr="00AE4CCB">
        <w:rPr>
          <w:szCs w:val="24"/>
        </w:rPr>
        <w:t xml:space="preserve"> (ppm)</w:t>
      </w:r>
    </w:p>
    <w:p w14:paraId="7364A873" w14:textId="77777777" w:rsidR="00BF7EF4" w:rsidRPr="00AE4CCB" w:rsidRDefault="007D0E3A" w:rsidP="00CD353B">
      <w:pPr>
        <w:pStyle w:val="Paragraphedeliste"/>
        <w:numPr>
          <w:ilvl w:val="0"/>
          <w:numId w:val="15"/>
        </w:numPr>
        <w:tabs>
          <w:tab w:val="left" w:pos="4395"/>
        </w:tabs>
        <w:rPr>
          <w:color w:val="000000" w:themeColor="text1"/>
          <w:szCs w:val="24"/>
        </w:rPr>
      </w:pPr>
      <w:r w:rsidRPr="00AE4CCB">
        <w:rPr>
          <w:color w:val="FF0000"/>
          <w:szCs w:val="24"/>
        </w:rPr>
        <w:lastRenderedPageBreak/>
        <w:t>PERCENT_OMEGA</w:t>
      </w:r>
      <w:r w:rsidRPr="00AE4CCB">
        <w:rPr>
          <w:szCs w:val="24"/>
        </w:rPr>
        <w:tab/>
        <w:t>Ang</w:t>
      </w:r>
      <w:r w:rsidRPr="00AE4CCB">
        <w:rPr>
          <w:color w:val="000000" w:themeColor="text1"/>
          <w:szCs w:val="24"/>
        </w:rPr>
        <w:t>aben in Prozent (%)</w:t>
      </w:r>
    </w:p>
    <w:p w14:paraId="779F28A1" w14:textId="77777777" w:rsidR="00BF7EF4" w:rsidRDefault="00BF7EF4">
      <w:pPr>
        <w:tabs>
          <w:tab w:val="left" w:pos="4395"/>
        </w:tabs>
        <w:rPr>
          <w:color w:val="000000" w:themeColor="text1"/>
        </w:rPr>
      </w:pPr>
    </w:p>
    <w:p w14:paraId="2FE69536" w14:textId="77777777" w:rsidR="00BF7EF4" w:rsidRDefault="007D0E3A" w:rsidP="00081949">
      <w:pPr>
        <w:pStyle w:val="Titre3"/>
        <w:rPr>
          <w:color w:val="000000" w:themeColor="text1"/>
        </w:rPr>
      </w:pPr>
      <w:bookmarkStart w:id="75" w:name="_Toc148436609"/>
      <w:bookmarkStart w:id="76" w:name="_Toc148443640"/>
      <w:bookmarkStart w:id="77" w:name="OLE_LINK1"/>
      <w:r>
        <w:rPr>
          <w:color w:val="000000" w:themeColor="text1"/>
        </w:rPr>
        <w:t>UFI</w:t>
      </w:r>
      <w:bookmarkEnd w:id="75"/>
      <w:bookmarkEnd w:id="76"/>
    </w:p>
    <w:p w14:paraId="0E080126" w14:textId="238308CE" w:rsidR="00BF7EF4" w:rsidRPr="00AE4CCB" w:rsidRDefault="007D0E3A" w:rsidP="00AE4CCB">
      <w:pPr>
        <w:autoSpaceDE w:val="0"/>
        <w:autoSpaceDN w:val="0"/>
        <w:spacing w:line="240" w:lineRule="auto"/>
        <w:rPr>
          <w:rFonts w:ascii="Calibri" w:hAnsi="Calibri" w:cs="Calibri"/>
          <w:i/>
          <w:szCs w:val="24"/>
        </w:rPr>
      </w:pPr>
      <w:r w:rsidRPr="00AE4CCB">
        <w:rPr>
          <w:rStyle w:val="Accentuationintense"/>
          <w:i w:val="0"/>
          <w:color w:val="auto"/>
          <w:szCs w:val="24"/>
        </w:rPr>
        <w:t>Ab RPC-Version 3.6 (03.2021) wird es möglich sein, den UFI-Code einzugeben und zu bearbeiten. Der Code muss in folgendem Format geschrieb</w:t>
      </w:r>
      <w:r w:rsidR="0007378B" w:rsidRPr="00AE4CCB">
        <w:rPr>
          <w:rStyle w:val="Accentuationintense"/>
          <w:i w:val="0"/>
          <w:color w:val="auto"/>
          <w:szCs w:val="24"/>
        </w:rPr>
        <w:t>en werden: XXXX-XXXX-XXXX-</w:t>
      </w:r>
      <w:proofErr w:type="gramStart"/>
      <w:r w:rsidR="0007378B" w:rsidRPr="00AE4CCB">
        <w:rPr>
          <w:rStyle w:val="Accentuationintense"/>
          <w:i w:val="0"/>
          <w:color w:val="auto"/>
          <w:szCs w:val="24"/>
        </w:rPr>
        <w:t>XXXX .</w:t>
      </w:r>
      <w:proofErr w:type="gramEnd"/>
      <w:r w:rsidR="0007378B" w:rsidRPr="00AE4CCB">
        <w:rPr>
          <w:rStyle w:val="Accentuationintense"/>
          <w:i w:val="0"/>
          <w:color w:val="auto"/>
          <w:szCs w:val="24"/>
        </w:rPr>
        <w:t xml:space="preserve"> Um mehrere UFIs einzufügen, können mehrere Codelinien hinzugefügt werden.</w:t>
      </w:r>
    </w:p>
    <w:bookmarkEnd w:id="77"/>
    <w:p w14:paraId="6420C43A" w14:textId="77777777" w:rsidR="009C439D" w:rsidRPr="000970B9" w:rsidRDefault="009C439D" w:rsidP="009C439D">
      <w:pPr>
        <w:pStyle w:val="CodeSnipped"/>
        <w:rPr>
          <w:color w:val="auto"/>
          <w:sz w:val="20"/>
          <w:szCs w:val="20"/>
          <w:shd w:val="clear" w:color="auto" w:fill="EFEFEF"/>
          <w:lang w:val="de-CH"/>
        </w:rPr>
      </w:pPr>
      <w:r w:rsidRPr="000970B9">
        <w:rPr>
          <w:sz w:val="20"/>
          <w:szCs w:val="20"/>
          <w:lang w:val="de-CH"/>
        </w:rPr>
        <w:tab/>
      </w:r>
      <w:r w:rsidRPr="000970B9">
        <w:rPr>
          <w:color w:val="auto"/>
          <w:sz w:val="20"/>
          <w:szCs w:val="20"/>
          <w:shd w:val="clear" w:color="auto" w:fill="EFEFEF"/>
          <w:lang w:val="de-CH"/>
        </w:rPr>
        <w:t>&lt;</w:t>
      </w:r>
      <w:r w:rsidRPr="000970B9">
        <w:rPr>
          <w:color w:val="660E7A"/>
          <w:sz w:val="20"/>
          <w:szCs w:val="20"/>
          <w:shd w:val="clear" w:color="auto" w:fill="EFEFEF"/>
          <w:lang w:val="de-CH"/>
        </w:rPr>
        <w:t>p</w:t>
      </w:r>
      <w:r w:rsidRPr="000970B9">
        <w:rPr>
          <w:color w:val="auto"/>
          <w:sz w:val="20"/>
          <w:szCs w:val="20"/>
          <w:shd w:val="clear" w:color="auto" w:fill="EFEFEF"/>
          <w:lang w:val="de-CH"/>
        </w:rPr>
        <w:t>:</w:t>
      </w:r>
      <w:r w:rsidRPr="000970B9">
        <w:rPr>
          <w:color w:val="000080"/>
          <w:sz w:val="20"/>
          <w:szCs w:val="20"/>
          <w:shd w:val="clear" w:color="auto" w:fill="EFEFEF"/>
          <w:lang w:val="de-CH"/>
        </w:rPr>
        <w:t>ufi</w:t>
      </w:r>
      <w:r w:rsidRPr="000970B9">
        <w:rPr>
          <w:color w:val="auto"/>
          <w:sz w:val="20"/>
          <w:szCs w:val="20"/>
          <w:shd w:val="clear" w:color="auto" w:fill="EFEFEF"/>
          <w:lang w:val="de-CH"/>
        </w:rPr>
        <w:t>&gt;</w:t>
      </w:r>
      <w:r w:rsidRPr="000970B9">
        <w:rPr>
          <w:color w:val="FF0000"/>
          <w:sz w:val="20"/>
          <w:szCs w:val="20"/>
          <w:shd w:val="clear" w:color="auto" w:fill="EFEFEF"/>
          <w:lang w:val="de-CH"/>
        </w:rPr>
        <w:t>1234-1234-1234-1234</w:t>
      </w:r>
      <w:r w:rsidRPr="000970B9">
        <w:rPr>
          <w:color w:val="auto"/>
          <w:sz w:val="20"/>
          <w:szCs w:val="20"/>
          <w:shd w:val="clear" w:color="auto" w:fill="EFEFEF"/>
          <w:lang w:val="de-CH"/>
        </w:rPr>
        <w:t>&lt;</w:t>
      </w:r>
      <w:r w:rsidRPr="000970B9">
        <w:rPr>
          <w:color w:val="660E7A"/>
          <w:sz w:val="20"/>
          <w:szCs w:val="20"/>
          <w:shd w:val="clear" w:color="auto" w:fill="EFEFEF"/>
          <w:lang w:val="de-CH"/>
        </w:rPr>
        <w:t>/p</w:t>
      </w:r>
      <w:r w:rsidRPr="000970B9">
        <w:rPr>
          <w:color w:val="auto"/>
          <w:sz w:val="20"/>
          <w:szCs w:val="20"/>
          <w:shd w:val="clear" w:color="auto" w:fill="EFEFEF"/>
          <w:lang w:val="de-CH"/>
        </w:rPr>
        <w:t>:</w:t>
      </w:r>
      <w:r w:rsidRPr="000970B9">
        <w:rPr>
          <w:color w:val="000080"/>
          <w:sz w:val="20"/>
          <w:szCs w:val="20"/>
          <w:shd w:val="clear" w:color="auto" w:fill="EFEFEF"/>
          <w:lang w:val="de-CH"/>
        </w:rPr>
        <w:t>ufi</w:t>
      </w:r>
      <w:r w:rsidRPr="000970B9">
        <w:rPr>
          <w:color w:val="auto"/>
          <w:sz w:val="20"/>
          <w:szCs w:val="20"/>
          <w:shd w:val="clear" w:color="auto" w:fill="EFEFEF"/>
          <w:lang w:val="de-CH"/>
        </w:rPr>
        <w:t>&gt;</w:t>
      </w:r>
    </w:p>
    <w:p w14:paraId="5814D277" w14:textId="77777777" w:rsidR="009C439D" w:rsidRPr="000970B9" w:rsidRDefault="009C439D" w:rsidP="009C439D">
      <w:pPr>
        <w:pStyle w:val="CodeSnipped"/>
        <w:rPr>
          <w:color w:val="auto"/>
          <w:sz w:val="20"/>
          <w:szCs w:val="20"/>
          <w:shd w:val="clear" w:color="auto" w:fill="EFEFEF"/>
          <w:lang w:val="de-CH"/>
        </w:rPr>
      </w:pPr>
      <w:r w:rsidRPr="000D3F1E">
        <w:rPr>
          <w:sz w:val="20"/>
          <w:szCs w:val="20"/>
          <w:lang w:val="de-CH"/>
        </w:rPr>
        <w:tab/>
      </w:r>
      <w:r w:rsidRPr="000970B9">
        <w:rPr>
          <w:color w:val="auto"/>
          <w:sz w:val="20"/>
          <w:szCs w:val="20"/>
          <w:shd w:val="clear" w:color="auto" w:fill="EFEFEF"/>
          <w:lang w:val="de-CH"/>
        </w:rPr>
        <w:t>&lt;</w:t>
      </w:r>
      <w:r w:rsidRPr="000970B9">
        <w:rPr>
          <w:color w:val="660E7A"/>
          <w:sz w:val="20"/>
          <w:szCs w:val="20"/>
          <w:shd w:val="clear" w:color="auto" w:fill="EFEFEF"/>
          <w:lang w:val="de-CH"/>
        </w:rPr>
        <w:t>p</w:t>
      </w:r>
      <w:r w:rsidRPr="000970B9">
        <w:rPr>
          <w:color w:val="auto"/>
          <w:sz w:val="20"/>
          <w:szCs w:val="20"/>
          <w:shd w:val="clear" w:color="auto" w:fill="EFEFEF"/>
          <w:lang w:val="de-CH"/>
        </w:rPr>
        <w:t>:</w:t>
      </w:r>
      <w:r w:rsidRPr="000970B9">
        <w:rPr>
          <w:color w:val="000080"/>
          <w:sz w:val="20"/>
          <w:szCs w:val="20"/>
          <w:shd w:val="clear" w:color="auto" w:fill="EFEFEF"/>
          <w:lang w:val="de-CH"/>
        </w:rPr>
        <w:t>ufi</w:t>
      </w:r>
      <w:r w:rsidRPr="000970B9">
        <w:rPr>
          <w:color w:val="auto"/>
          <w:sz w:val="20"/>
          <w:szCs w:val="20"/>
          <w:shd w:val="clear" w:color="auto" w:fill="EFEFEF"/>
          <w:lang w:val="de-CH"/>
        </w:rPr>
        <w:t>&gt;</w:t>
      </w:r>
      <w:r w:rsidRPr="000970B9">
        <w:rPr>
          <w:color w:val="FF0000"/>
          <w:sz w:val="20"/>
          <w:szCs w:val="20"/>
          <w:shd w:val="clear" w:color="auto" w:fill="EFEFEF"/>
          <w:lang w:val="de-CH"/>
        </w:rPr>
        <w:t>1234-1234-1234-1235</w:t>
      </w:r>
      <w:r w:rsidRPr="000970B9">
        <w:rPr>
          <w:color w:val="auto"/>
          <w:sz w:val="20"/>
          <w:szCs w:val="20"/>
          <w:shd w:val="clear" w:color="auto" w:fill="EFEFEF"/>
          <w:lang w:val="de-CH"/>
        </w:rPr>
        <w:t>&lt;</w:t>
      </w:r>
      <w:r w:rsidRPr="000970B9">
        <w:rPr>
          <w:color w:val="660E7A"/>
          <w:sz w:val="20"/>
          <w:szCs w:val="20"/>
          <w:shd w:val="clear" w:color="auto" w:fill="EFEFEF"/>
          <w:lang w:val="de-CH"/>
        </w:rPr>
        <w:t>/p</w:t>
      </w:r>
      <w:r w:rsidRPr="000970B9">
        <w:rPr>
          <w:color w:val="auto"/>
          <w:sz w:val="20"/>
          <w:szCs w:val="20"/>
          <w:shd w:val="clear" w:color="auto" w:fill="EFEFEF"/>
          <w:lang w:val="de-CH"/>
        </w:rPr>
        <w:t>:</w:t>
      </w:r>
      <w:r w:rsidRPr="000970B9">
        <w:rPr>
          <w:color w:val="000080"/>
          <w:sz w:val="20"/>
          <w:szCs w:val="20"/>
          <w:shd w:val="clear" w:color="auto" w:fill="EFEFEF"/>
          <w:lang w:val="de-CH"/>
        </w:rPr>
        <w:t>ufi</w:t>
      </w:r>
      <w:r w:rsidRPr="000970B9">
        <w:rPr>
          <w:color w:val="auto"/>
          <w:sz w:val="20"/>
          <w:szCs w:val="20"/>
          <w:shd w:val="clear" w:color="auto" w:fill="EFEFEF"/>
          <w:lang w:val="de-CH"/>
        </w:rPr>
        <w:t>&gt;</w:t>
      </w:r>
    </w:p>
    <w:p w14:paraId="31DB0090" w14:textId="7238ECE3" w:rsidR="009C439D" w:rsidRDefault="009C439D" w:rsidP="009C439D">
      <w:pPr>
        <w:pStyle w:val="CodeSnipped"/>
        <w:rPr>
          <w:sz w:val="20"/>
          <w:szCs w:val="20"/>
          <w:shd w:val="clear" w:color="auto" w:fill="EFEFEF"/>
          <w:lang w:val="de-CH"/>
        </w:rPr>
      </w:pPr>
      <w:r w:rsidRPr="000D3F1E">
        <w:rPr>
          <w:sz w:val="20"/>
          <w:szCs w:val="20"/>
          <w:lang w:val="de-CH"/>
        </w:rPr>
        <w:tab/>
      </w:r>
      <w:r w:rsidRPr="000970B9">
        <w:rPr>
          <w:sz w:val="20"/>
          <w:szCs w:val="20"/>
          <w:shd w:val="clear" w:color="auto" w:fill="EFEFEF"/>
          <w:lang w:val="de-CH"/>
        </w:rPr>
        <w:t>&lt;</w:t>
      </w:r>
      <w:r w:rsidRPr="000970B9">
        <w:rPr>
          <w:color w:val="660E7A"/>
          <w:sz w:val="20"/>
          <w:szCs w:val="20"/>
          <w:shd w:val="clear" w:color="auto" w:fill="EFEFEF"/>
          <w:lang w:val="de-CH"/>
        </w:rPr>
        <w:t>p</w:t>
      </w:r>
      <w:r w:rsidRPr="000970B9">
        <w:rPr>
          <w:sz w:val="20"/>
          <w:szCs w:val="20"/>
          <w:shd w:val="clear" w:color="auto" w:fill="EFEFEF"/>
          <w:lang w:val="de-CH"/>
        </w:rPr>
        <w:t>:</w:t>
      </w:r>
      <w:r w:rsidRPr="000970B9">
        <w:rPr>
          <w:color w:val="000080"/>
          <w:sz w:val="20"/>
          <w:szCs w:val="20"/>
          <w:shd w:val="clear" w:color="auto" w:fill="EFEFEF"/>
          <w:lang w:val="de-CH"/>
        </w:rPr>
        <w:t>ufi</w:t>
      </w:r>
      <w:r w:rsidRPr="000970B9">
        <w:rPr>
          <w:sz w:val="20"/>
          <w:szCs w:val="20"/>
          <w:shd w:val="clear" w:color="auto" w:fill="EFEFEF"/>
          <w:lang w:val="de-CH"/>
        </w:rPr>
        <w:t>&gt;</w:t>
      </w:r>
      <w:r w:rsidRPr="000970B9">
        <w:rPr>
          <w:color w:val="FF0000"/>
          <w:sz w:val="20"/>
          <w:szCs w:val="20"/>
          <w:shd w:val="clear" w:color="auto" w:fill="EFEFEF"/>
          <w:lang w:val="de-CH"/>
        </w:rPr>
        <w:t>1234-1234-1234-1236</w:t>
      </w:r>
      <w:r w:rsidRPr="000970B9">
        <w:rPr>
          <w:sz w:val="20"/>
          <w:szCs w:val="20"/>
          <w:shd w:val="clear" w:color="auto" w:fill="EFEFEF"/>
          <w:lang w:val="de-CH"/>
        </w:rPr>
        <w:t>&lt;</w:t>
      </w:r>
      <w:r w:rsidRPr="000970B9">
        <w:rPr>
          <w:color w:val="660E7A"/>
          <w:sz w:val="20"/>
          <w:szCs w:val="20"/>
          <w:shd w:val="clear" w:color="auto" w:fill="EFEFEF"/>
          <w:lang w:val="de-CH"/>
        </w:rPr>
        <w:t>/p</w:t>
      </w:r>
      <w:r w:rsidRPr="000970B9">
        <w:rPr>
          <w:sz w:val="20"/>
          <w:szCs w:val="20"/>
          <w:shd w:val="clear" w:color="auto" w:fill="EFEFEF"/>
          <w:lang w:val="de-CH"/>
        </w:rPr>
        <w:t>:</w:t>
      </w:r>
      <w:r w:rsidRPr="000970B9">
        <w:rPr>
          <w:color w:val="000080"/>
          <w:sz w:val="20"/>
          <w:szCs w:val="20"/>
          <w:shd w:val="clear" w:color="auto" w:fill="EFEFEF"/>
          <w:lang w:val="de-CH"/>
        </w:rPr>
        <w:t>ufi</w:t>
      </w:r>
      <w:r w:rsidRPr="000970B9">
        <w:rPr>
          <w:sz w:val="20"/>
          <w:szCs w:val="20"/>
          <w:shd w:val="clear" w:color="auto" w:fill="EFEFEF"/>
          <w:lang w:val="de-CH"/>
        </w:rPr>
        <w:t>&gt;</w:t>
      </w:r>
    </w:p>
    <w:p w14:paraId="0CE4C6F7" w14:textId="77777777" w:rsidR="00107ED6" w:rsidRPr="000970B9" w:rsidRDefault="00107ED6" w:rsidP="00107ED6"/>
    <w:p w14:paraId="39B16C47" w14:textId="77777777" w:rsidR="00BF7EF4" w:rsidRDefault="009C439D" w:rsidP="00081949">
      <w:pPr>
        <w:pStyle w:val="Titre3"/>
      </w:pPr>
      <w:r>
        <w:rPr>
          <w:color w:val="000000" w:themeColor="text1"/>
        </w:rPr>
        <w:t xml:space="preserve"> </w:t>
      </w:r>
      <w:bookmarkStart w:id="78" w:name="_Toc148436610"/>
      <w:bookmarkStart w:id="79" w:name="_Toc148443641"/>
      <w:r w:rsidR="007D0E3A">
        <w:rPr>
          <w:color w:val="000000" w:themeColor="text1"/>
        </w:rPr>
        <w:t>Die verschiedenen Möglichkeiten, Komponenten in einem Produkt aufzuführen</w:t>
      </w:r>
      <w:bookmarkEnd w:id="78"/>
      <w:bookmarkEnd w:id="79"/>
    </w:p>
    <w:p w14:paraId="6693C312" w14:textId="77777777" w:rsidR="00BF7EF4" w:rsidRPr="00AE4CCB" w:rsidRDefault="007D0E3A" w:rsidP="009C439D">
      <w:pPr>
        <w:pStyle w:val="TextCDB"/>
        <w:rPr>
          <w:szCs w:val="24"/>
        </w:rPr>
      </w:pPr>
      <w:r w:rsidRPr="00AE4CCB">
        <w:rPr>
          <w:szCs w:val="24"/>
        </w:rPr>
        <w:t xml:space="preserve">Es gibt vier verschiedene Varianten, um eine Stoffreferenz zu definieren. </w:t>
      </w:r>
    </w:p>
    <w:p w14:paraId="4DAF7D3A" w14:textId="03BB4002" w:rsidR="00BF7EF4" w:rsidRDefault="007D0E3A" w:rsidP="009C439D">
      <w:pPr>
        <w:pStyle w:val="TextCDB"/>
        <w:rPr>
          <w:rStyle w:val="Accentuationintense"/>
          <w:i w:val="0"/>
          <w:iCs w:val="0"/>
          <w:color w:val="auto"/>
        </w:rPr>
      </w:pPr>
      <w:r w:rsidRPr="000D3F1E">
        <w:t xml:space="preserve">Als Stoffreferenz wird nur </w:t>
      </w:r>
      <w:r w:rsidRPr="000D3F1E">
        <w:rPr>
          <w:rStyle w:val="Accentuationintense"/>
          <w:i w:val="0"/>
          <w:iCs w:val="0"/>
          <w:color w:val="auto"/>
        </w:rPr>
        <w:t>Stoff-ID des Quelldatenbestandes verwendet.</w:t>
      </w:r>
      <w:r w:rsidRPr="000D3F1E">
        <w:rPr>
          <w:rStyle w:val="Accentuationintense"/>
          <w:i w:val="0"/>
          <w:iCs w:val="0"/>
          <w:color w:val="auto"/>
        </w:rPr>
        <w:br/>
        <w:t>Es muss ein zusätzlicher Import vorgenommen werden, der eine 1 zu 1 Relation zwischen der Stoffnumme</w:t>
      </w:r>
      <w:r w:rsidRPr="00D7234C">
        <w:rPr>
          <w:rStyle w:val="Accentuationintense"/>
          <w:i w:val="0"/>
          <w:iCs w:val="0"/>
          <w:color w:val="auto"/>
        </w:rPr>
        <w:t>r des Quellbes</w:t>
      </w:r>
      <w:r w:rsidRPr="000D3F1E">
        <w:rPr>
          <w:rStyle w:val="Accentuationintense"/>
          <w:i w:val="0"/>
          <w:iCs w:val="0"/>
          <w:color w:val="auto"/>
        </w:rPr>
        <w:t xml:space="preserve">tands und des Produkteregisters sicherstellt. Siehe dazu Kapitel </w:t>
      </w:r>
      <w:r w:rsidRPr="000D3F1E">
        <w:rPr>
          <w:rStyle w:val="Accentuationintense"/>
          <w:i w:val="0"/>
          <w:iCs w:val="0"/>
          <w:color w:val="auto"/>
        </w:rPr>
        <w:fldChar w:fldCharType="begin"/>
      </w:r>
      <w:r w:rsidRPr="000D3F1E">
        <w:rPr>
          <w:rStyle w:val="Accentuationintense"/>
          <w:i w:val="0"/>
          <w:iCs w:val="0"/>
          <w:color w:val="auto"/>
        </w:rPr>
        <w:instrText xml:space="preserve"> REF _Ref449360716 \r \h  \* MERGEFORMAT </w:instrText>
      </w:r>
      <w:r w:rsidRPr="000D3F1E">
        <w:rPr>
          <w:rStyle w:val="Accentuationintense"/>
          <w:i w:val="0"/>
          <w:iCs w:val="0"/>
          <w:color w:val="auto"/>
        </w:rPr>
      </w:r>
      <w:r w:rsidRPr="000D3F1E">
        <w:rPr>
          <w:rStyle w:val="Accentuationintense"/>
          <w:i w:val="0"/>
          <w:iCs w:val="0"/>
          <w:color w:val="auto"/>
        </w:rPr>
        <w:fldChar w:fldCharType="separate"/>
      </w:r>
      <w:r w:rsidR="00C14502">
        <w:rPr>
          <w:rStyle w:val="Accentuationintense"/>
          <w:i w:val="0"/>
          <w:iCs w:val="0"/>
          <w:color w:val="auto"/>
        </w:rPr>
        <w:t>4</w:t>
      </w:r>
      <w:r w:rsidRPr="000D3F1E">
        <w:rPr>
          <w:rStyle w:val="Accentuationintense"/>
          <w:i w:val="0"/>
          <w:iCs w:val="0"/>
          <w:color w:val="auto"/>
        </w:rPr>
        <w:fldChar w:fldCharType="end"/>
      </w:r>
    </w:p>
    <w:p w14:paraId="63D883B6" w14:textId="77777777" w:rsidR="006A1379" w:rsidRPr="000D3F1E" w:rsidRDefault="006A1379" w:rsidP="009C439D">
      <w:pPr>
        <w:pStyle w:val="TextCDB"/>
        <w:rPr>
          <w:rStyle w:val="Accentuationintense"/>
          <w:i w:val="0"/>
          <w:iCs w:val="0"/>
          <w:color w:val="auto"/>
        </w:rPr>
      </w:pPr>
    </w:p>
    <w:p w14:paraId="6064054B" w14:textId="77777777" w:rsidR="00BF7EF4" w:rsidRPr="000D3F1E" w:rsidRDefault="00856A8C" w:rsidP="00856A8C">
      <w:pPr>
        <w:pStyle w:val="TextCDB"/>
        <w:rPr>
          <w:rStyle w:val="Accentuationintense"/>
          <w:i w:val="0"/>
          <w:iCs w:val="0"/>
          <w:color w:val="auto"/>
        </w:rPr>
      </w:pPr>
      <w:r w:rsidRPr="000D3F1E">
        <w:rPr>
          <w:rStyle w:val="Accentuationintense"/>
          <w:i w:val="0"/>
          <w:iCs w:val="0"/>
          <w:color w:val="auto"/>
        </w:rPr>
        <w:t>Wenn die verwendete ID nicht die offizielle ID ist (</w:t>
      </w:r>
      <w:proofErr w:type="spellStart"/>
      <w:r w:rsidRPr="000D3F1E">
        <w:rPr>
          <w:color w:val="00B050"/>
        </w:rPr>
        <w:t>official</w:t>
      </w:r>
      <w:proofErr w:type="spellEnd"/>
      <w:r w:rsidRPr="000D3F1E">
        <w:t>="</w:t>
      </w:r>
      <w:proofErr w:type="spellStart"/>
      <w:r w:rsidRPr="000D3F1E">
        <w:rPr>
          <w:color w:val="FF0000"/>
        </w:rPr>
        <w:t>false</w:t>
      </w:r>
      <w:proofErr w:type="spellEnd"/>
      <w:r w:rsidRPr="000D3F1E">
        <w:t>")</w:t>
      </w:r>
    </w:p>
    <w:p w14:paraId="782BE54F" w14:textId="77777777" w:rsidR="00BF7EF4" w:rsidRPr="000D3F1E" w:rsidRDefault="009C439D" w:rsidP="009C439D">
      <w:pPr>
        <w:pStyle w:val="CodeSnipped"/>
        <w:pBdr>
          <w:right w:val="single" w:sz="4" w:space="0" w:color="auto"/>
        </w:pBdr>
        <w:ind w:left="142"/>
        <w:rPr>
          <w:sz w:val="20"/>
          <w:szCs w:val="20"/>
        </w:rPr>
      </w:pPr>
      <w:r w:rsidRPr="000D3F1E">
        <w:rPr>
          <w:color w:val="000080"/>
          <w:sz w:val="20"/>
          <w:szCs w:val="20"/>
          <w:shd w:val="clear" w:color="auto" w:fill="EFEFEF"/>
        </w:rPr>
        <w:t>&lt;</w:t>
      </w:r>
      <w:r w:rsidRPr="000D3F1E">
        <w:rPr>
          <w:color w:val="660E7A"/>
          <w:sz w:val="20"/>
          <w:szCs w:val="20"/>
          <w:shd w:val="clear" w:color="auto" w:fill="EFEFEF"/>
        </w:rPr>
        <w:t>p</w:t>
      </w:r>
      <w:r w:rsidRPr="000D3F1E">
        <w:rPr>
          <w:color w:val="000080"/>
          <w:sz w:val="20"/>
          <w:szCs w:val="20"/>
          <w:shd w:val="clear" w:color="auto" w:fill="EFEFEF"/>
        </w:rPr>
        <w:t xml:space="preserve">:substanceRef </w:t>
      </w:r>
      <w:r w:rsidRPr="000D3F1E">
        <w:rPr>
          <w:color w:val="00B050"/>
          <w:sz w:val="20"/>
          <w:shd w:val="clear" w:color="auto" w:fill="EFEFEF"/>
        </w:rPr>
        <w:t>official</w:t>
      </w:r>
      <w:r w:rsidRPr="000D3F1E">
        <w:rPr>
          <w:color w:val="000080"/>
          <w:sz w:val="20"/>
          <w:szCs w:val="20"/>
          <w:shd w:val="clear" w:color="auto" w:fill="EFEFEF"/>
        </w:rPr>
        <w:t>="</w:t>
      </w:r>
      <w:r w:rsidRPr="000D3F1E">
        <w:rPr>
          <w:color w:val="FF0000"/>
          <w:sz w:val="20"/>
          <w:szCs w:val="20"/>
          <w:shd w:val="clear" w:color="auto" w:fill="EFEFEF"/>
        </w:rPr>
        <w:t>false</w:t>
      </w:r>
      <w:r w:rsidRPr="000D3F1E">
        <w:rPr>
          <w:color w:val="000080"/>
          <w:sz w:val="20"/>
          <w:szCs w:val="20"/>
          <w:shd w:val="clear" w:color="auto" w:fill="EFEFEF"/>
        </w:rPr>
        <w:t>"</w:t>
      </w:r>
      <w:r w:rsidRPr="000D3F1E">
        <w:rPr>
          <w:color w:val="00B050"/>
          <w:sz w:val="20"/>
          <w:shd w:val="clear" w:color="auto" w:fill="EFEFEF"/>
        </w:rPr>
        <w:t xml:space="preserve"> id</w:t>
      </w:r>
      <w:r w:rsidRPr="000D3F1E">
        <w:rPr>
          <w:color w:val="000080"/>
          <w:sz w:val="20"/>
          <w:szCs w:val="20"/>
          <w:shd w:val="clear" w:color="auto" w:fill="EFEFEF"/>
        </w:rPr>
        <w:t>="12345555897"/&gt;</w:t>
      </w:r>
      <w:r w:rsidRPr="000D3F1E">
        <w:rPr>
          <w:sz w:val="20"/>
          <w:szCs w:val="20"/>
        </w:rPr>
        <w:t xml:space="preserve"> </w:t>
      </w:r>
    </w:p>
    <w:p w14:paraId="47090A73" w14:textId="77777777" w:rsidR="00BF7EF4" w:rsidRPr="000D3F1E" w:rsidRDefault="00BF7EF4" w:rsidP="00856A8C">
      <w:pPr>
        <w:pStyle w:val="TextCDB"/>
        <w:rPr>
          <w:lang w:val="en-US"/>
        </w:rPr>
      </w:pPr>
    </w:p>
    <w:p w14:paraId="40E2B645" w14:textId="77777777" w:rsidR="00856A8C" w:rsidRPr="00AE4CCB" w:rsidRDefault="00856A8C" w:rsidP="00856A8C">
      <w:pPr>
        <w:pStyle w:val="TextCDB"/>
      </w:pPr>
      <w:r w:rsidRPr="000D3F1E">
        <w:rPr>
          <w:szCs w:val="24"/>
        </w:rPr>
        <w:t xml:space="preserve">Fall, in dem die offizielle Stoff-ID oder PAID </w:t>
      </w:r>
      <w:r w:rsidRPr="000D3F1E">
        <w:t>(</w:t>
      </w:r>
      <w:proofErr w:type="spellStart"/>
      <w:r w:rsidRPr="000D3F1E">
        <w:rPr>
          <w:color w:val="00B050"/>
        </w:rPr>
        <w:t>official</w:t>
      </w:r>
      <w:proofErr w:type="spellEnd"/>
      <w:r w:rsidRPr="000D3F1E">
        <w:t>="</w:t>
      </w:r>
      <w:proofErr w:type="spellStart"/>
      <w:r w:rsidRPr="000D3F1E">
        <w:rPr>
          <w:color w:val="FF0000"/>
        </w:rPr>
        <w:t>true</w:t>
      </w:r>
      <w:proofErr w:type="spellEnd"/>
      <w:r w:rsidRPr="000D3F1E">
        <w:t>")</w:t>
      </w:r>
      <w:r w:rsidRPr="000D3F1E">
        <w:rPr>
          <w:szCs w:val="24"/>
        </w:rPr>
        <w:t xml:space="preserve"> als Stoffreferenz verwendet wird.</w:t>
      </w:r>
    </w:p>
    <w:p w14:paraId="54773C66" w14:textId="77777777" w:rsidR="009C439D" w:rsidRDefault="009C439D" w:rsidP="009C439D">
      <w:pPr>
        <w:pStyle w:val="CodeSnipped"/>
        <w:ind w:left="142"/>
        <w:rPr>
          <w:sz w:val="20"/>
          <w:szCs w:val="20"/>
          <w:shd w:val="clear" w:color="auto" w:fill="EFEFEF"/>
        </w:rPr>
      </w:pPr>
      <w:r>
        <w:rPr>
          <w:color w:val="000080"/>
          <w:sz w:val="20"/>
          <w:szCs w:val="20"/>
          <w:shd w:val="clear" w:color="auto" w:fill="EFEFEF"/>
        </w:rPr>
        <w:t>&lt;</w:t>
      </w:r>
      <w:r>
        <w:rPr>
          <w:color w:val="660E7A"/>
          <w:sz w:val="20"/>
          <w:szCs w:val="20"/>
          <w:shd w:val="clear" w:color="auto" w:fill="EFEFEF"/>
        </w:rPr>
        <w:t>p</w:t>
      </w:r>
      <w:r>
        <w:rPr>
          <w:color w:val="000080"/>
          <w:sz w:val="20"/>
          <w:szCs w:val="20"/>
          <w:shd w:val="clear" w:color="auto" w:fill="EFEFEF"/>
        </w:rPr>
        <w:t xml:space="preserve">:substanceRef </w:t>
      </w:r>
      <w:r>
        <w:rPr>
          <w:color w:val="00B050"/>
          <w:sz w:val="20"/>
          <w:shd w:val="clear" w:color="auto" w:fill="EFEFEF"/>
        </w:rPr>
        <w:t>official</w:t>
      </w:r>
      <w:r>
        <w:rPr>
          <w:color w:val="000080"/>
          <w:sz w:val="20"/>
          <w:szCs w:val="20"/>
          <w:shd w:val="clear" w:color="auto" w:fill="EFEFEF"/>
        </w:rPr>
        <w:t>="</w:t>
      </w:r>
      <w:r>
        <w:rPr>
          <w:color w:val="FF0000"/>
          <w:sz w:val="20"/>
          <w:szCs w:val="20"/>
          <w:shd w:val="clear" w:color="auto" w:fill="EFEFEF"/>
        </w:rPr>
        <w:t>true</w:t>
      </w:r>
      <w:r>
        <w:rPr>
          <w:color w:val="000080"/>
          <w:sz w:val="20"/>
          <w:szCs w:val="20"/>
          <w:shd w:val="clear" w:color="auto" w:fill="EFEFEF"/>
        </w:rPr>
        <w:t>"</w:t>
      </w:r>
      <w:r>
        <w:rPr>
          <w:color w:val="00B050"/>
          <w:sz w:val="20"/>
          <w:shd w:val="clear" w:color="auto" w:fill="EFEFEF"/>
        </w:rPr>
        <w:t xml:space="preserve"> id</w:t>
      </w:r>
      <w:r>
        <w:rPr>
          <w:color w:val="000080"/>
          <w:sz w:val="20"/>
          <w:szCs w:val="20"/>
          <w:shd w:val="clear" w:color="auto" w:fill="EFEFEF"/>
        </w:rPr>
        <w:t>="123456-78"/&gt;</w:t>
      </w:r>
    </w:p>
    <w:p w14:paraId="7D54EBE5" w14:textId="77777777" w:rsidR="00BF7EF4" w:rsidRDefault="00BF7EF4">
      <w:pPr>
        <w:rPr>
          <w:lang w:val="en-US"/>
        </w:rPr>
      </w:pPr>
    </w:p>
    <w:p w14:paraId="3DEA9E09" w14:textId="77777777" w:rsidR="00BF7EF4" w:rsidRPr="00AE4CCB" w:rsidRDefault="007D0E3A" w:rsidP="00856A8C">
      <w:pPr>
        <w:pStyle w:val="TextCDB"/>
        <w:rPr>
          <w:szCs w:val="24"/>
        </w:rPr>
      </w:pPr>
      <w:r w:rsidRPr="00AE4CCB">
        <w:rPr>
          <w:szCs w:val="24"/>
        </w:rPr>
        <w:t>Die offizielle Stoff-ID (PAID) ist nicht bekannt, dafür aber die CAS-Nummer, der Hauptbezeichner oder die EC-Nummer des Stoffes. Das Produkteregister wird diesen Stoff der offiziellen Stoff-ID zuordnen können.</w:t>
      </w:r>
    </w:p>
    <w:p w14:paraId="6CBDA432" w14:textId="77777777" w:rsidR="009C439D" w:rsidRDefault="009C439D" w:rsidP="009C439D">
      <w:pPr>
        <w:pStyle w:val="CodeSnipped"/>
        <w:ind w:left="142"/>
        <w:rPr>
          <w:sz w:val="20"/>
          <w:szCs w:val="20"/>
        </w:rPr>
      </w:pPr>
      <w:r>
        <w:rPr>
          <w:sz w:val="20"/>
          <w:szCs w:val="20"/>
          <w:shd w:val="clear" w:color="auto" w:fill="EFEFEF"/>
        </w:rPr>
        <w:t>&lt;</w:t>
      </w:r>
      <w:r>
        <w:rPr>
          <w:color w:val="660E7A"/>
          <w:sz w:val="20"/>
          <w:szCs w:val="20"/>
          <w:shd w:val="clear" w:color="auto" w:fill="EFEFEF"/>
        </w:rPr>
        <w:t>p</w:t>
      </w:r>
      <w:r>
        <w:rPr>
          <w:color w:val="000080"/>
          <w:sz w:val="20"/>
          <w:szCs w:val="20"/>
          <w:shd w:val="clear" w:color="auto" w:fill="EFEFEF"/>
        </w:rPr>
        <w:t xml:space="preserve">:substanceRef </w:t>
      </w:r>
      <w:r>
        <w:rPr>
          <w:color w:val="00B050"/>
          <w:sz w:val="20"/>
          <w:szCs w:val="20"/>
          <w:shd w:val="clear" w:color="auto" w:fill="EFEFEF"/>
        </w:rPr>
        <w:t>id</w:t>
      </w:r>
      <w:r>
        <w:rPr>
          <w:color w:val="000080"/>
          <w:sz w:val="20"/>
          <w:szCs w:val="20"/>
          <w:shd w:val="clear" w:color="auto" w:fill="EFEFEF"/>
        </w:rPr>
        <w:t>="</w:t>
      </w:r>
      <w:r>
        <w:rPr>
          <w:color w:val="FF0000"/>
          <w:sz w:val="20"/>
          <w:szCs w:val="20"/>
          <w:shd w:val="clear" w:color="auto" w:fill="EFEFEF"/>
        </w:rPr>
        <w:t>123455</w:t>
      </w:r>
      <w:r>
        <w:rPr>
          <w:color w:val="000080"/>
          <w:sz w:val="20"/>
          <w:szCs w:val="20"/>
          <w:shd w:val="clear" w:color="auto" w:fill="EFEFEF"/>
        </w:rPr>
        <w:t xml:space="preserve">" </w:t>
      </w:r>
      <w:r>
        <w:rPr>
          <w:color w:val="00B050"/>
          <w:sz w:val="20"/>
          <w:szCs w:val="20"/>
          <w:shd w:val="clear" w:color="auto" w:fill="EFEFEF"/>
        </w:rPr>
        <w:t>official</w:t>
      </w:r>
      <w:r>
        <w:rPr>
          <w:color w:val="000080"/>
          <w:sz w:val="20"/>
          <w:szCs w:val="20"/>
          <w:shd w:val="clear" w:color="auto" w:fill="EFEFEF"/>
        </w:rPr>
        <w:t>="</w:t>
      </w:r>
      <w:r>
        <w:rPr>
          <w:color w:val="FF0000"/>
          <w:sz w:val="20"/>
          <w:szCs w:val="20"/>
          <w:shd w:val="clear" w:color="auto" w:fill="EFEFEF"/>
        </w:rPr>
        <w:t>false</w:t>
      </w:r>
      <w:r>
        <w:rPr>
          <w:color w:val="000080"/>
          <w:sz w:val="20"/>
          <w:szCs w:val="20"/>
          <w:shd w:val="clear" w:color="auto" w:fill="EFEFEF"/>
        </w:rPr>
        <w:t xml:space="preserve">" </w:t>
      </w:r>
      <w:r>
        <w:rPr>
          <w:color w:val="00B050"/>
          <w:sz w:val="20"/>
          <w:szCs w:val="20"/>
          <w:shd w:val="clear" w:color="auto" w:fill="EFEFEF"/>
        </w:rPr>
        <w:t>casrn</w:t>
      </w:r>
      <w:r>
        <w:rPr>
          <w:color w:val="000080"/>
          <w:sz w:val="20"/>
          <w:szCs w:val="20"/>
          <w:shd w:val="clear" w:color="auto" w:fill="EFEFEF"/>
        </w:rPr>
        <w:t>="</w:t>
      </w:r>
      <w:r>
        <w:rPr>
          <w:color w:val="FF0000"/>
          <w:sz w:val="20"/>
          <w:szCs w:val="20"/>
          <w:shd w:val="clear" w:color="auto" w:fill="EFEFEF"/>
        </w:rPr>
        <w:t>64-17-5</w:t>
      </w:r>
      <w:r>
        <w:rPr>
          <w:color w:val="000080"/>
          <w:sz w:val="20"/>
          <w:szCs w:val="20"/>
          <w:shd w:val="clear" w:color="auto" w:fill="EFEFEF"/>
        </w:rPr>
        <w:t xml:space="preserve">" </w:t>
      </w:r>
      <w:r>
        <w:rPr>
          <w:color w:val="00B050"/>
          <w:sz w:val="20"/>
          <w:szCs w:val="20"/>
          <w:shd w:val="clear" w:color="auto" w:fill="EFEFEF"/>
        </w:rPr>
        <w:t>name</w:t>
      </w:r>
      <w:r>
        <w:rPr>
          <w:color w:val="000080"/>
          <w:sz w:val="20"/>
          <w:szCs w:val="20"/>
          <w:shd w:val="clear" w:color="auto" w:fill="EFEFEF"/>
        </w:rPr>
        <w:t>="</w:t>
      </w:r>
      <w:r>
        <w:rPr>
          <w:color w:val="FF0000"/>
          <w:sz w:val="20"/>
          <w:szCs w:val="20"/>
          <w:shd w:val="clear" w:color="auto" w:fill="EFEFEF"/>
        </w:rPr>
        <w:t>ethyl alcohol</w:t>
      </w:r>
      <w:r>
        <w:rPr>
          <w:color w:val="000080"/>
          <w:sz w:val="20"/>
          <w:szCs w:val="20"/>
          <w:shd w:val="clear" w:color="auto" w:fill="EFEFEF"/>
        </w:rPr>
        <w:t xml:space="preserve">" </w:t>
      </w:r>
      <w:r>
        <w:rPr>
          <w:color w:val="00B050"/>
          <w:sz w:val="20"/>
          <w:szCs w:val="20"/>
          <w:shd w:val="clear" w:color="auto" w:fill="EFEFEF"/>
        </w:rPr>
        <w:t>ecno</w:t>
      </w:r>
      <w:r>
        <w:rPr>
          <w:color w:val="000080"/>
          <w:sz w:val="20"/>
          <w:szCs w:val="20"/>
          <w:shd w:val="clear" w:color="auto" w:fill="EFEFEF"/>
        </w:rPr>
        <w:t>="</w:t>
      </w:r>
      <w:r>
        <w:rPr>
          <w:color w:val="FF0000"/>
          <w:sz w:val="20"/>
          <w:szCs w:val="20"/>
          <w:shd w:val="clear" w:color="auto" w:fill="EFEFEF"/>
        </w:rPr>
        <w:t>200-578-6</w:t>
      </w:r>
      <w:r>
        <w:rPr>
          <w:color w:val="000080"/>
          <w:sz w:val="20"/>
          <w:szCs w:val="20"/>
          <w:shd w:val="clear" w:color="auto" w:fill="EFEFEF"/>
        </w:rPr>
        <w:t>"/&gt;</w:t>
      </w:r>
      <w:r>
        <w:rPr>
          <w:sz w:val="20"/>
          <w:szCs w:val="20"/>
        </w:rPr>
        <w:t xml:space="preserve"> </w:t>
      </w:r>
    </w:p>
    <w:p w14:paraId="425105B4" w14:textId="77777777" w:rsidR="00BF7EF4" w:rsidRPr="00AE4CCB" w:rsidRDefault="00BF7EF4">
      <w:pPr>
        <w:rPr>
          <w:b/>
          <w:lang w:val="en-US"/>
        </w:rPr>
      </w:pPr>
    </w:p>
    <w:p w14:paraId="3954A7D4" w14:textId="0B30E062" w:rsidR="00BF7EF4" w:rsidRPr="00AE4CCB" w:rsidRDefault="007D0E3A" w:rsidP="009C439D">
      <w:pPr>
        <w:pStyle w:val="TextCDB"/>
        <w:rPr>
          <w:szCs w:val="24"/>
        </w:rPr>
      </w:pPr>
      <w:r w:rsidRPr="00AE4CCB">
        <w:rPr>
          <w:b/>
          <w:szCs w:val="24"/>
        </w:rPr>
        <w:t>Wichtiger Hinweis</w:t>
      </w:r>
      <w:r w:rsidRPr="00AE4CCB">
        <w:rPr>
          <w:szCs w:val="24"/>
        </w:rPr>
        <w:t xml:space="preserve">: Falls Name, CAS oder </w:t>
      </w:r>
      <w:r w:rsidR="00443C6C" w:rsidRPr="00AE4CCB">
        <w:rPr>
          <w:szCs w:val="24"/>
        </w:rPr>
        <w:t>EC-Nummer</w:t>
      </w:r>
      <w:r w:rsidRPr="00AE4CCB">
        <w:rPr>
          <w:szCs w:val="24"/>
        </w:rPr>
        <w:t xml:space="preserve"> nicht verwendet werden, müssen die entsprechenden Informationen komplett weggelassen werden. Siehe Beispiel unten, wo Name und </w:t>
      </w:r>
      <w:r w:rsidR="00443C6C" w:rsidRPr="00AE4CCB">
        <w:rPr>
          <w:szCs w:val="24"/>
        </w:rPr>
        <w:t>EC-Nummer</w:t>
      </w:r>
      <w:r w:rsidRPr="00AE4CCB">
        <w:rPr>
          <w:szCs w:val="24"/>
        </w:rPr>
        <w:t xml:space="preserve"> nicht verwendet wurden. Zudem ist eine firmeninterne Stoff-ID zwingend </w:t>
      </w:r>
      <w:proofErr w:type="spellStart"/>
      <w:r w:rsidRPr="00AE4CCB">
        <w:rPr>
          <w:szCs w:val="24"/>
        </w:rPr>
        <w:t>mitzumelden</w:t>
      </w:r>
      <w:proofErr w:type="spellEnd"/>
      <w:r w:rsidRPr="00AE4CCB">
        <w:rPr>
          <w:szCs w:val="24"/>
        </w:rPr>
        <w:t>.</w:t>
      </w:r>
    </w:p>
    <w:p w14:paraId="7FB736E5" w14:textId="77777777" w:rsidR="00BF7EF4" w:rsidRDefault="00BF7EF4">
      <w:pPr>
        <w:rPr>
          <w:szCs w:val="20"/>
        </w:rPr>
      </w:pPr>
    </w:p>
    <w:p w14:paraId="10AE8219" w14:textId="04511422" w:rsidR="00107ED6" w:rsidRPr="006A1379" w:rsidRDefault="009C439D" w:rsidP="006A1379">
      <w:pPr>
        <w:pStyle w:val="CodeSnipped"/>
        <w:ind w:left="142"/>
        <w:rPr>
          <w:sz w:val="20"/>
          <w:szCs w:val="20"/>
          <w:lang w:val="de-CH"/>
        </w:rPr>
      </w:pPr>
      <w:r w:rsidRPr="000970B9">
        <w:rPr>
          <w:sz w:val="20"/>
          <w:szCs w:val="20"/>
          <w:shd w:val="clear" w:color="auto" w:fill="EFEFEF"/>
          <w:lang w:val="de-CH"/>
        </w:rPr>
        <w:t>&lt;</w:t>
      </w:r>
      <w:r w:rsidRPr="000970B9">
        <w:rPr>
          <w:color w:val="660E7A"/>
          <w:sz w:val="20"/>
          <w:szCs w:val="20"/>
          <w:shd w:val="clear" w:color="auto" w:fill="EFEFEF"/>
          <w:lang w:val="de-CH"/>
        </w:rPr>
        <w:t>p</w:t>
      </w:r>
      <w:r w:rsidRPr="000970B9">
        <w:rPr>
          <w:color w:val="000080"/>
          <w:sz w:val="20"/>
          <w:szCs w:val="20"/>
          <w:shd w:val="clear" w:color="auto" w:fill="EFEFEF"/>
          <w:lang w:val="de-CH"/>
        </w:rPr>
        <w:t xml:space="preserve">:substanceRef </w:t>
      </w:r>
      <w:r w:rsidRPr="000970B9">
        <w:rPr>
          <w:color w:val="00B050"/>
          <w:sz w:val="20"/>
          <w:szCs w:val="20"/>
          <w:shd w:val="clear" w:color="auto" w:fill="EFEFEF"/>
          <w:lang w:val="de-CH"/>
        </w:rPr>
        <w:t>id</w:t>
      </w:r>
      <w:r w:rsidRPr="000970B9">
        <w:rPr>
          <w:color w:val="000080"/>
          <w:sz w:val="20"/>
          <w:szCs w:val="20"/>
          <w:shd w:val="clear" w:color="auto" w:fill="EFEFEF"/>
          <w:lang w:val="de-CH"/>
        </w:rPr>
        <w:t>="</w:t>
      </w:r>
      <w:r w:rsidRPr="000970B9">
        <w:rPr>
          <w:color w:val="FF0000"/>
          <w:sz w:val="20"/>
          <w:szCs w:val="20"/>
          <w:shd w:val="clear" w:color="auto" w:fill="EFEFEF"/>
          <w:lang w:val="de-CH"/>
        </w:rPr>
        <w:t>123455</w:t>
      </w:r>
      <w:r w:rsidRPr="000970B9">
        <w:rPr>
          <w:color w:val="000080"/>
          <w:sz w:val="20"/>
          <w:szCs w:val="20"/>
          <w:shd w:val="clear" w:color="auto" w:fill="EFEFEF"/>
          <w:lang w:val="de-CH"/>
        </w:rPr>
        <w:t xml:space="preserve">" </w:t>
      </w:r>
      <w:r w:rsidRPr="000970B9">
        <w:rPr>
          <w:color w:val="00B050"/>
          <w:sz w:val="20"/>
          <w:szCs w:val="20"/>
          <w:shd w:val="clear" w:color="auto" w:fill="EFEFEF"/>
          <w:lang w:val="de-CH"/>
        </w:rPr>
        <w:t>official</w:t>
      </w:r>
      <w:r w:rsidRPr="000970B9">
        <w:rPr>
          <w:color w:val="000080"/>
          <w:sz w:val="20"/>
          <w:szCs w:val="20"/>
          <w:shd w:val="clear" w:color="auto" w:fill="EFEFEF"/>
          <w:lang w:val="de-CH"/>
        </w:rPr>
        <w:t>="</w:t>
      </w:r>
      <w:r w:rsidRPr="000970B9">
        <w:rPr>
          <w:color w:val="FF0000"/>
          <w:sz w:val="20"/>
          <w:szCs w:val="20"/>
          <w:shd w:val="clear" w:color="auto" w:fill="EFEFEF"/>
          <w:lang w:val="de-CH"/>
        </w:rPr>
        <w:t>false</w:t>
      </w:r>
      <w:r w:rsidRPr="000970B9">
        <w:rPr>
          <w:color w:val="000080"/>
          <w:sz w:val="20"/>
          <w:szCs w:val="20"/>
          <w:shd w:val="clear" w:color="auto" w:fill="EFEFEF"/>
          <w:lang w:val="de-CH"/>
        </w:rPr>
        <w:t xml:space="preserve">" </w:t>
      </w:r>
      <w:r w:rsidRPr="000970B9">
        <w:rPr>
          <w:color w:val="00B050"/>
          <w:sz w:val="20"/>
          <w:szCs w:val="20"/>
          <w:shd w:val="clear" w:color="auto" w:fill="EFEFEF"/>
          <w:lang w:val="de-CH"/>
        </w:rPr>
        <w:t>casrn</w:t>
      </w:r>
      <w:r w:rsidRPr="000970B9">
        <w:rPr>
          <w:color w:val="000080"/>
          <w:sz w:val="20"/>
          <w:szCs w:val="20"/>
          <w:shd w:val="clear" w:color="auto" w:fill="EFEFEF"/>
          <w:lang w:val="de-CH"/>
        </w:rPr>
        <w:t>="</w:t>
      </w:r>
      <w:r w:rsidRPr="000970B9">
        <w:rPr>
          <w:color w:val="FF0000"/>
          <w:sz w:val="20"/>
          <w:szCs w:val="20"/>
          <w:shd w:val="clear" w:color="auto" w:fill="EFEFEF"/>
          <w:lang w:val="de-CH"/>
        </w:rPr>
        <w:t>64-17-5</w:t>
      </w:r>
      <w:r w:rsidRPr="000970B9">
        <w:rPr>
          <w:color w:val="000080"/>
          <w:sz w:val="20"/>
          <w:szCs w:val="20"/>
          <w:shd w:val="clear" w:color="auto" w:fill="EFEFEF"/>
          <w:lang w:val="de-CH"/>
        </w:rPr>
        <w:t>"/&gt;</w:t>
      </w:r>
      <w:r w:rsidRPr="000970B9">
        <w:rPr>
          <w:sz w:val="20"/>
          <w:szCs w:val="20"/>
          <w:lang w:val="de-CH"/>
        </w:rPr>
        <w:t xml:space="preserve"> </w:t>
      </w:r>
    </w:p>
    <w:p w14:paraId="4D95A0AA" w14:textId="77777777" w:rsidR="00107ED6" w:rsidRPr="000970B9" w:rsidRDefault="00107ED6"/>
    <w:p w14:paraId="678D6172" w14:textId="77777777" w:rsidR="00BF7EF4" w:rsidRPr="00AE4CCB" w:rsidRDefault="007D0E3A" w:rsidP="009C439D">
      <w:pPr>
        <w:pStyle w:val="TextCDB"/>
      </w:pPr>
      <w:r w:rsidRPr="00AE4CCB">
        <w:t>Als Produktreferenz wird die offizielle CPID des Produkteregisters verwendet.</w:t>
      </w:r>
    </w:p>
    <w:p w14:paraId="35E04907" w14:textId="77777777" w:rsidR="009C439D" w:rsidRDefault="009C439D" w:rsidP="009C439D">
      <w:pPr>
        <w:pStyle w:val="CodeSnipped"/>
        <w:ind w:left="142"/>
        <w:rPr>
          <w:sz w:val="20"/>
          <w:szCs w:val="20"/>
          <w:lang w:val="en-AU"/>
        </w:rPr>
      </w:pP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 xml:space="preserve">:productRef </w:t>
      </w:r>
      <w:r>
        <w:rPr>
          <w:color w:val="00B050"/>
          <w:sz w:val="20"/>
          <w:szCs w:val="20"/>
          <w:shd w:val="clear" w:color="auto" w:fill="EFEFEF"/>
          <w:lang w:val="en-AU"/>
        </w:rPr>
        <w:t>cpid</w:t>
      </w:r>
      <w:r>
        <w:rPr>
          <w:color w:val="000080"/>
          <w:sz w:val="20"/>
          <w:szCs w:val="20"/>
          <w:shd w:val="clear" w:color="auto" w:fill="EFEFEF"/>
          <w:lang w:val="en-AU"/>
        </w:rPr>
        <w:t>="</w:t>
      </w:r>
      <w:r>
        <w:rPr>
          <w:color w:val="FF0000"/>
          <w:sz w:val="20"/>
          <w:szCs w:val="20"/>
          <w:shd w:val="clear" w:color="auto" w:fill="EFEFEF"/>
          <w:lang w:val="en-AU"/>
        </w:rPr>
        <w:t>177795-19</w:t>
      </w:r>
      <w:r>
        <w:rPr>
          <w:color w:val="000080"/>
          <w:sz w:val="20"/>
          <w:szCs w:val="20"/>
          <w:shd w:val="clear" w:color="auto" w:fill="EFEFEF"/>
          <w:lang w:val="en-AU"/>
        </w:rPr>
        <w:t>"/&gt;</w:t>
      </w:r>
      <w:r>
        <w:rPr>
          <w:sz w:val="20"/>
          <w:szCs w:val="20"/>
          <w:lang w:val="en-AU"/>
        </w:rPr>
        <w:t xml:space="preserve"> </w:t>
      </w:r>
    </w:p>
    <w:p w14:paraId="785E599F" w14:textId="77777777" w:rsidR="00856A8C" w:rsidRDefault="00856A8C" w:rsidP="00856A8C">
      <w:pPr>
        <w:spacing w:after="160" w:line="256" w:lineRule="auto"/>
        <w:contextualSpacing/>
        <w:rPr>
          <w:b/>
          <w:highlight w:val="yellow"/>
        </w:rPr>
      </w:pPr>
    </w:p>
    <w:p w14:paraId="56A11EEC" w14:textId="77777777" w:rsidR="00856A8C" w:rsidRPr="008C10ED" w:rsidRDefault="00856A8C" w:rsidP="00856A8C">
      <w:pPr>
        <w:spacing w:after="160" w:line="256" w:lineRule="auto"/>
        <w:contextualSpacing/>
        <w:rPr>
          <w:b/>
          <w:color w:val="00B050"/>
          <w:szCs w:val="24"/>
        </w:rPr>
      </w:pPr>
      <w:r w:rsidRPr="008C10ED">
        <w:rPr>
          <w:b/>
          <w:szCs w:val="24"/>
        </w:rPr>
        <w:t>-</w:t>
      </w:r>
      <w:proofErr w:type="spellStart"/>
      <w:r w:rsidRPr="008C10ED">
        <w:rPr>
          <w:b/>
          <w:color w:val="00B050"/>
          <w:szCs w:val="24"/>
        </w:rPr>
        <w:t>official</w:t>
      </w:r>
      <w:proofErr w:type="spellEnd"/>
    </w:p>
    <w:p w14:paraId="7E2C2ECE" w14:textId="6F8DD15D" w:rsidR="00856A8C" w:rsidRPr="008C10ED" w:rsidRDefault="00856A8C" w:rsidP="00CD353B">
      <w:pPr>
        <w:pStyle w:val="Paragraphedeliste"/>
        <w:numPr>
          <w:ilvl w:val="0"/>
          <w:numId w:val="27"/>
        </w:numPr>
        <w:tabs>
          <w:tab w:val="left" w:pos="2410"/>
        </w:tabs>
        <w:spacing w:after="160" w:line="256" w:lineRule="auto"/>
        <w:ind w:left="142" w:hanging="284"/>
        <w:rPr>
          <w:szCs w:val="24"/>
        </w:rPr>
      </w:pPr>
      <w:proofErr w:type="spellStart"/>
      <w:r w:rsidRPr="008C10ED">
        <w:rPr>
          <w:color w:val="FF0000"/>
          <w:szCs w:val="24"/>
        </w:rPr>
        <w:lastRenderedPageBreak/>
        <w:t>true</w:t>
      </w:r>
      <w:proofErr w:type="spellEnd"/>
      <w:r w:rsidRPr="008C10ED">
        <w:rPr>
          <w:szCs w:val="24"/>
        </w:rPr>
        <w:tab/>
      </w:r>
      <w:proofErr w:type="spellStart"/>
      <w:r w:rsidR="005E412F" w:rsidRPr="008C10ED">
        <w:rPr>
          <w:szCs w:val="24"/>
        </w:rPr>
        <w:t>Ofizielle</w:t>
      </w:r>
      <w:proofErr w:type="spellEnd"/>
      <w:r w:rsidR="005E412F" w:rsidRPr="008C10ED">
        <w:rPr>
          <w:szCs w:val="24"/>
        </w:rPr>
        <w:t xml:space="preserve"> </w:t>
      </w:r>
      <w:r w:rsidR="005F3F67" w:rsidRPr="008C10ED">
        <w:rPr>
          <w:szCs w:val="24"/>
        </w:rPr>
        <w:t>Stoff-ID oder PAID</w:t>
      </w:r>
      <w:r w:rsidR="005E412F" w:rsidRPr="008C10ED">
        <w:rPr>
          <w:szCs w:val="24"/>
        </w:rPr>
        <w:t xml:space="preserve"> der Komponenten</w:t>
      </w:r>
    </w:p>
    <w:p w14:paraId="000C8455" w14:textId="77777777" w:rsidR="00856A8C" w:rsidRPr="008C10ED" w:rsidRDefault="00856A8C" w:rsidP="00CD353B">
      <w:pPr>
        <w:pStyle w:val="Paragraphedeliste"/>
        <w:numPr>
          <w:ilvl w:val="0"/>
          <w:numId w:val="27"/>
        </w:numPr>
        <w:tabs>
          <w:tab w:val="left" w:pos="2410"/>
        </w:tabs>
        <w:spacing w:after="160" w:line="256" w:lineRule="auto"/>
        <w:ind w:left="142" w:hanging="284"/>
        <w:rPr>
          <w:b/>
          <w:szCs w:val="24"/>
          <w:lang w:val="it-CH"/>
        </w:rPr>
      </w:pPr>
      <w:r w:rsidRPr="008C10ED">
        <w:rPr>
          <w:color w:val="FF0000"/>
          <w:szCs w:val="24"/>
          <w:lang w:val="it-CH"/>
        </w:rPr>
        <w:t>false</w:t>
      </w:r>
      <w:r w:rsidRPr="008C10ED">
        <w:rPr>
          <w:szCs w:val="24"/>
          <w:lang w:val="it-CH"/>
        </w:rPr>
        <w:tab/>
      </w:r>
      <w:proofErr w:type="spellStart"/>
      <w:r w:rsidR="005E412F" w:rsidRPr="008C10ED">
        <w:rPr>
          <w:szCs w:val="24"/>
          <w:lang w:val="it-CH"/>
        </w:rPr>
        <w:t>Inoffizielle</w:t>
      </w:r>
      <w:proofErr w:type="spellEnd"/>
      <w:r w:rsidR="005E412F" w:rsidRPr="008C10ED">
        <w:rPr>
          <w:szCs w:val="24"/>
          <w:lang w:val="it-CH"/>
        </w:rPr>
        <w:t xml:space="preserve"> </w:t>
      </w:r>
      <w:proofErr w:type="spellStart"/>
      <w:r w:rsidR="005E412F" w:rsidRPr="008C10ED">
        <w:rPr>
          <w:szCs w:val="24"/>
          <w:lang w:val="it-CH"/>
        </w:rPr>
        <w:t>Bezeichnung</w:t>
      </w:r>
      <w:proofErr w:type="spellEnd"/>
      <w:r w:rsidR="005E412F" w:rsidRPr="008C10ED">
        <w:rPr>
          <w:szCs w:val="24"/>
          <w:lang w:val="it-CH"/>
        </w:rPr>
        <w:t xml:space="preserve"> </w:t>
      </w:r>
      <w:proofErr w:type="spellStart"/>
      <w:r w:rsidR="005E412F" w:rsidRPr="008C10ED">
        <w:rPr>
          <w:szCs w:val="24"/>
          <w:lang w:val="it-CH"/>
        </w:rPr>
        <w:t>der</w:t>
      </w:r>
      <w:proofErr w:type="spellEnd"/>
      <w:r w:rsidR="005E412F" w:rsidRPr="008C10ED">
        <w:rPr>
          <w:szCs w:val="24"/>
          <w:lang w:val="it-CH"/>
        </w:rPr>
        <w:t xml:space="preserve"> </w:t>
      </w:r>
      <w:proofErr w:type="spellStart"/>
      <w:r w:rsidR="005E412F" w:rsidRPr="008C10ED">
        <w:rPr>
          <w:szCs w:val="24"/>
          <w:lang w:val="it-CH"/>
        </w:rPr>
        <w:t>Komponenten</w:t>
      </w:r>
      <w:proofErr w:type="spellEnd"/>
    </w:p>
    <w:p w14:paraId="7B3D6F24" w14:textId="77777777" w:rsidR="00BF7EF4" w:rsidRPr="00856A8C" w:rsidRDefault="00BF7EF4">
      <w:pPr>
        <w:spacing w:after="160" w:line="259" w:lineRule="auto"/>
        <w:rPr>
          <w:b/>
          <w:lang w:val="it-CH"/>
        </w:rPr>
      </w:pPr>
    </w:p>
    <w:p w14:paraId="7EDDB61B" w14:textId="77777777" w:rsidR="00BF7EF4" w:rsidRDefault="007D0E3A" w:rsidP="00081949">
      <w:pPr>
        <w:pStyle w:val="Titre3"/>
      </w:pPr>
      <w:bookmarkStart w:id="80" w:name="_Toc148436611"/>
      <w:bookmarkStart w:id="81" w:name="_Toc148443642"/>
      <w:r>
        <w:t>Funktion des Stoffes (</w:t>
      </w:r>
      <w:proofErr w:type="spellStart"/>
      <w:r>
        <w:t>function</w:t>
      </w:r>
      <w:proofErr w:type="spellEnd"/>
      <w:r>
        <w:t xml:space="preserve"> code)</w:t>
      </w:r>
      <w:bookmarkEnd w:id="80"/>
      <w:bookmarkEnd w:id="81"/>
    </w:p>
    <w:p w14:paraId="1AA0255E" w14:textId="77777777" w:rsidR="009C439D" w:rsidRDefault="009C439D" w:rsidP="009C439D">
      <w:pPr>
        <w:pStyle w:val="CodeSnipped"/>
        <w:rPr>
          <w:color w:val="auto"/>
          <w:sz w:val="20"/>
          <w:szCs w:val="20"/>
          <w:lang w:val="en-AU"/>
        </w:rPr>
      </w:pPr>
      <w:r>
        <w:rPr>
          <w:color w:val="auto"/>
          <w:sz w:val="18"/>
          <w:lang w:val="it-CH"/>
        </w:rPr>
        <w:t xml:space="preserve">      </w:t>
      </w:r>
      <w:r>
        <w:rPr>
          <w:color w:val="auto"/>
          <w:sz w:val="20"/>
          <w:szCs w:val="20"/>
          <w:lang w:val="it-CH"/>
        </w:rPr>
        <w:t xml:space="preserve">  </w:t>
      </w:r>
      <w:r>
        <w:rPr>
          <w:color w:val="000080"/>
          <w:sz w:val="20"/>
          <w:szCs w:val="20"/>
          <w:shd w:val="clear" w:color="auto" w:fill="EFEFEF"/>
          <w:lang w:val="en-AU"/>
        </w:rPr>
        <w:t>&lt;</w:t>
      </w:r>
      <w:r>
        <w:rPr>
          <w:color w:val="660E7A"/>
          <w:sz w:val="20"/>
          <w:szCs w:val="20"/>
          <w:shd w:val="clear" w:color="auto" w:fill="EFEFEF"/>
          <w:lang w:val="en-AU"/>
        </w:rPr>
        <w:t>p</w:t>
      </w:r>
      <w:r>
        <w:rPr>
          <w:color w:val="auto"/>
          <w:sz w:val="20"/>
          <w:szCs w:val="20"/>
          <w:shd w:val="clear" w:color="auto" w:fill="EFEFEF"/>
          <w:lang w:val="en-AU"/>
        </w:rPr>
        <w:t>:</w:t>
      </w:r>
      <w:r>
        <w:rPr>
          <w:color w:val="000080"/>
          <w:sz w:val="20"/>
          <w:szCs w:val="20"/>
          <w:shd w:val="clear" w:color="auto" w:fill="EFEFEF"/>
          <w:lang w:val="en-AU"/>
        </w:rPr>
        <w:t>function</w:t>
      </w:r>
      <w:r>
        <w:rPr>
          <w:color w:val="00B050"/>
          <w:sz w:val="20"/>
          <w:szCs w:val="20"/>
          <w:shd w:val="clear" w:color="auto" w:fill="EFEFEF"/>
          <w:lang w:val="en-AU"/>
        </w:rPr>
        <w:t xml:space="preserve"> code</w:t>
      </w:r>
      <w:r>
        <w:rPr>
          <w:color w:val="000080"/>
          <w:sz w:val="20"/>
          <w:szCs w:val="20"/>
          <w:shd w:val="clear" w:color="auto" w:fill="EFEFEF"/>
          <w:lang w:val="en-AU"/>
        </w:rPr>
        <w:t>="</w:t>
      </w:r>
      <w:r>
        <w:rPr>
          <w:color w:val="FF0000"/>
          <w:sz w:val="20"/>
          <w:szCs w:val="20"/>
          <w:shd w:val="clear" w:color="auto" w:fill="EFEFEF"/>
          <w:lang w:val="en-AU"/>
        </w:rPr>
        <w:t>BWS</w:t>
      </w:r>
      <w:r>
        <w:rPr>
          <w:color w:val="auto"/>
          <w:sz w:val="20"/>
          <w:szCs w:val="20"/>
          <w:shd w:val="clear" w:color="auto" w:fill="EFEFEF"/>
          <w:lang w:val="en-AU"/>
        </w:rPr>
        <w:t>"</w:t>
      </w:r>
      <w:r>
        <w:rPr>
          <w:color w:val="000080"/>
          <w:sz w:val="20"/>
          <w:szCs w:val="20"/>
          <w:shd w:val="clear" w:color="auto" w:fill="EFEFEF"/>
          <w:lang w:val="en-AU"/>
        </w:rPr>
        <w:t>/&gt;</w:t>
      </w:r>
    </w:p>
    <w:p w14:paraId="0CC64EDC" w14:textId="77777777" w:rsidR="009C439D" w:rsidRPr="009C439D" w:rsidRDefault="009C439D" w:rsidP="009C439D">
      <w:pPr>
        <w:pStyle w:val="TextCDB"/>
        <w:rPr>
          <w:lang w:val="de-DE" w:eastAsia="en-US"/>
        </w:rPr>
      </w:pPr>
    </w:p>
    <w:tbl>
      <w:tblPr>
        <w:tblW w:w="7281" w:type="dxa"/>
        <w:tblCellMar>
          <w:left w:w="70" w:type="dxa"/>
          <w:right w:w="70" w:type="dxa"/>
        </w:tblCellMar>
        <w:tblLook w:val="04A0" w:firstRow="1" w:lastRow="0" w:firstColumn="1" w:lastColumn="0" w:noHBand="0" w:noVBand="1"/>
      </w:tblPr>
      <w:tblGrid>
        <w:gridCol w:w="2321"/>
        <w:gridCol w:w="4960"/>
      </w:tblGrid>
      <w:tr w:rsidR="00BF7EF4" w14:paraId="4035F779" w14:textId="77777777">
        <w:trPr>
          <w:trHeight w:val="300"/>
        </w:trPr>
        <w:tc>
          <w:tcPr>
            <w:tcW w:w="2321" w:type="dxa"/>
            <w:tcBorders>
              <w:top w:val="nil"/>
              <w:left w:val="nil"/>
              <w:bottom w:val="nil"/>
              <w:right w:val="nil"/>
            </w:tcBorders>
            <w:shd w:val="clear" w:color="auto" w:fill="auto"/>
            <w:noWrap/>
            <w:vAlign w:val="bottom"/>
          </w:tcPr>
          <w:p w14:paraId="2ECBFAE1" w14:textId="77777777" w:rsidR="00BF7EF4" w:rsidRDefault="007D0E3A">
            <w:pPr>
              <w:spacing w:line="240" w:lineRule="auto"/>
              <w:rPr>
                <w:rFonts w:ascii="Calibri" w:eastAsia="Times New Roman" w:hAnsi="Calibri" w:cs="Times New Roman"/>
                <w:b/>
                <w:color w:val="000000"/>
                <w:sz w:val="24"/>
                <w:szCs w:val="24"/>
                <w:lang w:eastAsia="de-CH"/>
              </w:rPr>
            </w:pPr>
            <w:proofErr w:type="spellStart"/>
            <w:r>
              <w:rPr>
                <w:rFonts w:ascii="Calibri" w:eastAsia="Times New Roman" w:hAnsi="Calibri" w:cs="Times New Roman"/>
                <w:b/>
                <w:color w:val="000000"/>
                <w:sz w:val="24"/>
                <w:szCs w:val="24"/>
                <w:lang w:eastAsia="de-CH"/>
              </w:rPr>
              <w:t>Function</w:t>
            </w:r>
            <w:proofErr w:type="spellEnd"/>
            <w:r>
              <w:rPr>
                <w:rFonts w:ascii="Calibri" w:eastAsia="Times New Roman" w:hAnsi="Calibri" w:cs="Times New Roman"/>
                <w:b/>
                <w:color w:val="000000"/>
                <w:sz w:val="24"/>
                <w:szCs w:val="24"/>
                <w:lang w:eastAsia="de-CH"/>
              </w:rPr>
              <w:t xml:space="preserve"> code</w:t>
            </w:r>
          </w:p>
        </w:tc>
        <w:tc>
          <w:tcPr>
            <w:tcW w:w="4960" w:type="dxa"/>
            <w:tcBorders>
              <w:top w:val="nil"/>
              <w:left w:val="nil"/>
              <w:bottom w:val="nil"/>
              <w:right w:val="nil"/>
            </w:tcBorders>
            <w:shd w:val="clear" w:color="auto" w:fill="auto"/>
            <w:noWrap/>
            <w:vAlign w:val="bottom"/>
          </w:tcPr>
          <w:p w14:paraId="626462FA"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Bemerkung</w:t>
            </w:r>
          </w:p>
        </w:tc>
      </w:tr>
      <w:tr w:rsidR="00BF7EF4" w14:paraId="3FD36B93" w14:textId="77777777">
        <w:trPr>
          <w:trHeight w:val="300"/>
        </w:trPr>
        <w:tc>
          <w:tcPr>
            <w:tcW w:w="2321" w:type="dxa"/>
            <w:tcBorders>
              <w:top w:val="nil"/>
              <w:left w:val="nil"/>
              <w:bottom w:val="nil"/>
              <w:right w:val="nil"/>
            </w:tcBorders>
            <w:shd w:val="clear" w:color="auto" w:fill="auto"/>
            <w:noWrap/>
            <w:vAlign w:val="bottom"/>
            <w:hideMark/>
          </w:tcPr>
          <w:p w14:paraId="7163B0F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ADDITIV</w:t>
            </w:r>
          </w:p>
        </w:tc>
        <w:tc>
          <w:tcPr>
            <w:tcW w:w="4960" w:type="dxa"/>
            <w:tcBorders>
              <w:top w:val="nil"/>
              <w:left w:val="nil"/>
              <w:bottom w:val="nil"/>
              <w:right w:val="nil"/>
            </w:tcBorders>
            <w:shd w:val="clear" w:color="auto" w:fill="auto"/>
            <w:noWrap/>
            <w:vAlign w:val="bottom"/>
            <w:hideMark/>
          </w:tcPr>
          <w:p w14:paraId="18884BDF"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Additive</w:t>
            </w:r>
          </w:p>
        </w:tc>
      </w:tr>
      <w:tr w:rsidR="00BF7EF4" w14:paraId="0C699D2A" w14:textId="77777777">
        <w:trPr>
          <w:trHeight w:val="300"/>
        </w:trPr>
        <w:tc>
          <w:tcPr>
            <w:tcW w:w="2321" w:type="dxa"/>
            <w:tcBorders>
              <w:top w:val="nil"/>
              <w:left w:val="nil"/>
              <w:bottom w:val="nil"/>
              <w:right w:val="nil"/>
            </w:tcBorders>
            <w:shd w:val="clear" w:color="auto" w:fill="auto"/>
            <w:noWrap/>
            <w:vAlign w:val="bottom"/>
            <w:hideMark/>
          </w:tcPr>
          <w:p w14:paraId="2CD2BDC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BWS</w:t>
            </w:r>
          </w:p>
        </w:tc>
        <w:tc>
          <w:tcPr>
            <w:tcW w:w="4960" w:type="dxa"/>
            <w:tcBorders>
              <w:top w:val="nil"/>
              <w:left w:val="nil"/>
              <w:bottom w:val="nil"/>
              <w:right w:val="nil"/>
            </w:tcBorders>
            <w:shd w:val="clear" w:color="auto" w:fill="auto"/>
            <w:noWrap/>
            <w:vAlign w:val="bottom"/>
            <w:hideMark/>
          </w:tcPr>
          <w:p w14:paraId="2BC70077" w14:textId="77777777" w:rsidR="00BF7EF4" w:rsidRDefault="007D0E3A">
            <w:pPr>
              <w:spacing w:line="240" w:lineRule="auto"/>
              <w:rPr>
                <w:rFonts w:ascii="Calibri" w:eastAsia="Times New Roman" w:hAnsi="Calibri" w:cs="Times New Roman"/>
                <w:color w:val="000000"/>
                <w:lang w:eastAsia="de-CH"/>
              </w:rPr>
            </w:pPr>
            <w:proofErr w:type="spellStart"/>
            <w:r>
              <w:rPr>
                <w:rFonts w:ascii="Calibri" w:eastAsia="Times New Roman" w:hAnsi="Calibri" w:cs="Times New Roman"/>
                <w:color w:val="000000"/>
                <w:lang w:eastAsia="de-CH"/>
              </w:rPr>
              <w:t>Biozider</w:t>
            </w:r>
            <w:proofErr w:type="spellEnd"/>
            <w:r>
              <w:rPr>
                <w:rFonts w:ascii="Calibri" w:eastAsia="Times New Roman" w:hAnsi="Calibri" w:cs="Times New Roman"/>
                <w:color w:val="000000"/>
                <w:lang w:eastAsia="de-CH"/>
              </w:rPr>
              <w:t xml:space="preserve"> Wirkstoff</w:t>
            </w:r>
          </w:p>
        </w:tc>
      </w:tr>
      <w:tr w:rsidR="00BF7EF4" w14:paraId="349AD67E" w14:textId="77777777">
        <w:trPr>
          <w:trHeight w:val="300"/>
        </w:trPr>
        <w:tc>
          <w:tcPr>
            <w:tcW w:w="2321" w:type="dxa"/>
            <w:tcBorders>
              <w:top w:val="nil"/>
              <w:left w:val="nil"/>
              <w:bottom w:val="nil"/>
              <w:right w:val="nil"/>
            </w:tcBorders>
            <w:shd w:val="clear" w:color="auto" w:fill="auto"/>
            <w:noWrap/>
            <w:vAlign w:val="bottom"/>
            <w:hideMark/>
          </w:tcPr>
          <w:p w14:paraId="4ABF161F"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BWSD</w:t>
            </w:r>
          </w:p>
        </w:tc>
        <w:tc>
          <w:tcPr>
            <w:tcW w:w="4960" w:type="dxa"/>
            <w:tcBorders>
              <w:top w:val="nil"/>
              <w:left w:val="nil"/>
              <w:bottom w:val="nil"/>
              <w:right w:val="nil"/>
            </w:tcBorders>
            <w:shd w:val="clear" w:color="auto" w:fill="auto"/>
            <w:noWrap/>
            <w:vAlign w:val="bottom"/>
            <w:hideMark/>
          </w:tcPr>
          <w:p w14:paraId="1FC07024" w14:textId="77777777" w:rsidR="00BF7EF4" w:rsidRDefault="007D0E3A">
            <w:pPr>
              <w:spacing w:line="240" w:lineRule="auto"/>
              <w:rPr>
                <w:rFonts w:ascii="Calibri" w:eastAsia="Times New Roman" w:hAnsi="Calibri" w:cs="Times New Roman"/>
                <w:color w:val="000000"/>
                <w:lang w:eastAsia="de-CH"/>
              </w:rPr>
            </w:pPr>
            <w:proofErr w:type="spellStart"/>
            <w:r>
              <w:rPr>
                <w:rFonts w:ascii="Calibri" w:eastAsia="Times New Roman" w:hAnsi="Calibri" w:cs="Times New Roman"/>
                <w:color w:val="000000"/>
                <w:lang w:eastAsia="de-CH"/>
              </w:rPr>
              <w:t>Biozider</w:t>
            </w:r>
            <w:proofErr w:type="spellEnd"/>
            <w:r>
              <w:rPr>
                <w:rFonts w:ascii="Calibri" w:eastAsia="Times New Roman" w:hAnsi="Calibri" w:cs="Times New Roman"/>
                <w:color w:val="000000"/>
                <w:lang w:eastAsia="de-CH"/>
              </w:rPr>
              <w:t xml:space="preserve"> Wirkstoff (nur zur Deklaration)</w:t>
            </w:r>
          </w:p>
        </w:tc>
      </w:tr>
      <w:tr w:rsidR="00BF7EF4" w14:paraId="245E5C17" w14:textId="77777777">
        <w:trPr>
          <w:trHeight w:val="300"/>
        </w:trPr>
        <w:tc>
          <w:tcPr>
            <w:tcW w:w="2321" w:type="dxa"/>
            <w:tcBorders>
              <w:top w:val="nil"/>
              <w:left w:val="nil"/>
              <w:bottom w:val="nil"/>
              <w:right w:val="nil"/>
            </w:tcBorders>
            <w:shd w:val="clear" w:color="auto" w:fill="auto"/>
            <w:noWrap/>
            <w:vAlign w:val="bottom"/>
            <w:hideMark/>
          </w:tcPr>
          <w:p w14:paraId="3323693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BWSP</w:t>
            </w:r>
          </w:p>
        </w:tc>
        <w:tc>
          <w:tcPr>
            <w:tcW w:w="4960" w:type="dxa"/>
            <w:tcBorders>
              <w:top w:val="nil"/>
              <w:left w:val="nil"/>
              <w:bottom w:val="nil"/>
              <w:right w:val="nil"/>
            </w:tcBorders>
            <w:shd w:val="clear" w:color="auto" w:fill="auto"/>
            <w:noWrap/>
            <w:vAlign w:val="bottom"/>
            <w:hideMark/>
          </w:tcPr>
          <w:p w14:paraId="7087CA0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Wirkstoffeinbringendes Produkt</w:t>
            </w:r>
          </w:p>
        </w:tc>
      </w:tr>
      <w:tr w:rsidR="00BF7EF4" w14:paraId="354A6EA0" w14:textId="77777777">
        <w:trPr>
          <w:trHeight w:val="300"/>
        </w:trPr>
        <w:tc>
          <w:tcPr>
            <w:tcW w:w="2321" w:type="dxa"/>
            <w:tcBorders>
              <w:top w:val="nil"/>
              <w:left w:val="nil"/>
              <w:bottom w:val="nil"/>
              <w:right w:val="nil"/>
            </w:tcBorders>
            <w:shd w:val="clear" w:color="auto" w:fill="auto"/>
            <w:noWrap/>
            <w:vAlign w:val="bottom"/>
            <w:hideMark/>
          </w:tcPr>
          <w:p w14:paraId="52FFA76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DYE</w:t>
            </w:r>
          </w:p>
        </w:tc>
        <w:tc>
          <w:tcPr>
            <w:tcW w:w="4960" w:type="dxa"/>
            <w:tcBorders>
              <w:top w:val="nil"/>
              <w:left w:val="nil"/>
              <w:bottom w:val="nil"/>
              <w:right w:val="nil"/>
            </w:tcBorders>
            <w:shd w:val="clear" w:color="auto" w:fill="auto"/>
            <w:noWrap/>
            <w:vAlign w:val="bottom"/>
            <w:hideMark/>
          </w:tcPr>
          <w:p w14:paraId="34C644CE"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Farbstoff</w:t>
            </w:r>
          </w:p>
        </w:tc>
      </w:tr>
      <w:tr w:rsidR="00BF7EF4" w14:paraId="09DFA841" w14:textId="77777777">
        <w:trPr>
          <w:trHeight w:val="300"/>
        </w:trPr>
        <w:tc>
          <w:tcPr>
            <w:tcW w:w="2321" w:type="dxa"/>
            <w:tcBorders>
              <w:top w:val="nil"/>
              <w:left w:val="nil"/>
              <w:bottom w:val="nil"/>
              <w:right w:val="nil"/>
            </w:tcBorders>
            <w:shd w:val="clear" w:color="auto" w:fill="auto"/>
            <w:noWrap/>
            <w:vAlign w:val="bottom"/>
            <w:hideMark/>
          </w:tcPr>
          <w:p w14:paraId="0382B72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IMPURITY</w:t>
            </w:r>
          </w:p>
        </w:tc>
        <w:tc>
          <w:tcPr>
            <w:tcW w:w="4960" w:type="dxa"/>
            <w:tcBorders>
              <w:top w:val="nil"/>
              <w:left w:val="nil"/>
              <w:bottom w:val="nil"/>
              <w:right w:val="nil"/>
            </w:tcBorders>
            <w:shd w:val="clear" w:color="auto" w:fill="auto"/>
            <w:noWrap/>
            <w:vAlign w:val="bottom"/>
            <w:hideMark/>
          </w:tcPr>
          <w:p w14:paraId="48B95AD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Verunreinigung</w:t>
            </w:r>
          </w:p>
        </w:tc>
      </w:tr>
      <w:tr w:rsidR="00BF7EF4" w14:paraId="2A60B928" w14:textId="77777777">
        <w:trPr>
          <w:trHeight w:val="300"/>
        </w:trPr>
        <w:tc>
          <w:tcPr>
            <w:tcW w:w="2321" w:type="dxa"/>
            <w:tcBorders>
              <w:top w:val="nil"/>
              <w:left w:val="nil"/>
              <w:bottom w:val="nil"/>
              <w:right w:val="nil"/>
            </w:tcBorders>
            <w:shd w:val="clear" w:color="auto" w:fill="auto"/>
            <w:noWrap/>
            <w:vAlign w:val="bottom"/>
            <w:hideMark/>
          </w:tcPr>
          <w:p w14:paraId="6446828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MAIN</w:t>
            </w:r>
          </w:p>
        </w:tc>
        <w:tc>
          <w:tcPr>
            <w:tcW w:w="4960" w:type="dxa"/>
            <w:tcBorders>
              <w:top w:val="nil"/>
              <w:left w:val="nil"/>
              <w:bottom w:val="nil"/>
              <w:right w:val="nil"/>
            </w:tcBorders>
            <w:shd w:val="clear" w:color="auto" w:fill="auto"/>
            <w:noWrap/>
            <w:vAlign w:val="bottom"/>
            <w:hideMark/>
          </w:tcPr>
          <w:p w14:paraId="000A68B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Hauptkomponente</w:t>
            </w:r>
          </w:p>
        </w:tc>
      </w:tr>
      <w:tr w:rsidR="00BF7EF4" w14:paraId="3C8909F9" w14:textId="77777777">
        <w:trPr>
          <w:trHeight w:val="300"/>
        </w:trPr>
        <w:tc>
          <w:tcPr>
            <w:tcW w:w="2321" w:type="dxa"/>
            <w:tcBorders>
              <w:top w:val="nil"/>
              <w:left w:val="nil"/>
              <w:bottom w:val="nil"/>
              <w:right w:val="nil"/>
            </w:tcBorders>
            <w:shd w:val="clear" w:color="auto" w:fill="auto"/>
            <w:noWrap/>
            <w:vAlign w:val="bottom"/>
            <w:hideMark/>
          </w:tcPr>
          <w:p w14:paraId="5BAC0A9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NORMALFORMULATION</w:t>
            </w:r>
          </w:p>
        </w:tc>
        <w:tc>
          <w:tcPr>
            <w:tcW w:w="4960" w:type="dxa"/>
            <w:tcBorders>
              <w:top w:val="nil"/>
              <w:left w:val="nil"/>
              <w:bottom w:val="nil"/>
              <w:right w:val="nil"/>
            </w:tcBorders>
            <w:shd w:val="clear" w:color="auto" w:fill="auto"/>
            <w:noWrap/>
            <w:vAlign w:val="bottom"/>
            <w:hideMark/>
          </w:tcPr>
          <w:p w14:paraId="721F799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Normale Zusammensetzung</w:t>
            </w:r>
          </w:p>
        </w:tc>
      </w:tr>
      <w:tr w:rsidR="00BF7EF4" w14:paraId="67265F80" w14:textId="77777777">
        <w:trPr>
          <w:trHeight w:val="300"/>
        </w:trPr>
        <w:tc>
          <w:tcPr>
            <w:tcW w:w="2321" w:type="dxa"/>
            <w:tcBorders>
              <w:top w:val="nil"/>
              <w:left w:val="nil"/>
              <w:bottom w:val="nil"/>
              <w:right w:val="nil"/>
            </w:tcBorders>
            <w:shd w:val="clear" w:color="auto" w:fill="auto"/>
            <w:noWrap/>
            <w:vAlign w:val="bottom"/>
            <w:hideMark/>
          </w:tcPr>
          <w:p w14:paraId="7050673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PERFUME</w:t>
            </w:r>
          </w:p>
        </w:tc>
        <w:tc>
          <w:tcPr>
            <w:tcW w:w="4960" w:type="dxa"/>
            <w:tcBorders>
              <w:top w:val="nil"/>
              <w:left w:val="nil"/>
              <w:bottom w:val="nil"/>
              <w:right w:val="nil"/>
            </w:tcBorders>
            <w:shd w:val="clear" w:color="auto" w:fill="auto"/>
            <w:noWrap/>
            <w:vAlign w:val="bottom"/>
            <w:hideMark/>
          </w:tcPr>
          <w:p w14:paraId="5794163F"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Duftstoff</w:t>
            </w:r>
          </w:p>
        </w:tc>
      </w:tr>
      <w:tr w:rsidR="00BF7EF4" w14:paraId="56AB34DF" w14:textId="77777777">
        <w:trPr>
          <w:trHeight w:val="300"/>
        </w:trPr>
        <w:tc>
          <w:tcPr>
            <w:tcW w:w="2321" w:type="dxa"/>
            <w:tcBorders>
              <w:top w:val="nil"/>
              <w:left w:val="nil"/>
              <w:bottom w:val="nil"/>
              <w:right w:val="nil"/>
            </w:tcBorders>
            <w:shd w:val="clear" w:color="auto" w:fill="auto"/>
            <w:noWrap/>
            <w:vAlign w:val="bottom"/>
            <w:hideMark/>
          </w:tcPr>
          <w:p w14:paraId="462AB1E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PIGMENT</w:t>
            </w:r>
          </w:p>
        </w:tc>
        <w:tc>
          <w:tcPr>
            <w:tcW w:w="4960" w:type="dxa"/>
            <w:tcBorders>
              <w:top w:val="nil"/>
              <w:left w:val="nil"/>
              <w:bottom w:val="nil"/>
              <w:right w:val="nil"/>
            </w:tcBorders>
            <w:shd w:val="clear" w:color="auto" w:fill="auto"/>
            <w:noWrap/>
            <w:vAlign w:val="bottom"/>
            <w:hideMark/>
          </w:tcPr>
          <w:p w14:paraId="6EF8B7A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Pigment</w:t>
            </w:r>
          </w:p>
        </w:tc>
      </w:tr>
      <w:tr w:rsidR="00BF7EF4" w14:paraId="02ED715F" w14:textId="77777777">
        <w:trPr>
          <w:trHeight w:val="300"/>
        </w:trPr>
        <w:tc>
          <w:tcPr>
            <w:tcW w:w="2321" w:type="dxa"/>
            <w:tcBorders>
              <w:top w:val="nil"/>
              <w:left w:val="nil"/>
              <w:bottom w:val="nil"/>
              <w:right w:val="nil"/>
            </w:tcBorders>
            <w:shd w:val="clear" w:color="auto" w:fill="auto"/>
            <w:noWrap/>
            <w:vAlign w:val="bottom"/>
            <w:hideMark/>
          </w:tcPr>
          <w:p w14:paraId="011844B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TOPFKONSERV</w:t>
            </w:r>
          </w:p>
        </w:tc>
        <w:tc>
          <w:tcPr>
            <w:tcW w:w="4960" w:type="dxa"/>
            <w:tcBorders>
              <w:top w:val="nil"/>
              <w:left w:val="nil"/>
              <w:bottom w:val="nil"/>
              <w:right w:val="nil"/>
            </w:tcBorders>
            <w:shd w:val="clear" w:color="auto" w:fill="auto"/>
            <w:noWrap/>
            <w:vAlign w:val="bottom"/>
            <w:hideMark/>
          </w:tcPr>
          <w:p w14:paraId="1B1154C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Topfkonservierungsmittel</w:t>
            </w:r>
          </w:p>
        </w:tc>
      </w:tr>
    </w:tbl>
    <w:p w14:paraId="6A22EEC9" w14:textId="77777777" w:rsidR="00BF7EF4" w:rsidRDefault="00BF7EF4">
      <w:pPr>
        <w:tabs>
          <w:tab w:val="left" w:pos="4395"/>
        </w:tabs>
      </w:pPr>
    </w:p>
    <w:p w14:paraId="592F9017" w14:textId="46D59716" w:rsidR="00853D03" w:rsidRPr="00AE4CCB" w:rsidRDefault="00853D03" w:rsidP="00853D03">
      <w:pPr>
        <w:tabs>
          <w:tab w:val="left" w:pos="4395"/>
        </w:tabs>
        <w:rPr>
          <w:rFonts w:eastAsia="Times New Roman"/>
          <w:b/>
          <w:color w:val="FF0000"/>
          <w:lang w:eastAsia="de-DE"/>
        </w:rPr>
      </w:pPr>
      <w:r w:rsidRPr="008C10ED">
        <w:rPr>
          <w:b/>
          <w:color w:val="FF0000"/>
          <w:szCs w:val="24"/>
        </w:rPr>
        <w:t xml:space="preserve">Achtung: Wie in Kapitel </w:t>
      </w:r>
      <w:r w:rsidRPr="008C10ED">
        <w:rPr>
          <w:rFonts w:eastAsia="Times New Roman"/>
          <w:b/>
          <w:color w:val="ED7D31" w:themeColor="accent2"/>
          <w:lang w:eastAsia="de-DE"/>
        </w:rPr>
        <w:t xml:space="preserve">7.3 </w:t>
      </w:r>
      <w:proofErr w:type="spellStart"/>
      <w:r w:rsidR="005F3F67" w:rsidRPr="008C10ED">
        <w:rPr>
          <w:rFonts w:eastAsia="Times New Roman"/>
          <w:b/>
          <w:color w:val="ED7D31" w:themeColor="accent2"/>
          <w:lang w:eastAsia="de-DE"/>
        </w:rPr>
        <w:t>Produktidentifikatoren</w:t>
      </w:r>
      <w:proofErr w:type="spellEnd"/>
      <w:r w:rsidRPr="008C10ED">
        <w:rPr>
          <w:rFonts w:eastAsia="Times New Roman"/>
          <w:b/>
          <w:color w:val="ED7D31" w:themeColor="accent2"/>
          <w:lang w:eastAsia="de-DE"/>
        </w:rPr>
        <w:t xml:space="preserve"> </w:t>
      </w:r>
      <w:proofErr w:type="gramStart"/>
      <w:r w:rsidRPr="008C10ED">
        <w:rPr>
          <w:rFonts w:eastAsia="Times New Roman"/>
          <w:b/>
          <w:color w:val="ED7D31" w:themeColor="accent2"/>
          <w:lang w:eastAsia="de-DE"/>
        </w:rPr>
        <w:t>-  &lt;</w:t>
      </w:r>
      <w:proofErr w:type="spellStart"/>
      <w:proofErr w:type="gramEnd"/>
      <w:r w:rsidRPr="008C10ED">
        <w:rPr>
          <w:rFonts w:eastAsia="Times New Roman"/>
          <w:b/>
          <w:color w:val="ED7D31" w:themeColor="accent2"/>
          <w:lang w:eastAsia="de-DE"/>
        </w:rPr>
        <w:t>p:id</w:t>
      </w:r>
      <w:proofErr w:type="spellEnd"/>
      <w:r w:rsidRPr="008C10ED">
        <w:rPr>
          <w:rFonts w:eastAsia="Times New Roman"/>
          <w:b/>
          <w:color w:val="ED7D31" w:themeColor="accent2"/>
          <w:lang w:eastAsia="de-DE"/>
        </w:rPr>
        <w:t xml:space="preserve"> [….]/&gt; </w:t>
      </w:r>
      <w:r w:rsidRPr="008C10ED">
        <w:rPr>
          <w:rFonts w:eastAsia="Times New Roman"/>
          <w:b/>
          <w:color w:val="FF0000"/>
          <w:lang w:eastAsia="de-DE"/>
        </w:rPr>
        <w:t xml:space="preserve">erwähnt, </w:t>
      </w:r>
      <w:r w:rsidR="005F3F67" w:rsidRPr="008C10ED">
        <w:rPr>
          <w:rFonts w:eastAsia="Times New Roman"/>
          <w:b/>
          <w:color w:val="FF0000"/>
          <w:lang w:eastAsia="de-DE"/>
        </w:rPr>
        <w:t xml:space="preserve">muss bei der Meldung eines Altstoffes </w:t>
      </w:r>
      <w:r w:rsidRPr="008C10ED">
        <w:rPr>
          <w:rFonts w:eastAsia="Times New Roman"/>
          <w:b/>
          <w:color w:val="FF0000"/>
          <w:lang w:eastAsia="de-DE"/>
        </w:rPr>
        <w:t xml:space="preserve">die Funktion mit dem Code 'MAIN' </w:t>
      </w:r>
      <w:r w:rsidR="005F3F67" w:rsidRPr="008C10ED">
        <w:rPr>
          <w:rFonts w:eastAsia="Times New Roman"/>
          <w:b/>
          <w:color w:val="FF0000"/>
          <w:lang w:eastAsia="de-DE"/>
        </w:rPr>
        <w:t>als Hauptkomponente deklariert werden</w:t>
      </w:r>
      <w:r w:rsidRPr="008C10ED">
        <w:rPr>
          <w:rFonts w:eastAsia="Times New Roman"/>
          <w:b/>
          <w:color w:val="FF0000"/>
          <w:lang w:eastAsia="de-DE"/>
        </w:rPr>
        <w:t>.</w:t>
      </w:r>
    </w:p>
    <w:p w14:paraId="10B7AD35" w14:textId="77777777" w:rsidR="00853D03" w:rsidRPr="00853D03" w:rsidRDefault="00853D03" w:rsidP="00853D03">
      <w:pPr>
        <w:tabs>
          <w:tab w:val="left" w:pos="4395"/>
        </w:tabs>
        <w:rPr>
          <w:b/>
        </w:rPr>
      </w:pPr>
    </w:p>
    <w:p w14:paraId="717C7E7A" w14:textId="77777777" w:rsidR="00BF7EF4" w:rsidRPr="00AE4CCB" w:rsidRDefault="007D0E3A" w:rsidP="00853D03">
      <w:pPr>
        <w:rPr>
          <w:b/>
          <w:szCs w:val="24"/>
        </w:rPr>
      </w:pPr>
      <w:r w:rsidRPr="00AE4CCB">
        <w:rPr>
          <w:b/>
          <w:szCs w:val="24"/>
        </w:rPr>
        <w:t>Was beachtet werden muss:</w:t>
      </w:r>
    </w:p>
    <w:p w14:paraId="500CFF50" w14:textId="77777777" w:rsidR="00BF7EF4" w:rsidRPr="00AE4CCB" w:rsidRDefault="00BF7EF4">
      <w:pPr>
        <w:rPr>
          <w:szCs w:val="24"/>
        </w:rPr>
      </w:pPr>
    </w:p>
    <w:p w14:paraId="1DAB769B" w14:textId="77777777" w:rsidR="00BF7EF4" w:rsidRPr="00AE4CCB" w:rsidRDefault="007D0E3A" w:rsidP="00CD353B">
      <w:pPr>
        <w:pStyle w:val="Paragraphedeliste"/>
        <w:numPr>
          <w:ilvl w:val="0"/>
          <w:numId w:val="16"/>
        </w:numPr>
        <w:rPr>
          <w:szCs w:val="24"/>
        </w:rPr>
      </w:pPr>
      <w:bookmarkStart w:id="82" w:name="_Ref449368676"/>
      <w:r w:rsidRPr="00AE4CCB">
        <w:rPr>
          <w:szCs w:val="24"/>
        </w:rPr>
        <w:t>Firmeninterne Nummer. Es muss ein zusätzlicher Import vorgenommen werden, welcher eine 1 zu 1 Relationen zwischen den Stoffen erstellt</w:t>
      </w:r>
      <w:bookmarkEnd w:id="82"/>
    </w:p>
    <w:p w14:paraId="55F1EA47" w14:textId="77777777" w:rsidR="00BF7EF4" w:rsidRPr="00AE4CCB" w:rsidRDefault="007D0E3A" w:rsidP="00CD353B">
      <w:pPr>
        <w:pStyle w:val="Paragraphedeliste"/>
        <w:numPr>
          <w:ilvl w:val="0"/>
          <w:numId w:val="16"/>
        </w:numPr>
        <w:rPr>
          <w:szCs w:val="24"/>
        </w:rPr>
      </w:pPr>
      <w:r w:rsidRPr="00AE4CCB">
        <w:rPr>
          <w:szCs w:val="24"/>
        </w:rPr>
        <w:t xml:space="preserve">Die </w:t>
      </w:r>
      <w:proofErr w:type="gramStart"/>
      <w:r w:rsidRPr="00AE4CCB">
        <w:rPr>
          <w:szCs w:val="24"/>
        </w:rPr>
        <w:t>PAID Nummer</w:t>
      </w:r>
      <w:proofErr w:type="gramEnd"/>
      <w:r w:rsidRPr="00AE4CCB">
        <w:rPr>
          <w:szCs w:val="24"/>
        </w:rPr>
        <w:t xml:space="preserve"> aus unserem System wurde verwendet. Es muss keine 1 zu 1 Relation zwischen den Systemen hergestellt werden, es ist jedoch so, dass diese Information aus unserem System entnommen werden muss.</w:t>
      </w:r>
    </w:p>
    <w:p w14:paraId="3CB59B0E" w14:textId="01CE1AF4" w:rsidR="00BF7EF4" w:rsidRPr="00AE4CCB" w:rsidRDefault="007D0E3A" w:rsidP="00CD353B">
      <w:pPr>
        <w:pStyle w:val="Paragraphedeliste"/>
        <w:numPr>
          <w:ilvl w:val="0"/>
          <w:numId w:val="16"/>
        </w:numPr>
        <w:rPr>
          <w:szCs w:val="24"/>
        </w:rPr>
      </w:pPr>
      <w:r w:rsidRPr="00AE4CCB">
        <w:rPr>
          <w:szCs w:val="24"/>
        </w:rPr>
        <w:t xml:space="preserve">Die offizielle (interne PAID) ist nicht bekannt, es ist jedoch so, dass die </w:t>
      </w:r>
      <w:proofErr w:type="gramStart"/>
      <w:r w:rsidRPr="00AE4CCB">
        <w:rPr>
          <w:szCs w:val="24"/>
        </w:rPr>
        <w:t>CAS Nummer</w:t>
      </w:r>
      <w:proofErr w:type="gramEnd"/>
      <w:r w:rsidRPr="00AE4CCB">
        <w:rPr>
          <w:szCs w:val="24"/>
        </w:rPr>
        <w:t xml:space="preserve">, der Name oder die </w:t>
      </w:r>
      <w:r w:rsidR="00443C6C" w:rsidRPr="00AE4CCB">
        <w:rPr>
          <w:szCs w:val="24"/>
        </w:rPr>
        <w:t>EC-Nummer</w:t>
      </w:r>
      <w:r w:rsidRPr="00AE4CCB">
        <w:rPr>
          <w:szCs w:val="24"/>
        </w:rPr>
        <w:t xml:space="preserve"> des Stoffes verwendet wird. Das System sollte die Komponente erkennen.</w:t>
      </w:r>
    </w:p>
    <w:p w14:paraId="1E0A4C31" w14:textId="4CD9C163" w:rsidR="00BF7EF4" w:rsidRPr="00AE4CCB" w:rsidRDefault="007D0E3A" w:rsidP="00CD353B">
      <w:pPr>
        <w:pStyle w:val="Paragraphedeliste"/>
        <w:numPr>
          <w:ilvl w:val="0"/>
          <w:numId w:val="16"/>
        </w:numPr>
        <w:rPr>
          <w:szCs w:val="24"/>
        </w:rPr>
      </w:pPr>
      <w:r w:rsidRPr="00AE4CCB">
        <w:rPr>
          <w:szCs w:val="24"/>
        </w:rPr>
        <w:t xml:space="preserve">Ein schon im System verwendetes Produkt wurde verwendet, die </w:t>
      </w:r>
      <w:proofErr w:type="gramStart"/>
      <w:r w:rsidRPr="00AE4CCB">
        <w:rPr>
          <w:szCs w:val="24"/>
        </w:rPr>
        <w:t>CPID Nummer</w:t>
      </w:r>
      <w:proofErr w:type="gramEnd"/>
      <w:r w:rsidRPr="00AE4CCB">
        <w:rPr>
          <w:szCs w:val="24"/>
        </w:rPr>
        <w:t xml:space="preserve"> dieses Produktes ist bekannt und wurde verwendet. Falls die </w:t>
      </w:r>
      <w:proofErr w:type="gramStart"/>
      <w:r w:rsidRPr="00AE4CCB">
        <w:rPr>
          <w:szCs w:val="24"/>
        </w:rPr>
        <w:t>CPID Nummer</w:t>
      </w:r>
      <w:proofErr w:type="gramEnd"/>
      <w:r w:rsidRPr="00AE4CCB">
        <w:rPr>
          <w:szCs w:val="24"/>
        </w:rPr>
        <w:t xml:space="preserve"> nicht bekannt sein sollte,</w:t>
      </w:r>
      <w:r w:rsidR="0001545B" w:rsidRPr="00AE4CCB">
        <w:rPr>
          <w:szCs w:val="24"/>
        </w:rPr>
        <w:t xml:space="preserve"> </w:t>
      </w:r>
      <w:r w:rsidRPr="00AE4CCB">
        <w:rPr>
          <w:szCs w:val="24"/>
        </w:rPr>
        <w:t>muss gleich verfahren werden wie unter Punkt 1.</w:t>
      </w:r>
    </w:p>
    <w:p w14:paraId="0C19C10E" w14:textId="77777777" w:rsidR="00BF7EF4" w:rsidRDefault="00BF7EF4"/>
    <w:p w14:paraId="6B021A7C" w14:textId="402C49F2" w:rsidR="00107ED6" w:rsidRDefault="007D0E3A" w:rsidP="007D0E3A">
      <w:pPr>
        <w:tabs>
          <w:tab w:val="left" w:pos="4962"/>
        </w:tabs>
        <w:spacing w:after="160" w:line="259" w:lineRule="auto"/>
        <w:rPr>
          <w:b/>
          <w:color w:val="FF0000"/>
          <w:szCs w:val="24"/>
        </w:rPr>
      </w:pPr>
      <w:r w:rsidRPr="00AE4CCB">
        <w:rPr>
          <w:b/>
          <w:color w:val="FF0000"/>
          <w:szCs w:val="24"/>
        </w:rPr>
        <w:t>Wichtig: Als offizielle Komponentenbezeichnungen gilt nur die PAID!</w:t>
      </w:r>
    </w:p>
    <w:p w14:paraId="7E1DAA8B" w14:textId="77777777" w:rsidR="006A1379" w:rsidRPr="006A1379" w:rsidRDefault="006A1379" w:rsidP="007D0E3A">
      <w:pPr>
        <w:tabs>
          <w:tab w:val="left" w:pos="4962"/>
        </w:tabs>
        <w:spacing w:after="160" w:line="259" w:lineRule="auto"/>
        <w:rPr>
          <w:b/>
          <w:color w:val="FF0000"/>
          <w:szCs w:val="24"/>
        </w:rPr>
      </w:pPr>
    </w:p>
    <w:p w14:paraId="260F9903" w14:textId="77777777" w:rsidR="00BF7EF4" w:rsidRDefault="007D0E3A" w:rsidP="00081949">
      <w:pPr>
        <w:pStyle w:val="Titre2"/>
        <w:rPr>
          <w:color w:val="ED7D31" w:themeColor="accent2"/>
        </w:rPr>
      </w:pPr>
      <w:bookmarkStart w:id="83" w:name="_Toc421634356"/>
      <w:bookmarkStart w:id="84" w:name="_Toc148436612"/>
      <w:bookmarkStart w:id="85" w:name="_Toc148443643"/>
      <w:proofErr w:type="gramStart"/>
      <w:r>
        <w:rPr>
          <w:color w:val="ED7D31" w:themeColor="accent2"/>
        </w:rPr>
        <w:t>Deskriptoren</w:t>
      </w:r>
      <w:bookmarkEnd w:id="83"/>
      <w:r>
        <w:rPr>
          <w:color w:val="ED7D31" w:themeColor="accent2"/>
        </w:rPr>
        <w:t xml:space="preserve">  -</w:t>
      </w:r>
      <w:proofErr w:type="gramEnd"/>
      <w:r>
        <w:rPr>
          <w:color w:val="ED7D31" w:themeColor="accent2"/>
        </w:rPr>
        <w:t xml:space="preserve">  &lt;</w:t>
      </w:r>
      <w:proofErr w:type="spellStart"/>
      <w:r>
        <w:rPr>
          <w:color w:val="ED7D31" w:themeColor="accent2"/>
        </w:rPr>
        <w:t>p:descriptors</w:t>
      </w:r>
      <w:proofErr w:type="spellEnd"/>
      <w:r>
        <w:rPr>
          <w:color w:val="ED7D31" w:themeColor="accent2"/>
        </w:rPr>
        <w:t>&gt;</w:t>
      </w:r>
      <w:bookmarkEnd w:id="84"/>
      <w:bookmarkEnd w:id="85"/>
    </w:p>
    <w:p w14:paraId="3F6DBDBD" w14:textId="77777777" w:rsidR="00BF7EF4" w:rsidRPr="00AE4CCB" w:rsidRDefault="007D0E3A">
      <w:r w:rsidRPr="00AE4CCB">
        <w:t xml:space="preserve">Unter Eigenschaften müssen in RPC auch Informationen zu den Deskriptoren angegeben werden. Bei den vier Deskriptoren kann zwischen 3 verschiedenen Angaben ausgewählt werden (Siehe Bild). Bei Erstmeldungen von Produkten muss auch diese Information zwingend mitgeliefert werden. </w:t>
      </w:r>
    </w:p>
    <w:p w14:paraId="7014D798" w14:textId="77777777" w:rsidR="00BF7EF4" w:rsidRDefault="00BF7EF4"/>
    <w:p w14:paraId="6A9FDD8C" w14:textId="77777777" w:rsidR="00BF7EF4" w:rsidRDefault="007D0E3A">
      <w:pPr>
        <w:jc w:val="center"/>
      </w:pPr>
      <w:r>
        <w:rPr>
          <w:noProof/>
          <w:lang w:eastAsia="de-CH"/>
        </w:rPr>
        <w:drawing>
          <wp:inline distT="0" distB="0" distL="0" distR="0" wp14:anchorId="4A30B139" wp14:editId="490BBA03">
            <wp:extent cx="5716988" cy="259696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86003" cy="2628313"/>
                    </a:xfrm>
                    <a:prstGeom prst="rect">
                      <a:avLst/>
                    </a:prstGeom>
                  </pic:spPr>
                </pic:pic>
              </a:graphicData>
            </a:graphic>
          </wp:inline>
        </w:drawing>
      </w:r>
    </w:p>
    <w:p w14:paraId="5CA5CD64" w14:textId="77777777" w:rsidR="00AE4CCB" w:rsidRDefault="00AE4CCB"/>
    <w:p w14:paraId="223FEC85" w14:textId="77777777" w:rsidR="00BF7EF4" w:rsidRPr="00AE4CCB" w:rsidRDefault="007D0E3A">
      <w:pPr>
        <w:ind w:left="-142"/>
        <w:rPr>
          <w:szCs w:val="24"/>
        </w:rPr>
      </w:pPr>
      <w:r w:rsidRPr="00AE4CCB">
        <w:rPr>
          <w:szCs w:val="24"/>
        </w:rPr>
        <w:t xml:space="preserve">In der </w:t>
      </w:r>
      <w:proofErr w:type="gramStart"/>
      <w:r w:rsidRPr="00AE4CCB">
        <w:rPr>
          <w:szCs w:val="24"/>
        </w:rPr>
        <w:t>XML Meldung</w:t>
      </w:r>
      <w:proofErr w:type="gramEnd"/>
      <w:r w:rsidRPr="00AE4CCB">
        <w:rPr>
          <w:szCs w:val="24"/>
        </w:rPr>
        <w:t xml:space="preserve"> sieht die Meldung folgendermassen aus:</w:t>
      </w:r>
    </w:p>
    <w:p w14:paraId="09617E51" w14:textId="77777777" w:rsidR="00BF7EF4" w:rsidRDefault="00BF7EF4">
      <w:pPr>
        <w:ind w:left="-142"/>
      </w:pPr>
    </w:p>
    <w:p w14:paraId="7C378E4A" w14:textId="77777777" w:rsidR="00FF50F9" w:rsidRPr="00FF50F9" w:rsidRDefault="00FF50F9" w:rsidP="00FF50F9">
      <w:pPr>
        <w:pBdr>
          <w:top w:val="single" w:sz="4" w:space="1" w:color="auto"/>
          <w:left w:val="single" w:sz="4" w:space="4" w:color="auto"/>
          <w:bottom w:val="single" w:sz="4" w:space="1" w:color="auto"/>
          <w:right w:val="single" w:sz="4" w:space="4" w:color="auto"/>
        </w:pBdr>
        <w:shd w:val="clear" w:color="auto" w:fill="FFFFD5"/>
        <w:tabs>
          <w:tab w:val="left" w:pos="567"/>
          <w:tab w:val="left" w:pos="851"/>
          <w:tab w:val="left" w:pos="1134"/>
          <w:tab w:val="left" w:pos="1418"/>
          <w:tab w:val="left" w:pos="1701"/>
          <w:tab w:val="left" w:pos="1985"/>
        </w:tabs>
        <w:spacing w:line="240" w:lineRule="auto"/>
        <w:rPr>
          <w:rFonts w:ascii="Courier New" w:eastAsia="Times New Roman" w:hAnsi="Courier New" w:cs="Courier New"/>
          <w:noProof/>
          <w:color w:val="000080"/>
          <w:szCs w:val="20"/>
          <w:shd w:val="clear" w:color="auto" w:fill="EFEFEF"/>
        </w:rPr>
      </w:pPr>
      <w:r w:rsidRPr="00FF50F9">
        <w:rPr>
          <w:rFonts w:ascii="Courier New" w:eastAsia="Times New Roman" w:hAnsi="Courier New" w:cs="Courier New"/>
          <w:noProof/>
          <w:color w:val="000000"/>
          <w:szCs w:val="20"/>
          <w:shd w:val="clear" w:color="auto" w:fill="EFEFEF"/>
        </w:rPr>
        <w:t>&lt;</w:t>
      </w:r>
      <w:r w:rsidRPr="00FF50F9">
        <w:rPr>
          <w:rFonts w:ascii="Courier New" w:eastAsia="Times New Roman" w:hAnsi="Courier New" w:cs="Courier New"/>
          <w:noProof/>
          <w:color w:val="660E7A"/>
          <w:szCs w:val="20"/>
          <w:shd w:val="clear" w:color="auto" w:fill="EFEFEF"/>
        </w:rPr>
        <w:t>p</w:t>
      </w:r>
      <w:r w:rsidRPr="00FF50F9">
        <w:rPr>
          <w:rFonts w:ascii="Courier New" w:eastAsia="Times New Roman" w:hAnsi="Courier New" w:cs="Courier New"/>
          <w:noProof/>
          <w:color w:val="000080"/>
          <w:szCs w:val="20"/>
          <w:shd w:val="clear" w:color="auto" w:fill="EFEFEF"/>
        </w:rPr>
        <w:t>:descriptors</w:t>
      </w:r>
      <w:r w:rsidRPr="00FF50F9">
        <w:rPr>
          <w:rFonts w:ascii="Courier New" w:eastAsia="Times New Roman" w:hAnsi="Courier New" w:cs="Courier New"/>
          <w:noProof/>
          <w:color w:val="000000"/>
          <w:szCs w:val="20"/>
          <w:shd w:val="clear" w:color="auto" w:fill="EFEFEF"/>
        </w:rPr>
        <w:t>&gt;</w:t>
      </w:r>
      <w:r w:rsidRPr="00FF50F9">
        <w:rPr>
          <w:rFonts w:ascii="Courier New" w:eastAsia="Times New Roman" w:hAnsi="Courier New" w:cs="Courier New"/>
          <w:noProof/>
          <w:color w:val="000000"/>
          <w:szCs w:val="20"/>
        </w:rPr>
        <w:br/>
        <w:t xml:space="preserve">      </w:t>
      </w:r>
      <w:r w:rsidRPr="00FF50F9">
        <w:rPr>
          <w:rFonts w:ascii="Courier New" w:eastAsia="Times New Roman" w:hAnsi="Courier New" w:cs="Courier New"/>
          <w:noProof/>
          <w:color w:val="000000"/>
          <w:szCs w:val="20"/>
          <w:shd w:val="clear" w:color="auto" w:fill="EFEFEF"/>
        </w:rPr>
        <w:t>&lt;</w:t>
      </w:r>
      <w:r w:rsidRPr="00FF50F9">
        <w:rPr>
          <w:rFonts w:ascii="Courier New" w:eastAsia="Times New Roman" w:hAnsi="Courier New" w:cs="Courier New"/>
          <w:noProof/>
          <w:color w:val="660E7A"/>
          <w:szCs w:val="20"/>
          <w:shd w:val="clear" w:color="auto" w:fill="EFEFEF"/>
        </w:rPr>
        <w:t>p</w:t>
      </w:r>
      <w:r w:rsidRPr="00FF50F9">
        <w:rPr>
          <w:rFonts w:ascii="Courier New" w:eastAsia="Times New Roman" w:hAnsi="Courier New" w:cs="Courier New"/>
          <w:noProof/>
          <w:color w:val="000080"/>
          <w:szCs w:val="20"/>
          <w:shd w:val="clear" w:color="auto" w:fill="EFEFEF"/>
        </w:rPr>
        <w:t xml:space="preserve">:descriptor </w:t>
      </w:r>
      <w:r w:rsidRPr="00FF50F9">
        <w:rPr>
          <w:rFonts w:ascii="Courier New" w:eastAsia="Times New Roman" w:hAnsi="Courier New" w:cs="Courier New"/>
          <w:noProof/>
          <w:color w:val="00B050"/>
          <w:szCs w:val="20"/>
          <w:shd w:val="clear" w:color="auto" w:fill="EFEFEF"/>
        </w:rPr>
        <w:t>value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UNKNOWN</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000000"/>
          <w:szCs w:val="20"/>
          <w:shd w:val="clear" w:color="auto" w:fill="EFEFEF"/>
        </w:rPr>
        <w:t xml:space="preserve"> </w:t>
      </w:r>
      <w:r w:rsidRPr="00FF50F9">
        <w:rPr>
          <w:rFonts w:ascii="Courier New" w:eastAsia="Times New Roman" w:hAnsi="Courier New" w:cs="Courier New"/>
          <w:noProof/>
          <w:color w:val="00B050"/>
          <w:szCs w:val="20"/>
          <w:shd w:val="clear" w:color="auto" w:fill="EFEFEF"/>
        </w:rPr>
        <w:t>code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nanoparticles</w:t>
      </w:r>
      <w:r w:rsidRPr="00FF50F9">
        <w:rPr>
          <w:rFonts w:ascii="Courier New" w:eastAsia="Times New Roman" w:hAnsi="Courier New" w:cs="Courier New"/>
          <w:noProof/>
          <w:color w:val="000080"/>
          <w:szCs w:val="20"/>
          <w:shd w:val="clear" w:color="auto" w:fill="EFEFEF"/>
        </w:rPr>
        <w:t>"/&gt;</w:t>
      </w:r>
      <w:r w:rsidRPr="00FF50F9">
        <w:rPr>
          <w:rFonts w:ascii="Courier New" w:eastAsia="Times New Roman" w:hAnsi="Courier New" w:cs="Courier New"/>
          <w:noProof/>
          <w:color w:val="000000"/>
          <w:szCs w:val="20"/>
        </w:rPr>
        <w:br/>
        <w:t xml:space="preserve">      </w:t>
      </w:r>
      <w:r w:rsidRPr="00FF50F9">
        <w:rPr>
          <w:rFonts w:ascii="Courier New" w:eastAsia="Times New Roman" w:hAnsi="Courier New" w:cs="Courier New"/>
          <w:noProof/>
          <w:color w:val="000000"/>
          <w:szCs w:val="20"/>
          <w:shd w:val="clear" w:color="auto" w:fill="EFEFEF"/>
        </w:rPr>
        <w:t>&lt;</w:t>
      </w:r>
      <w:r w:rsidRPr="00FF50F9">
        <w:rPr>
          <w:rFonts w:ascii="Courier New" w:eastAsia="Times New Roman" w:hAnsi="Courier New" w:cs="Courier New"/>
          <w:noProof/>
          <w:color w:val="660E7A"/>
          <w:szCs w:val="20"/>
          <w:shd w:val="clear" w:color="auto" w:fill="EFEFEF"/>
        </w:rPr>
        <w:t>p</w:t>
      </w:r>
      <w:r w:rsidRPr="00FF50F9">
        <w:rPr>
          <w:rFonts w:ascii="Courier New" w:eastAsia="Times New Roman" w:hAnsi="Courier New" w:cs="Courier New"/>
          <w:noProof/>
          <w:color w:val="000080"/>
          <w:szCs w:val="20"/>
          <w:shd w:val="clear" w:color="auto" w:fill="EFEFEF"/>
        </w:rPr>
        <w:t xml:space="preserve">:descriptor </w:t>
      </w:r>
      <w:r w:rsidRPr="00FF50F9">
        <w:rPr>
          <w:rFonts w:ascii="Courier New" w:eastAsia="Times New Roman" w:hAnsi="Courier New" w:cs="Courier New"/>
          <w:noProof/>
          <w:color w:val="00B050"/>
          <w:szCs w:val="20"/>
          <w:shd w:val="clear" w:color="auto" w:fill="EFEFEF"/>
        </w:rPr>
        <w:t>value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TRUE</w:t>
      </w:r>
      <w:r w:rsidRPr="00FF50F9">
        <w:rPr>
          <w:rFonts w:ascii="Courier New" w:eastAsia="Times New Roman" w:hAnsi="Courier New" w:cs="Courier New"/>
          <w:noProof/>
          <w:color w:val="000080"/>
          <w:szCs w:val="20"/>
          <w:shd w:val="clear" w:color="auto" w:fill="EFEFEF"/>
        </w:rPr>
        <w:t xml:space="preserve">" </w:t>
      </w:r>
      <w:r w:rsidRPr="00FF50F9">
        <w:rPr>
          <w:rFonts w:ascii="Courier New" w:eastAsia="Times New Roman" w:hAnsi="Courier New" w:cs="Courier New"/>
          <w:noProof/>
          <w:color w:val="00B050"/>
          <w:szCs w:val="20"/>
          <w:shd w:val="clear" w:color="auto" w:fill="EFEFEF"/>
        </w:rPr>
        <w:t>code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pbt</w:t>
      </w:r>
      <w:r w:rsidRPr="00FF50F9">
        <w:rPr>
          <w:rFonts w:ascii="Courier New" w:eastAsia="Times New Roman" w:hAnsi="Courier New" w:cs="Courier New"/>
          <w:noProof/>
          <w:color w:val="000080"/>
          <w:szCs w:val="20"/>
          <w:shd w:val="clear" w:color="auto" w:fill="EFEFEF"/>
        </w:rPr>
        <w:t>"/&gt;</w:t>
      </w:r>
      <w:r w:rsidRPr="00FF50F9">
        <w:rPr>
          <w:rFonts w:ascii="Courier New" w:eastAsia="Times New Roman" w:hAnsi="Courier New" w:cs="Courier New"/>
          <w:noProof/>
          <w:color w:val="000080"/>
          <w:szCs w:val="20"/>
          <w:shd w:val="clear" w:color="auto" w:fill="EFEFEF"/>
        </w:rPr>
        <w:br/>
      </w:r>
      <w:r w:rsidRPr="00FF50F9">
        <w:rPr>
          <w:rFonts w:ascii="Courier New" w:eastAsia="Times New Roman" w:hAnsi="Courier New" w:cs="Courier New"/>
          <w:noProof/>
          <w:color w:val="000000"/>
          <w:szCs w:val="20"/>
        </w:rPr>
        <w:t xml:space="preserve">      </w:t>
      </w:r>
      <w:r w:rsidRPr="00FF50F9">
        <w:rPr>
          <w:rFonts w:ascii="Courier New" w:eastAsia="Times New Roman" w:hAnsi="Courier New" w:cs="Courier New"/>
          <w:noProof/>
          <w:color w:val="000000"/>
          <w:szCs w:val="20"/>
          <w:shd w:val="clear" w:color="auto" w:fill="EFEFEF"/>
        </w:rPr>
        <w:t>&lt;</w:t>
      </w:r>
      <w:r w:rsidRPr="00FF50F9">
        <w:rPr>
          <w:rFonts w:ascii="Courier New" w:eastAsia="Times New Roman" w:hAnsi="Courier New" w:cs="Courier New"/>
          <w:noProof/>
          <w:color w:val="660E7A"/>
          <w:szCs w:val="20"/>
          <w:shd w:val="clear" w:color="auto" w:fill="EFEFEF"/>
        </w:rPr>
        <w:t>p</w:t>
      </w:r>
      <w:r w:rsidRPr="00FF50F9">
        <w:rPr>
          <w:rFonts w:ascii="Courier New" w:eastAsia="Times New Roman" w:hAnsi="Courier New" w:cs="Courier New"/>
          <w:noProof/>
          <w:color w:val="000080"/>
          <w:szCs w:val="20"/>
          <w:shd w:val="clear" w:color="auto" w:fill="EFEFEF"/>
        </w:rPr>
        <w:t xml:space="preserve">:descriptor </w:t>
      </w:r>
      <w:r w:rsidRPr="00FF50F9">
        <w:rPr>
          <w:rFonts w:ascii="Courier New" w:eastAsia="Times New Roman" w:hAnsi="Courier New" w:cs="Courier New"/>
          <w:noProof/>
          <w:color w:val="00B050"/>
          <w:szCs w:val="20"/>
          <w:shd w:val="clear" w:color="auto" w:fill="EFEFEF"/>
        </w:rPr>
        <w:t>value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FALSE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000000"/>
          <w:szCs w:val="20"/>
          <w:shd w:val="clear" w:color="auto" w:fill="EFEFEF"/>
        </w:rPr>
        <w:t xml:space="preserve"> </w:t>
      </w:r>
      <w:r w:rsidRPr="00FF50F9">
        <w:rPr>
          <w:rFonts w:ascii="Courier New" w:eastAsia="Times New Roman" w:hAnsi="Courier New" w:cs="Courier New"/>
          <w:noProof/>
          <w:color w:val="00B050"/>
          <w:szCs w:val="20"/>
          <w:shd w:val="clear" w:color="auto" w:fill="EFEFEF"/>
        </w:rPr>
        <w:t>code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svhc</w:t>
      </w:r>
      <w:r w:rsidRPr="00FF50F9">
        <w:rPr>
          <w:rFonts w:ascii="Courier New" w:eastAsia="Times New Roman" w:hAnsi="Courier New" w:cs="Courier New"/>
          <w:noProof/>
          <w:color w:val="000080"/>
          <w:szCs w:val="20"/>
          <w:shd w:val="clear" w:color="auto" w:fill="EFEFEF"/>
        </w:rPr>
        <w:t>"/&gt;</w:t>
      </w:r>
    </w:p>
    <w:p w14:paraId="7A5A94CE" w14:textId="77777777" w:rsidR="00FF50F9" w:rsidRPr="00FF50F9" w:rsidRDefault="00FF50F9" w:rsidP="00FF50F9">
      <w:pPr>
        <w:pBdr>
          <w:top w:val="single" w:sz="4" w:space="1" w:color="auto"/>
          <w:left w:val="single" w:sz="4" w:space="4" w:color="auto"/>
          <w:bottom w:val="single" w:sz="4" w:space="1" w:color="auto"/>
          <w:right w:val="single" w:sz="4" w:space="4" w:color="auto"/>
        </w:pBdr>
        <w:shd w:val="clear" w:color="auto" w:fill="FFFFD5"/>
        <w:tabs>
          <w:tab w:val="left" w:pos="567"/>
          <w:tab w:val="left" w:pos="851"/>
          <w:tab w:val="left" w:pos="1134"/>
          <w:tab w:val="left" w:pos="1418"/>
          <w:tab w:val="left" w:pos="1701"/>
          <w:tab w:val="left" w:pos="1985"/>
        </w:tabs>
        <w:spacing w:line="240" w:lineRule="auto"/>
        <w:rPr>
          <w:rFonts w:ascii="Courier New" w:eastAsia="Times New Roman" w:hAnsi="Courier New" w:cs="Courier New"/>
          <w:noProof/>
          <w:color w:val="000080"/>
          <w:szCs w:val="20"/>
          <w:shd w:val="clear" w:color="auto" w:fill="EFEFEF"/>
        </w:rPr>
      </w:pPr>
      <w:r w:rsidRPr="00FF50F9">
        <w:rPr>
          <w:rFonts w:ascii="Courier New" w:eastAsia="Times New Roman" w:hAnsi="Courier New" w:cs="Courier New"/>
          <w:noProof/>
          <w:color w:val="000000"/>
          <w:szCs w:val="20"/>
        </w:rPr>
        <w:t xml:space="preserve">      </w:t>
      </w:r>
      <w:r w:rsidRPr="00FF50F9">
        <w:rPr>
          <w:rFonts w:ascii="Courier New" w:eastAsia="Times New Roman" w:hAnsi="Courier New" w:cs="Courier New"/>
          <w:noProof/>
          <w:color w:val="000000"/>
          <w:szCs w:val="20"/>
          <w:shd w:val="clear" w:color="auto" w:fill="EFEFEF"/>
        </w:rPr>
        <w:t>&lt;</w:t>
      </w:r>
      <w:r w:rsidRPr="00FF50F9">
        <w:rPr>
          <w:rFonts w:ascii="Courier New" w:eastAsia="Times New Roman" w:hAnsi="Courier New" w:cs="Courier New"/>
          <w:noProof/>
          <w:color w:val="660E7A"/>
          <w:szCs w:val="20"/>
          <w:shd w:val="clear" w:color="auto" w:fill="EFEFEF"/>
        </w:rPr>
        <w:t>p</w:t>
      </w:r>
      <w:r w:rsidRPr="00FF50F9">
        <w:rPr>
          <w:rFonts w:ascii="Courier New" w:eastAsia="Times New Roman" w:hAnsi="Courier New" w:cs="Courier New"/>
          <w:noProof/>
          <w:color w:val="000080"/>
          <w:szCs w:val="20"/>
          <w:shd w:val="clear" w:color="auto" w:fill="EFEFEF"/>
        </w:rPr>
        <w:t xml:space="preserve">:descriptor </w:t>
      </w:r>
      <w:r w:rsidRPr="00FF50F9">
        <w:rPr>
          <w:rFonts w:ascii="Courier New" w:eastAsia="Times New Roman" w:hAnsi="Courier New" w:cs="Courier New"/>
          <w:noProof/>
          <w:color w:val="00B050"/>
          <w:szCs w:val="20"/>
          <w:shd w:val="clear" w:color="auto" w:fill="EFEFEF"/>
        </w:rPr>
        <w:t>value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TRUE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000000"/>
          <w:szCs w:val="20"/>
          <w:shd w:val="clear" w:color="auto" w:fill="EFEFEF"/>
        </w:rPr>
        <w:t xml:space="preserve"> </w:t>
      </w:r>
      <w:r w:rsidRPr="00FF50F9">
        <w:rPr>
          <w:rFonts w:ascii="Courier New" w:eastAsia="Times New Roman" w:hAnsi="Courier New" w:cs="Courier New"/>
          <w:noProof/>
          <w:color w:val="00B050"/>
          <w:szCs w:val="20"/>
          <w:shd w:val="clear" w:color="auto" w:fill="EFEFEF"/>
        </w:rPr>
        <w:t>code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vpvb</w:t>
      </w:r>
      <w:r w:rsidRPr="00FF50F9">
        <w:rPr>
          <w:rFonts w:ascii="Courier New" w:eastAsia="Times New Roman" w:hAnsi="Courier New" w:cs="Courier New"/>
          <w:noProof/>
          <w:color w:val="000080"/>
          <w:szCs w:val="20"/>
          <w:shd w:val="clear" w:color="auto" w:fill="EFEFEF"/>
        </w:rPr>
        <w:t>"/&gt;</w:t>
      </w:r>
      <w:r w:rsidRPr="00FF50F9">
        <w:rPr>
          <w:rFonts w:ascii="Courier New" w:eastAsia="Times New Roman" w:hAnsi="Courier New" w:cs="Courier New"/>
          <w:noProof/>
          <w:color w:val="000000"/>
          <w:szCs w:val="20"/>
        </w:rPr>
        <w:br/>
      </w:r>
      <w:bookmarkStart w:id="86" w:name="OLE_LINK2"/>
      <w:r w:rsidRPr="00FF50F9">
        <w:rPr>
          <w:rFonts w:ascii="Courier New" w:eastAsia="Times New Roman" w:hAnsi="Courier New" w:cs="Courier New"/>
          <w:noProof/>
          <w:color w:val="000000"/>
          <w:szCs w:val="20"/>
        </w:rPr>
        <w:t xml:space="preserve">      </w:t>
      </w:r>
      <w:r w:rsidRPr="00FF50F9">
        <w:rPr>
          <w:rFonts w:ascii="Courier New" w:eastAsia="Times New Roman" w:hAnsi="Courier New" w:cs="Courier New"/>
          <w:noProof/>
          <w:color w:val="000000"/>
          <w:szCs w:val="20"/>
          <w:shd w:val="clear" w:color="auto" w:fill="EFEFEF"/>
        </w:rPr>
        <w:t>&lt;</w:t>
      </w:r>
      <w:r w:rsidRPr="00FF50F9">
        <w:rPr>
          <w:rFonts w:ascii="Courier New" w:eastAsia="Times New Roman" w:hAnsi="Courier New" w:cs="Courier New"/>
          <w:noProof/>
          <w:color w:val="660E7A"/>
          <w:szCs w:val="20"/>
          <w:shd w:val="clear" w:color="auto" w:fill="EFEFEF"/>
        </w:rPr>
        <w:t>p</w:t>
      </w:r>
      <w:r w:rsidRPr="00FF50F9">
        <w:rPr>
          <w:rFonts w:ascii="Courier New" w:eastAsia="Times New Roman" w:hAnsi="Courier New" w:cs="Courier New"/>
          <w:noProof/>
          <w:color w:val="000080"/>
          <w:szCs w:val="20"/>
          <w:shd w:val="clear" w:color="auto" w:fill="EFEFEF"/>
        </w:rPr>
        <w:t xml:space="preserve">:descriptor </w:t>
      </w:r>
      <w:r w:rsidRPr="00FF50F9">
        <w:rPr>
          <w:rFonts w:ascii="Courier New" w:eastAsia="Times New Roman" w:hAnsi="Courier New" w:cs="Courier New"/>
          <w:noProof/>
          <w:color w:val="00B050"/>
          <w:szCs w:val="20"/>
          <w:shd w:val="clear" w:color="auto" w:fill="EFEFEF"/>
        </w:rPr>
        <w:t>value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TRUE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000000"/>
          <w:szCs w:val="20"/>
          <w:shd w:val="clear" w:color="auto" w:fill="EFEFEF"/>
        </w:rPr>
        <w:t xml:space="preserve"> </w:t>
      </w:r>
      <w:r w:rsidRPr="00FF50F9">
        <w:rPr>
          <w:rFonts w:ascii="Courier New" w:eastAsia="Times New Roman" w:hAnsi="Courier New" w:cs="Courier New"/>
          <w:noProof/>
          <w:color w:val="00B050"/>
          <w:szCs w:val="20"/>
          <w:shd w:val="clear" w:color="auto" w:fill="EFEFEF"/>
        </w:rPr>
        <w:t>code</w:t>
      </w:r>
      <w:r w:rsidRPr="00FF50F9">
        <w:rPr>
          <w:rFonts w:ascii="Courier New" w:eastAsia="Times New Roman" w:hAnsi="Courier New" w:cs="Courier New"/>
          <w:noProof/>
          <w:color w:val="000080"/>
          <w:szCs w:val="20"/>
          <w:shd w:val="clear" w:color="auto" w:fill="EFEFEF"/>
        </w:rPr>
        <w:t>="</w:t>
      </w:r>
      <w:r w:rsidRPr="00FF50F9">
        <w:rPr>
          <w:rFonts w:ascii="Courier New" w:eastAsia="Times New Roman" w:hAnsi="Courier New" w:cs="Courier New"/>
          <w:noProof/>
          <w:color w:val="FF0000"/>
          <w:szCs w:val="20"/>
          <w:shd w:val="clear" w:color="auto" w:fill="EFEFEF"/>
        </w:rPr>
        <w:t>zwischenprodukt</w:t>
      </w:r>
      <w:r w:rsidRPr="00FF50F9">
        <w:rPr>
          <w:rFonts w:ascii="Courier New" w:eastAsia="Times New Roman" w:hAnsi="Courier New" w:cs="Courier New"/>
          <w:noProof/>
          <w:color w:val="000080"/>
          <w:szCs w:val="20"/>
          <w:shd w:val="clear" w:color="auto" w:fill="EFEFEF"/>
        </w:rPr>
        <w:t>"/&gt;</w:t>
      </w:r>
    </w:p>
    <w:p w14:paraId="000BA0A5" w14:textId="77777777" w:rsidR="00FF50F9" w:rsidRPr="00FD647C" w:rsidRDefault="00FF50F9" w:rsidP="00FF50F9">
      <w:pPr>
        <w:pBdr>
          <w:top w:val="single" w:sz="4" w:space="1" w:color="auto"/>
          <w:left w:val="single" w:sz="4" w:space="4" w:color="auto"/>
          <w:bottom w:val="single" w:sz="4" w:space="1" w:color="auto"/>
          <w:right w:val="single" w:sz="4" w:space="4" w:color="auto"/>
        </w:pBdr>
        <w:shd w:val="clear" w:color="auto" w:fill="FFFFD5"/>
        <w:tabs>
          <w:tab w:val="left" w:pos="567"/>
          <w:tab w:val="left" w:pos="851"/>
          <w:tab w:val="left" w:pos="1134"/>
          <w:tab w:val="left" w:pos="1418"/>
          <w:tab w:val="left" w:pos="1701"/>
          <w:tab w:val="left" w:pos="1985"/>
        </w:tabs>
        <w:spacing w:line="240" w:lineRule="auto"/>
        <w:rPr>
          <w:rFonts w:ascii="Courier New" w:eastAsia="Times New Roman" w:hAnsi="Courier New" w:cs="Courier New"/>
          <w:noProof/>
          <w:color w:val="000080"/>
          <w:szCs w:val="20"/>
          <w:shd w:val="clear" w:color="auto" w:fill="EFEFEF"/>
        </w:rPr>
      </w:pPr>
      <w:r w:rsidRPr="00FF50F9">
        <w:rPr>
          <w:rFonts w:ascii="Courier New" w:eastAsia="Times New Roman" w:hAnsi="Courier New" w:cs="Courier New"/>
          <w:noProof/>
          <w:color w:val="000000"/>
          <w:szCs w:val="20"/>
        </w:rPr>
        <w:t xml:space="preserve">      </w:t>
      </w:r>
      <w:r w:rsidRPr="00FD647C">
        <w:rPr>
          <w:rFonts w:ascii="Courier New" w:eastAsia="Times New Roman" w:hAnsi="Courier New" w:cs="Courier New"/>
          <w:noProof/>
          <w:color w:val="000000"/>
          <w:szCs w:val="20"/>
          <w:shd w:val="clear" w:color="auto" w:fill="EFEFEF"/>
        </w:rPr>
        <w:t>&lt;</w:t>
      </w:r>
      <w:r w:rsidRPr="00FD647C">
        <w:rPr>
          <w:rFonts w:ascii="Courier New" w:eastAsia="Times New Roman" w:hAnsi="Courier New" w:cs="Courier New"/>
          <w:noProof/>
          <w:color w:val="660E7A"/>
          <w:szCs w:val="20"/>
          <w:shd w:val="clear" w:color="auto" w:fill="EFEFEF"/>
        </w:rPr>
        <w:t>p</w:t>
      </w:r>
      <w:r w:rsidRPr="00FD647C">
        <w:rPr>
          <w:rFonts w:ascii="Courier New" w:eastAsia="Times New Roman" w:hAnsi="Courier New" w:cs="Courier New"/>
          <w:noProof/>
          <w:color w:val="000080"/>
          <w:szCs w:val="20"/>
          <w:shd w:val="clear" w:color="auto" w:fill="EFEFEF"/>
        </w:rPr>
        <w:t xml:space="preserve">:descriptor </w:t>
      </w:r>
      <w:r w:rsidRPr="00FD647C">
        <w:rPr>
          <w:rFonts w:ascii="Courier New" w:eastAsia="Times New Roman" w:hAnsi="Courier New" w:cs="Courier New"/>
          <w:noProof/>
          <w:color w:val="00B050"/>
          <w:szCs w:val="20"/>
          <w:shd w:val="clear" w:color="auto" w:fill="EFEFEF"/>
        </w:rPr>
        <w:t>value</w:t>
      </w:r>
      <w:r w:rsidRPr="00FD647C">
        <w:rPr>
          <w:rFonts w:ascii="Courier New" w:eastAsia="Times New Roman" w:hAnsi="Courier New" w:cs="Courier New"/>
          <w:noProof/>
          <w:color w:val="000080"/>
          <w:szCs w:val="20"/>
          <w:shd w:val="clear" w:color="auto" w:fill="EFEFEF"/>
        </w:rPr>
        <w:t>="</w:t>
      </w:r>
      <w:r w:rsidRPr="00FD647C">
        <w:rPr>
          <w:rFonts w:ascii="Courier New" w:eastAsia="Times New Roman" w:hAnsi="Courier New" w:cs="Courier New"/>
          <w:noProof/>
          <w:color w:val="FF0000"/>
          <w:szCs w:val="20"/>
          <w:shd w:val="clear" w:color="auto" w:fill="EFEFEF"/>
        </w:rPr>
        <w:t>TRUE</w:t>
      </w:r>
      <w:r w:rsidRPr="00FD647C">
        <w:rPr>
          <w:rFonts w:ascii="Courier New" w:eastAsia="Times New Roman" w:hAnsi="Courier New" w:cs="Courier New"/>
          <w:noProof/>
          <w:color w:val="000080"/>
          <w:szCs w:val="20"/>
          <w:shd w:val="clear" w:color="auto" w:fill="EFEFEF"/>
        </w:rPr>
        <w:t>"</w:t>
      </w:r>
      <w:r w:rsidRPr="00FD647C">
        <w:rPr>
          <w:rFonts w:ascii="Courier New" w:eastAsia="Times New Roman" w:hAnsi="Courier New" w:cs="Courier New"/>
          <w:noProof/>
          <w:color w:val="000000"/>
          <w:szCs w:val="20"/>
          <w:shd w:val="clear" w:color="auto" w:fill="EFEFEF"/>
        </w:rPr>
        <w:t xml:space="preserve"> </w:t>
      </w:r>
      <w:r w:rsidRPr="00FD647C">
        <w:rPr>
          <w:rFonts w:ascii="Courier New" w:eastAsia="Times New Roman" w:hAnsi="Courier New" w:cs="Courier New"/>
          <w:noProof/>
          <w:color w:val="00B050"/>
          <w:szCs w:val="20"/>
          <w:shd w:val="clear" w:color="auto" w:fill="EFEFEF"/>
        </w:rPr>
        <w:t>code</w:t>
      </w:r>
      <w:r w:rsidRPr="00FD647C">
        <w:rPr>
          <w:rFonts w:ascii="Courier New" w:eastAsia="Times New Roman" w:hAnsi="Courier New" w:cs="Courier New"/>
          <w:noProof/>
          <w:color w:val="000080"/>
          <w:szCs w:val="20"/>
          <w:shd w:val="clear" w:color="auto" w:fill="EFEFEF"/>
        </w:rPr>
        <w:t>="</w:t>
      </w:r>
      <w:r w:rsidRPr="00FD647C">
        <w:rPr>
          <w:rFonts w:ascii="Courier New" w:eastAsia="Times New Roman" w:hAnsi="Courier New" w:cs="Courier New"/>
          <w:noProof/>
          <w:color w:val="FF0000"/>
          <w:szCs w:val="20"/>
          <w:shd w:val="clear" w:color="auto" w:fill="EFEFEF"/>
        </w:rPr>
        <w:t>environment</w:t>
      </w:r>
      <w:r w:rsidRPr="00FD647C">
        <w:rPr>
          <w:rFonts w:ascii="Courier New" w:eastAsia="Times New Roman" w:hAnsi="Courier New" w:cs="Courier New"/>
          <w:noProof/>
          <w:color w:val="000080"/>
          <w:szCs w:val="20"/>
          <w:shd w:val="clear" w:color="auto" w:fill="EFEFEF"/>
        </w:rPr>
        <w:t>"/&gt;</w:t>
      </w:r>
      <w:bookmarkEnd w:id="86"/>
      <w:r w:rsidRPr="00FD647C">
        <w:rPr>
          <w:rFonts w:ascii="Courier New" w:eastAsia="Times New Roman" w:hAnsi="Courier New" w:cs="Courier New"/>
          <w:noProof/>
          <w:color w:val="000080"/>
          <w:szCs w:val="20"/>
          <w:shd w:val="clear" w:color="auto" w:fill="EFEFEF"/>
        </w:rPr>
        <w:br/>
      </w:r>
      <w:r w:rsidRPr="00FD647C">
        <w:rPr>
          <w:rFonts w:ascii="Courier New" w:eastAsia="Times New Roman" w:hAnsi="Courier New" w:cs="Courier New"/>
          <w:noProof/>
          <w:color w:val="000000"/>
          <w:szCs w:val="20"/>
          <w:shd w:val="clear" w:color="auto" w:fill="EFEFEF"/>
        </w:rPr>
        <w:t>&lt;/</w:t>
      </w:r>
      <w:r w:rsidRPr="00FD647C">
        <w:rPr>
          <w:rFonts w:ascii="Courier New" w:eastAsia="Times New Roman" w:hAnsi="Courier New" w:cs="Courier New"/>
          <w:noProof/>
          <w:color w:val="660E7A"/>
          <w:szCs w:val="20"/>
          <w:shd w:val="clear" w:color="auto" w:fill="EFEFEF"/>
        </w:rPr>
        <w:t>p</w:t>
      </w:r>
      <w:r w:rsidRPr="00FD647C">
        <w:rPr>
          <w:rFonts w:ascii="Courier New" w:eastAsia="Times New Roman" w:hAnsi="Courier New" w:cs="Courier New"/>
          <w:noProof/>
          <w:color w:val="000080"/>
          <w:szCs w:val="20"/>
          <w:shd w:val="clear" w:color="auto" w:fill="EFEFEF"/>
        </w:rPr>
        <w:t>:descriptors</w:t>
      </w:r>
      <w:r w:rsidRPr="00FD647C">
        <w:rPr>
          <w:rFonts w:ascii="Courier New" w:eastAsia="Times New Roman" w:hAnsi="Courier New" w:cs="Courier New"/>
          <w:noProof/>
          <w:color w:val="000000"/>
          <w:szCs w:val="20"/>
          <w:shd w:val="clear" w:color="auto" w:fill="EFEFEF"/>
        </w:rPr>
        <w:t>&gt;</w:t>
      </w:r>
    </w:p>
    <w:p w14:paraId="591E8C84" w14:textId="7C018632" w:rsidR="00FB6B57" w:rsidRDefault="00FB6B57" w:rsidP="00FB6B57">
      <w:pPr>
        <w:tabs>
          <w:tab w:val="left" w:pos="2835"/>
        </w:tabs>
        <w:rPr>
          <w:szCs w:val="20"/>
        </w:rPr>
      </w:pPr>
    </w:p>
    <w:p w14:paraId="6186276B" w14:textId="1E8945F2" w:rsidR="006A1379" w:rsidRDefault="006A1379" w:rsidP="00FB6B57">
      <w:pPr>
        <w:tabs>
          <w:tab w:val="left" w:pos="2835"/>
        </w:tabs>
        <w:rPr>
          <w:szCs w:val="20"/>
        </w:rPr>
      </w:pPr>
    </w:p>
    <w:p w14:paraId="134D235E" w14:textId="77777777" w:rsidR="006A1379" w:rsidRPr="00FD647C" w:rsidRDefault="006A1379" w:rsidP="00FB6B57">
      <w:pPr>
        <w:tabs>
          <w:tab w:val="left" w:pos="2835"/>
        </w:tabs>
        <w:rPr>
          <w:szCs w:val="20"/>
        </w:rPr>
      </w:pPr>
    </w:p>
    <w:p w14:paraId="0401951A" w14:textId="77777777" w:rsidR="00FB6B57" w:rsidRPr="00AE4CCB" w:rsidRDefault="00FB6B57" w:rsidP="00FB6B57">
      <w:pPr>
        <w:tabs>
          <w:tab w:val="left" w:pos="2835"/>
        </w:tabs>
        <w:rPr>
          <w:lang w:val="fr-CH"/>
        </w:rPr>
      </w:pPr>
      <w:r w:rsidRPr="00AE4CCB">
        <w:rPr>
          <w:lang w:val="fr-CH"/>
        </w:rPr>
        <w:t>-</w:t>
      </w:r>
      <w:r w:rsidRPr="00AE4CCB">
        <w:rPr>
          <w:color w:val="00B050"/>
          <w:lang w:val="fr-CH"/>
        </w:rPr>
        <w:t>value</w:t>
      </w:r>
      <w:r w:rsidRPr="00AE4CCB">
        <w:rPr>
          <w:lang w:val="fr-CH"/>
        </w:rPr>
        <w:tab/>
      </w:r>
      <w:proofErr w:type="spellStart"/>
      <w:r w:rsidRPr="00AE4CCB">
        <w:rPr>
          <w:b/>
          <w:lang w:val="fr-CH"/>
        </w:rPr>
        <w:t>Qualifikation</w:t>
      </w:r>
      <w:proofErr w:type="spellEnd"/>
      <w:r w:rsidRPr="00AE4CCB">
        <w:rPr>
          <w:b/>
          <w:lang w:val="fr-CH"/>
        </w:rPr>
        <w:t xml:space="preserve"> des </w:t>
      </w:r>
      <w:proofErr w:type="spellStart"/>
      <w:r w:rsidRPr="00AE4CCB">
        <w:rPr>
          <w:b/>
          <w:lang w:val="fr-CH"/>
        </w:rPr>
        <w:t>Deskriptors</w:t>
      </w:r>
      <w:proofErr w:type="spellEnd"/>
    </w:p>
    <w:p w14:paraId="4BC1ABD6" w14:textId="77777777" w:rsidR="00FB6B57" w:rsidRPr="00AE4CCB" w:rsidRDefault="00FB6B57" w:rsidP="00CD353B">
      <w:pPr>
        <w:pStyle w:val="Paragraphedeliste"/>
        <w:numPr>
          <w:ilvl w:val="0"/>
          <w:numId w:val="18"/>
        </w:numPr>
        <w:tabs>
          <w:tab w:val="left" w:pos="2835"/>
          <w:tab w:val="left" w:pos="4395"/>
        </w:tabs>
        <w:rPr>
          <w:lang w:val="en-AU"/>
        </w:rPr>
      </w:pPr>
      <w:r w:rsidRPr="00AE4CCB">
        <w:rPr>
          <w:color w:val="FF0000"/>
          <w:lang w:val="en-AU"/>
        </w:rPr>
        <w:t>TRUE</w:t>
      </w:r>
      <w:r w:rsidRPr="00AE4CCB">
        <w:rPr>
          <w:lang w:val="en-AU"/>
        </w:rPr>
        <w:tab/>
      </w:r>
      <w:proofErr w:type="spellStart"/>
      <w:r w:rsidRPr="00AE4CCB">
        <w:rPr>
          <w:lang w:val="en-AU"/>
        </w:rPr>
        <w:t>Zutreffend</w:t>
      </w:r>
      <w:proofErr w:type="spellEnd"/>
      <w:r w:rsidRPr="00AE4CCB">
        <w:rPr>
          <w:lang w:val="en-AU"/>
        </w:rPr>
        <w:t xml:space="preserve"> </w:t>
      </w:r>
      <w:r w:rsidRPr="00AE4CCB">
        <w:rPr>
          <w:lang w:val="en-AU"/>
        </w:rPr>
        <w:tab/>
      </w:r>
    </w:p>
    <w:p w14:paraId="5FE9FCB8" w14:textId="77777777" w:rsidR="00FB6B57" w:rsidRPr="00AE4CCB" w:rsidRDefault="00FB6B57" w:rsidP="00CD353B">
      <w:pPr>
        <w:pStyle w:val="Paragraphedeliste"/>
        <w:numPr>
          <w:ilvl w:val="0"/>
          <w:numId w:val="18"/>
        </w:numPr>
        <w:tabs>
          <w:tab w:val="left" w:pos="2835"/>
          <w:tab w:val="left" w:pos="4395"/>
        </w:tabs>
        <w:rPr>
          <w:lang w:val="en-AU"/>
        </w:rPr>
      </w:pPr>
      <w:r w:rsidRPr="00AE4CCB">
        <w:rPr>
          <w:color w:val="FF0000"/>
          <w:lang w:val="en-AU"/>
        </w:rPr>
        <w:t>FALSE</w:t>
      </w:r>
      <w:r w:rsidRPr="00AE4CCB">
        <w:rPr>
          <w:lang w:val="en-AU"/>
        </w:rPr>
        <w:tab/>
      </w:r>
      <w:proofErr w:type="spellStart"/>
      <w:r w:rsidRPr="00AE4CCB">
        <w:rPr>
          <w:lang w:val="en-AU"/>
        </w:rPr>
        <w:t>Nicht</w:t>
      </w:r>
      <w:proofErr w:type="spellEnd"/>
      <w:r w:rsidRPr="00AE4CCB">
        <w:rPr>
          <w:lang w:val="en-AU"/>
        </w:rPr>
        <w:t xml:space="preserve"> </w:t>
      </w:r>
      <w:proofErr w:type="spellStart"/>
      <w:r w:rsidRPr="00AE4CCB">
        <w:rPr>
          <w:lang w:val="en-AU"/>
        </w:rPr>
        <w:t>zutreffend</w:t>
      </w:r>
      <w:proofErr w:type="spellEnd"/>
    </w:p>
    <w:p w14:paraId="2E90FFBA" w14:textId="77777777" w:rsidR="00FB6B57" w:rsidRPr="00AE4CCB" w:rsidRDefault="00FB6B57" w:rsidP="00CD353B">
      <w:pPr>
        <w:pStyle w:val="Paragraphedeliste"/>
        <w:numPr>
          <w:ilvl w:val="0"/>
          <w:numId w:val="18"/>
        </w:numPr>
        <w:tabs>
          <w:tab w:val="left" w:pos="2835"/>
          <w:tab w:val="left" w:pos="4395"/>
        </w:tabs>
        <w:spacing w:after="160" w:line="259" w:lineRule="auto"/>
      </w:pPr>
      <w:r w:rsidRPr="00AE4CCB">
        <w:rPr>
          <w:color w:val="FF0000"/>
          <w:lang w:val="en-US"/>
        </w:rPr>
        <w:t>UNKNOWN</w:t>
      </w:r>
      <w:r w:rsidRPr="00AE4CCB">
        <w:rPr>
          <w:lang w:val="en-US"/>
        </w:rPr>
        <w:tab/>
      </w:r>
      <w:proofErr w:type="spellStart"/>
      <w:r w:rsidRPr="00AE4CCB">
        <w:rPr>
          <w:lang w:val="en-US"/>
        </w:rPr>
        <w:t>Unbestimmt</w:t>
      </w:r>
      <w:proofErr w:type="spellEnd"/>
    </w:p>
    <w:p w14:paraId="0BAF5718" w14:textId="77777777" w:rsidR="00BF7EF4" w:rsidRPr="00AE4CCB" w:rsidRDefault="00BF7EF4">
      <w:pPr>
        <w:tabs>
          <w:tab w:val="left" w:pos="4395"/>
        </w:tabs>
        <w:rPr>
          <w:rFonts w:ascii="Times New Roman" w:hAnsi="Times New Roman" w:cs="Times New Roman"/>
          <w:b/>
          <w:sz w:val="24"/>
          <w:szCs w:val="24"/>
        </w:rPr>
      </w:pPr>
    </w:p>
    <w:p w14:paraId="60ACE2FF" w14:textId="77777777" w:rsidR="00BF7EF4" w:rsidRPr="00AE4CCB" w:rsidRDefault="007D0E3A">
      <w:pPr>
        <w:tabs>
          <w:tab w:val="left" w:pos="2835"/>
        </w:tabs>
        <w:rPr>
          <w:b/>
        </w:rPr>
      </w:pPr>
      <w:r w:rsidRPr="00AE4CCB">
        <w:t xml:space="preserve">- </w:t>
      </w:r>
      <w:r w:rsidRPr="00AE4CCB">
        <w:rPr>
          <w:color w:val="00B050"/>
        </w:rPr>
        <w:t>code</w:t>
      </w:r>
      <w:r w:rsidRPr="00AE4CCB">
        <w:tab/>
      </w:r>
      <w:r w:rsidRPr="00AE4CCB">
        <w:rPr>
          <w:b/>
        </w:rPr>
        <w:t>Beschreibung der Deskriptoren</w:t>
      </w:r>
    </w:p>
    <w:p w14:paraId="638D4214" w14:textId="77777777" w:rsidR="00BF7EF4" w:rsidRPr="00AE4CCB" w:rsidRDefault="007D0E3A" w:rsidP="00CD353B">
      <w:pPr>
        <w:pStyle w:val="Paragraphedeliste"/>
        <w:numPr>
          <w:ilvl w:val="0"/>
          <w:numId w:val="17"/>
        </w:numPr>
        <w:tabs>
          <w:tab w:val="left" w:pos="2835"/>
        </w:tabs>
        <w:rPr>
          <w:rStyle w:val="leftalign1"/>
        </w:rPr>
      </w:pPr>
      <w:proofErr w:type="spellStart"/>
      <w:r w:rsidRPr="00AE4CCB">
        <w:rPr>
          <w:color w:val="FF0000"/>
        </w:rPr>
        <w:t>nanoparticles</w:t>
      </w:r>
      <w:proofErr w:type="spellEnd"/>
      <w:r w:rsidRPr="00AE4CCB">
        <w:tab/>
        <w:t>Nanomaterial [Material</w:t>
      </w:r>
      <w:r w:rsidRPr="00AE4CCB">
        <w:rPr>
          <w:rStyle w:val="leftalign1"/>
          <w:color w:val="333333"/>
        </w:rPr>
        <w:t xml:space="preserve"> gezielt hergestellt </w:t>
      </w:r>
    </w:p>
    <w:p w14:paraId="3D2CD341" w14:textId="77777777" w:rsidR="00BF7EF4" w:rsidRPr="00AE4CCB" w:rsidRDefault="007D0E3A">
      <w:pPr>
        <w:tabs>
          <w:tab w:val="left" w:pos="2835"/>
        </w:tabs>
        <w:ind w:left="720"/>
      </w:pPr>
      <w:r w:rsidRPr="00AE4CCB">
        <w:rPr>
          <w:rStyle w:val="leftalign1"/>
          <w:color w:val="333333"/>
        </w:rPr>
        <w:tab/>
        <w:t xml:space="preserve">(Art. 2 Abs. 2 Bst. m </w:t>
      </w:r>
      <w:proofErr w:type="spellStart"/>
      <w:r w:rsidRPr="00AE4CCB">
        <w:rPr>
          <w:rStyle w:val="leftalign1"/>
          <w:color w:val="333333"/>
        </w:rPr>
        <w:t>ChemV</w:t>
      </w:r>
      <w:proofErr w:type="spellEnd"/>
      <w:r w:rsidRPr="00AE4CCB">
        <w:rPr>
          <w:rStyle w:val="leftalign1"/>
          <w:color w:val="333333"/>
        </w:rPr>
        <w:t>)]</w:t>
      </w:r>
    </w:p>
    <w:p w14:paraId="7BB14438" w14:textId="77777777" w:rsidR="00BF7EF4" w:rsidRPr="00AE4CCB" w:rsidRDefault="007D0E3A" w:rsidP="00CD353B">
      <w:pPr>
        <w:pStyle w:val="Paragraphedeliste"/>
        <w:numPr>
          <w:ilvl w:val="0"/>
          <w:numId w:val="17"/>
        </w:numPr>
        <w:tabs>
          <w:tab w:val="left" w:pos="2835"/>
        </w:tabs>
      </w:pPr>
      <w:proofErr w:type="spellStart"/>
      <w:r w:rsidRPr="00AE4CCB">
        <w:rPr>
          <w:color w:val="FF0000"/>
        </w:rPr>
        <w:t>pbt</w:t>
      </w:r>
      <w:proofErr w:type="spellEnd"/>
      <w:r w:rsidRPr="00AE4CCB">
        <w:tab/>
      </w:r>
      <w:proofErr w:type="gramStart"/>
      <w:r w:rsidRPr="00AE4CCB">
        <w:rPr>
          <w:rStyle w:val="leftalign1"/>
          <w:color w:val="333333"/>
        </w:rPr>
        <w:t>Persistent</w:t>
      </w:r>
      <w:proofErr w:type="gramEnd"/>
      <w:r w:rsidRPr="00AE4CCB">
        <w:rPr>
          <w:rStyle w:val="leftalign1"/>
          <w:color w:val="333333"/>
        </w:rPr>
        <w:t>, bioakkumulierend und toxisch.</w:t>
      </w:r>
      <w:r w:rsidRPr="00AE4CCB">
        <w:tab/>
      </w:r>
    </w:p>
    <w:p w14:paraId="5A930FDA" w14:textId="77777777" w:rsidR="00BF7EF4" w:rsidRPr="00AE4CCB" w:rsidRDefault="007D0E3A" w:rsidP="00CD353B">
      <w:pPr>
        <w:pStyle w:val="Paragraphedeliste"/>
        <w:numPr>
          <w:ilvl w:val="0"/>
          <w:numId w:val="17"/>
        </w:numPr>
        <w:tabs>
          <w:tab w:val="left" w:pos="2835"/>
        </w:tabs>
        <w:rPr>
          <w:rStyle w:val="leftalign1"/>
        </w:rPr>
      </w:pPr>
      <w:proofErr w:type="spellStart"/>
      <w:r w:rsidRPr="00AE4CCB">
        <w:rPr>
          <w:color w:val="FF0000"/>
        </w:rPr>
        <w:t>svhc</w:t>
      </w:r>
      <w:proofErr w:type="spellEnd"/>
      <w:r w:rsidRPr="00AE4CCB">
        <w:tab/>
      </w:r>
      <w:proofErr w:type="gramStart"/>
      <w:r w:rsidRPr="00AE4CCB">
        <w:rPr>
          <w:rStyle w:val="leftalign1"/>
          <w:color w:val="333333"/>
        </w:rPr>
        <w:t>Enthält</w:t>
      </w:r>
      <w:proofErr w:type="gramEnd"/>
      <w:r w:rsidRPr="00AE4CCB">
        <w:rPr>
          <w:rStyle w:val="leftalign1"/>
          <w:color w:val="333333"/>
        </w:rPr>
        <w:t xml:space="preserve"> besonders besorgniserregenden Stoff </w:t>
      </w:r>
    </w:p>
    <w:p w14:paraId="56D4139B" w14:textId="77777777" w:rsidR="00BF7EF4" w:rsidRPr="00AE4CCB" w:rsidRDefault="007D0E3A">
      <w:pPr>
        <w:tabs>
          <w:tab w:val="left" w:pos="2835"/>
        </w:tabs>
        <w:ind w:left="720"/>
      </w:pPr>
      <w:r w:rsidRPr="00AE4CCB">
        <w:rPr>
          <w:rStyle w:val="leftalign1"/>
          <w:color w:val="333333"/>
        </w:rPr>
        <w:tab/>
        <w:t>(in der Kandidatenliste nach REACH).</w:t>
      </w:r>
    </w:p>
    <w:p w14:paraId="2101135A" w14:textId="77777777" w:rsidR="00BF7EF4" w:rsidRPr="00AE4CCB" w:rsidRDefault="007D0E3A" w:rsidP="00CD353B">
      <w:pPr>
        <w:pStyle w:val="Paragraphedeliste"/>
        <w:numPr>
          <w:ilvl w:val="0"/>
          <w:numId w:val="17"/>
        </w:numPr>
        <w:tabs>
          <w:tab w:val="left" w:pos="2835"/>
        </w:tabs>
        <w:rPr>
          <w:rStyle w:val="leftalign1"/>
        </w:rPr>
      </w:pPr>
      <w:proofErr w:type="spellStart"/>
      <w:r w:rsidRPr="00AE4CCB">
        <w:rPr>
          <w:color w:val="FF0000"/>
        </w:rPr>
        <w:t>vpvb</w:t>
      </w:r>
      <w:proofErr w:type="spellEnd"/>
      <w:r w:rsidRPr="00AE4CCB">
        <w:tab/>
      </w:r>
      <w:r w:rsidRPr="00AE4CCB">
        <w:rPr>
          <w:rStyle w:val="leftalign1"/>
          <w:color w:val="333333"/>
        </w:rPr>
        <w:t>Sehr persistent, sehr bioakkumulierend.</w:t>
      </w:r>
    </w:p>
    <w:p w14:paraId="074526E2" w14:textId="7F5454CC" w:rsidR="00107ED6" w:rsidRDefault="00107ED6">
      <w:pPr>
        <w:tabs>
          <w:tab w:val="left" w:pos="2835"/>
        </w:tabs>
        <w:ind w:left="360"/>
        <w:rPr>
          <w:rStyle w:val="leftalign1"/>
          <w:szCs w:val="20"/>
          <w:highlight w:val="yellow"/>
        </w:rPr>
      </w:pPr>
    </w:p>
    <w:p w14:paraId="3B366665" w14:textId="0B12058E" w:rsidR="00BF7EF4" w:rsidRPr="00AE4CCB" w:rsidRDefault="007D0E3A">
      <w:pPr>
        <w:tabs>
          <w:tab w:val="left" w:pos="2835"/>
        </w:tabs>
        <w:ind w:left="-142"/>
        <w:rPr>
          <w:rStyle w:val="leftalign1"/>
        </w:rPr>
      </w:pPr>
      <w:r w:rsidRPr="00AE4CCB">
        <w:rPr>
          <w:rStyle w:val="leftalign1"/>
        </w:rPr>
        <w:t xml:space="preserve">Bei </w:t>
      </w:r>
      <w:r w:rsidR="00763F16" w:rsidRPr="00AE4CCB">
        <w:rPr>
          <w:rStyle w:val="leftalign1"/>
        </w:rPr>
        <w:t>Alts</w:t>
      </w:r>
      <w:r w:rsidRPr="00AE4CCB">
        <w:rPr>
          <w:rStyle w:val="leftalign1"/>
        </w:rPr>
        <w:t>toffmeldungen sind zusätzlich folgende Deskriptoren zu bestimmen.</w:t>
      </w:r>
    </w:p>
    <w:p w14:paraId="310304D6" w14:textId="77777777" w:rsidR="00FD647C" w:rsidRPr="00AE4CCB" w:rsidRDefault="00FD647C">
      <w:pPr>
        <w:tabs>
          <w:tab w:val="left" w:pos="2835"/>
        </w:tabs>
        <w:ind w:left="-142"/>
        <w:rPr>
          <w:rStyle w:val="leftalign1"/>
        </w:rPr>
      </w:pPr>
    </w:p>
    <w:p w14:paraId="5BDD5EE8" w14:textId="77777777" w:rsidR="00FD647C" w:rsidRPr="008C10ED" w:rsidRDefault="00FD647C" w:rsidP="00CD353B">
      <w:pPr>
        <w:pStyle w:val="Paragraphedeliste"/>
        <w:numPr>
          <w:ilvl w:val="0"/>
          <w:numId w:val="28"/>
        </w:numPr>
        <w:tabs>
          <w:tab w:val="left" w:pos="2835"/>
        </w:tabs>
        <w:rPr>
          <w:color w:val="000000" w:themeColor="text1"/>
          <w:szCs w:val="20"/>
        </w:rPr>
      </w:pPr>
      <w:proofErr w:type="spellStart"/>
      <w:r w:rsidRPr="008C10ED">
        <w:rPr>
          <w:color w:val="FF0000"/>
          <w:szCs w:val="20"/>
        </w:rPr>
        <w:t>zwischenprodukt</w:t>
      </w:r>
      <w:proofErr w:type="spellEnd"/>
      <w:r w:rsidRPr="008C10ED">
        <w:rPr>
          <w:color w:val="FF0000"/>
          <w:szCs w:val="20"/>
        </w:rPr>
        <w:tab/>
      </w:r>
      <w:r w:rsidR="00A61E83" w:rsidRPr="008C10ED">
        <w:rPr>
          <w:color w:val="000000" w:themeColor="text1"/>
          <w:szCs w:val="20"/>
        </w:rPr>
        <w:t>Stoffe, die ausschliess</w:t>
      </w:r>
      <w:r w:rsidRPr="008C10ED">
        <w:rPr>
          <w:color w:val="000000" w:themeColor="text1"/>
          <w:szCs w:val="20"/>
        </w:rPr>
        <w:t xml:space="preserve">lich für die chemische Weiterverarbeitung </w:t>
      </w:r>
    </w:p>
    <w:p w14:paraId="568EC9F7" w14:textId="77777777" w:rsidR="00FD647C" w:rsidRPr="008C10ED" w:rsidRDefault="00FD647C" w:rsidP="00FD647C">
      <w:pPr>
        <w:pStyle w:val="Paragraphedeliste"/>
        <w:tabs>
          <w:tab w:val="left" w:pos="2835"/>
        </w:tabs>
        <w:rPr>
          <w:color w:val="000000" w:themeColor="text1"/>
          <w:szCs w:val="20"/>
        </w:rPr>
      </w:pPr>
      <w:r w:rsidRPr="008C10ED">
        <w:rPr>
          <w:color w:val="000000" w:themeColor="text1"/>
          <w:szCs w:val="20"/>
        </w:rPr>
        <w:tab/>
        <w:t xml:space="preserve">hergestellt und verwendet und je nach Bedarf in einen oder </w:t>
      </w:r>
    </w:p>
    <w:p w14:paraId="3EE6E0D9" w14:textId="77777777" w:rsidR="00FD647C" w:rsidRPr="008C10ED" w:rsidRDefault="00FD647C" w:rsidP="00FD647C">
      <w:pPr>
        <w:pStyle w:val="Paragraphedeliste"/>
        <w:tabs>
          <w:tab w:val="left" w:pos="2835"/>
        </w:tabs>
        <w:rPr>
          <w:color w:val="000000" w:themeColor="text1"/>
          <w:szCs w:val="20"/>
        </w:rPr>
      </w:pPr>
      <w:r w:rsidRPr="008C10ED">
        <w:rPr>
          <w:color w:val="000000" w:themeColor="text1"/>
          <w:szCs w:val="20"/>
        </w:rPr>
        <w:tab/>
        <w:t>mehrere andere Stoffe umgewandelt werden.</w:t>
      </w:r>
    </w:p>
    <w:p w14:paraId="3A4CAFB0" w14:textId="77777777" w:rsidR="00FD647C" w:rsidRPr="008C10ED" w:rsidRDefault="00FD647C" w:rsidP="00FD647C">
      <w:pPr>
        <w:pStyle w:val="Paragraphedeliste"/>
        <w:tabs>
          <w:tab w:val="left" w:pos="2835"/>
        </w:tabs>
        <w:rPr>
          <w:color w:val="000000" w:themeColor="text1"/>
          <w:szCs w:val="20"/>
        </w:rPr>
      </w:pPr>
    </w:p>
    <w:p w14:paraId="3AF64915" w14:textId="77777777" w:rsidR="00AE4CCB" w:rsidRPr="008C10ED" w:rsidRDefault="00FD647C" w:rsidP="00CD353B">
      <w:pPr>
        <w:pStyle w:val="Paragraphedeliste"/>
        <w:numPr>
          <w:ilvl w:val="0"/>
          <w:numId w:val="28"/>
        </w:numPr>
        <w:tabs>
          <w:tab w:val="left" w:pos="2835"/>
        </w:tabs>
        <w:rPr>
          <w:color w:val="000000" w:themeColor="text1"/>
          <w:szCs w:val="20"/>
        </w:rPr>
      </w:pPr>
      <w:proofErr w:type="spellStart"/>
      <w:r w:rsidRPr="008C10ED">
        <w:rPr>
          <w:color w:val="FF0000"/>
          <w:szCs w:val="20"/>
        </w:rPr>
        <w:t>environment</w:t>
      </w:r>
      <w:proofErr w:type="spellEnd"/>
      <w:r w:rsidRPr="008C10ED">
        <w:rPr>
          <w:color w:val="FF0000"/>
          <w:szCs w:val="20"/>
        </w:rPr>
        <w:tab/>
      </w:r>
      <w:r w:rsidRPr="008C10ED">
        <w:rPr>
          <w:color w:val="000000" w:themeColor="text1"/>
          <w:szCs w:val="20"/>
        </w:rPr>
        <w:t>Ein Stoff gilt als umweltgefährdend, wenn er die</w:t>
      </w:r>
      <w:r w:rsidRPr="008C10ED">
        <w:rPr>
          <w:color w:val="FF0000"/>
          <w:szCs w:val="20"/>
        </w:rPr>
        <w:tab/>
      </w:r>
      <w:r w:rsidRPr="008C10ED">
        <w:rPr>
          <w:color w:val="000000" w:themeColor="text1"/>
          <w:szCs w:val="20"/>
        </w:rPr>
        <w:t>Einstufungskriterien für</w:t>
      </w:r>
      <w:r w:rsidR="00AE4CCB" w:rsidRPr="008C10ED">
        <w:rPr>
          <w:color w:val="000000" w:themeColor="text1"/>
          <w:szCs w:val="20"/>
        </w:rPr>
        <w:t xml:space="preserve"> </w:t>
      </w:r>
      <w:r w:rsidRPr="008C10ED">
        <w:rPr>
          <w:color w:val="000000" w:themeColor="text1"/>
          <w:szCs w:val="20"/>
        </w:rPr>
        <w:t>Umweltgefahren der CLP (Teil 4</w:t>
      </w:r>
      <w:r w:rsidR="0032669A" w:rsidRPr="008C10ED">
        <w:rPr>
          <w:color w:val="000000" w:themeColor="text1"/>
          <w:szCs w:val="20"/>
        </w:rPr>
        <w:t xml:space="preserve"> </w:t>
      </w:r>
      <w:r w:rsidRPr="008C10ED">
        <w:rPr>
          <w:color w:val="000000" w:themeColor="text1"/>
          <w:szCs w:val="20"/>
        </w:rPr>
        <w:t>Anhang I</w:t>
      </w:r>
    </w:p>
    <w:p w14:paraId="3C2C83CA" w14:textId="67547285" w:rsidR="00FD647C" w:rsidRPr="008C10ED" w:rsidRDefault="00AE4CCB" w:rsidP="00C30737">
      <w:pPr>
        <w:pStyle w:val="Paragraphedeliste"/>
        <w:tabs>
          <w:tab w:val="left" w:pos="2835"/>
        </w:tabs>
        <w:rPr>
          <w:color w:val="000000" w:themeColor="text1"/>
          <w:szCs w:val="20"/>
        </w:rPr>
      </w:pPr>
      <w:r w:rsidRPr="008C10ED">
        <w:rPr>
          <w:color w:val="FF0000"/>
          <w:szCs w:val="20"/>
        </w:rPr>
        <w:tab/>
      </w:r>
      <w:r w:rsidR="00FD647C" w:rsidRPr="008C10ED">
        <w:rPr>
          <w:color w:val="000000" w:themeColor="text1"/>
          <w:szCs w:val="20"/>
        </w:rPr>
        <w:t>CLP) erfüllt.</w:t>
      </w:r>
    </w:p>
    <w:p w14:paraId="12C8AC69" w14:textId="77777777" w:rsidR="00BF7EF4" w:rsidRPr="008C10ED" w:rsidRDefault="00BF7EF4" w:rsidP="00FB6B57">
      <w:pPr>
        <w:pStyle w:val="Paragraphedeliste"/>
        <w:tabs>
          <w:tab w:val="left" w:pos="4395"/>
        </w:tabs>
        <w:ind w:left="0"/>
      </w:pPr>
    </w:p>
    <w:p w14:paraId="6C4BF133" w14:textId="547040F9" w:rsidR="006D5A60" w:rsidRPr="008C10ED" w:rsidRDefault="006D5A60" w:rsidP="006D5A60">
      <w:pPr>
        <w:pStyle w:val="Paragraphedeliste"/>
        <w:tabs>
          <w:tab w:val="left" w:pos="2835"/>
          <w:tab w:val="left" w:pos="4395"/>
        </w:tabs>
        <w:spacing w:after="160" w:line="259" w:lineRule="auto"/>
        <w:ind w:left="0"/>
        <w:rPr>
          <w:b/>
          <w:color w:val="FF0000"/>
          <w:szCs w:val="24"/>
        </w:rPr>
      </w:pPr>
      <w:r w:rsidRPr="008C10ED">
        <w:rPr>
          <w:b/>
          <w:color w:val="FF0000"/>
          <w:szCs w:val="24"/>
        </w:rPr>
        <w:t>Achtung: Der Deskriptor "</w:t>
      </w:r>
      <w:proofErr w:type="spellStart"/>
      <w:r w:rsidR="001A0FC9" w:rsidRPr="008C10ED">
        <w:rPr>
          <w:b/>
          <w:color w:val="FF0000"/>
          <w:szCs w:val="24"/>
        </w:rPr>
        <w:t>environment</w:t>
      </w:r>
      <w:proofErr w:type="spellEnd"/>
      <w:r w:rsidRPr="008C10ED">
        <w:rPr>
          <w:b/>
          <w:color w:val="FF0000"/>
          <w:szCs w:val="24"/>
        </w:rPr>
        <w:t xml:space="preserve">" impliziert das Vorhandensein einer umweltgefährdenden Komponente und erfordert im Falle von </w:t>
      </w:r>
      <w:r w:rsidR="0032669A" w:rsidRPr="008C10ED">
        <w:rPr>
          <w:b/>
          <w:color w:val="FF0000"/>
          <w:szCs w:val="24"/>
        </w:rPr>
        <w:t xml:space="preserve">Altstoffmeldungen </w:t>
      </w:r>
      <w:r w:rsidRPr="008C10ED">
        <w:rPr>
          <w:b/>
          <w:color w:val="FF0000"/>
          <w:szCs w:val="24"/>
        </w:rPr>
        <w:t>die Angabe der jährlich in Verkehr gebrachten Menge (</w:t>
      </w:r>
      <w:proofErr w:type="spellStart"/>
      <w:r w:rsidRPr="008C10ED">
        <w:rPr>
          <w:rFonts w:ascii="Courier New" w:eastAsia="Times New Roman" w:hAnsi="Courier New" w:cs="Courier New"/>
          <w:noProof/>
          <w:color w:val="00B050"/>
          <w:szCs w:val="20"/>
          <w:shd w:val="clear" w:color="auto" w:fill="EFEFEF"/>
        </w:rPr>
        <w:t>marketedAmount</w:t>
      </w:r>
      <w:proofErr w:type="spellEnd"/>
      <w:r w:rsidRPr="008C10ED">
        <w:rPr>
          <w:rFonts w:ascii="Courier New" w:eastAsia="Times New Roman" w:hAnsi="Courier New" w:cs="Courier New"/>
          <w:noProof/>
          <w:szCs w:val="20"/>
          <w:shd w:val="clear" w:color="auto" w:fill="EFEFEF"/>
        </w:rPr>
        <w:t>=</w:t>
      </w:r>
      <w:r w:rsidRPr="008C10ED">
        <w:rPr>
          <w:rFonts w:ascii="Courier New" w:eastAsia="Times New Roman" w:hAnsi="Courier New" w:cs="Courier New"/>
          <w:noProof/>
          <w:color w:val="FF0000"/>
          <w:szCs w:val="20"/>
          <w:shd w:val="clear" w:color="auto" w:fill="EFEFEF"/>
        </w:rPr>
        <w:t>”…”</w:t>
      </w:r>
      <w:r w:rsidRPr="008C10ED">
        <w:rPr>
          <w:b/>
          <w:color w:val="FF0000"/>
          <w:szCs w:val="24"/>
        </w:rPr>
        <w:t>) innerhalb des &lt;</w:t>
      </w:r>
      <w:proofErr w:type="spellStart"/>
      <w:proofErr w:type="gramStart"/>
      <w:r w:rsidRPr="008C10ED">
        <w:rPr>
          <w:b/>
          <w:color w:val="FF0000"/>
          <w:szCs w:val="24"/>
        </w:rPr>
        <w:t>p:product</w:t>
      </w:r>
      <w:proofErr w:type="spellEnd"/>
      <w:proofErr w:type="gramEnd"/>
      <w:r w:rsidRPr="008C10ED">
        <w:rPr>
          <w:b/>
          <w:color w:val="FF0000"/>
          <w:szCs w:val="24"/>
        </w:rPr>
        <w:t xml:space="preserve"> ...&gt; Knotens. Dasselbe gilt, wenn der Deskriptor "</w:t>
      </w:r>
      <w:proofErr w:type="spellStart"/>
      <w:r w:rsidR="00BD1FA2" w:rsidRPr="008C10ED">
        <w:rPr>
          <w:b/>
          <w:color w:val="FF0000"/>
        </w:rPr>
        <w:t>nanoperticles</w:t>
      </w:r>
      <w:proofErr w:type="spellEnd"/>
      <w:r w:rsidRPr="008C10ED">
        <w:rPr>
          <w:b/>
          <w:color w:val="FF0000"/>
          <w:szCs w:val="24"/>
        </w:rPr>
        <w:t xml:space="preserve">" als TRUE eingegeben wird, </w:t>
      </w:r>
      <w:r w:rsidR="0032669A" w:rsidRPr="008C10ED">
        <w:rPr>
          <w:b/>
          <w:color w:val="FF0000"/>
          <w:szCs w:val="24"/>
        </w:rPr>
        <w:t xml:space="preserve">hingegen </w:t>
      </w:r>
      <w:r w:rsidRPr="008C10ED">
        <w:rPr>
          <w:b/>
          <w:color w:val="FF0000"/>
          <w:szCs w:val="24"/>
        </w:rPr>
        <w:t xml:space="preserve">nur in </w:t>
      </w:r>
      <w:r w:rsidR="0032669A" w:rsidRPr="008C10ED">
        <w:rPr>
          <w:b/>
          <w:color w:val="FF0000"/>
          <w:szCs w:val="24"/>
        </w:rPr>
        <w:t xml:space="preserve">Kombination </w:t>
      </w:r>
      <w:r w:rsidRPr="008C10ED">
        <w:rPr>
          <w:b/>
          <w:color w:val="FF0000"/>
          <w:szCs w:val="24"/>
        </w:rPr>
        <w:t>mit einem der folgenden Fälle</w:t>
      </w:r>
    </w:p>
    <w:p w14:paraId="71798172" w14:textId="77777777" w:rsidR="00AE4CCB" w:rsidRPr="008C10ED" w:rsidRDefault="00AE4CCB" w:rsidP="006D5A60">
      <w:pPr>
        <w:pStyle w:val="Paragraphedeliste"/>
        <w:tabs>
          <w:tab w:val="left" w:pos="2835"/>
          <w:tab w:val="left" w:pos="4395"/>
        </w:tabs>
        <w:spacing w:after="160" w:line="259" w:lineRule="auto"/>
        <w:ind w:left="0"/>
        <w:rPr>
          <w:b/>
          <w:color w:val="FF0000"/>
          <w:szCs w:val="24"/>
        </w:rPr>
      </w:pPr>
    </w:p>
    <w:p w14:paraId="3871201F" w14:textId="757AD3F2" w:rsidR="006D5A60" w:rsidRPr="008C10ED" w:rsidRDefault="00051B49" w:rsidP="00CD353B">
      <w:pPr>
        <w:pStyle w:val="Paragraphedeliste"/>
        <w:numPr>
          <w:ilvl w:val="0"/>
          <w:numId w:val="28"/>
        </w:numPr>
        <w:tabs>
          <w:tab w:val="left" w:pos="2835"/>
          <w:tab w:val="left" w:pos="4395"/>
        </w:tabs>
        <w:spacing w:after="160" w:line="259" w:lineRule="auto"/>
        <w:rPr>
          <w:b/>
          <w:color w:val="FF0000"/>
          <w:szCs w:val="24"/>
        </w:rPr>
      </w:pPr>
      <w:proofErr w:type="spellStart"/>
      <w:r w:rsidRPr="008C10ED">
        <w:rPr>
          <w:b/>
          <w:color w:val="FF0000"/>
          <w:lang w:val="it-CH"/>
        </w:rPr>
        <w:t>nanoperticles</w:t>
      </w:r>
      <w:proofErr w:type="spellEnd"/>
      <w:r w:rsidRPr="008C10ED">
        <w:rPr>
          <w:b/>
          <w:color w:val="FF0000"/>
          <w:lang w:val="it-CH"/>
        </w:rPr>
        <w:t xml:space="preserve"> </w:t>
      </w:r>
      <w:r w:rsidR="006D5A60" w:rsidRPr="008C10ED">
        <w:rPr>
          <w:b/>
          <w:color w:val="FF0000"/>
          <w:szCs w:val="24"/>
        </w:rPr>
        <w:t>+ PBT</w:t>
      </w:r>
    </w:p>
    <w:p w14:paraId="66EA22FF" w14:textId="10EFAA1A" w:rsidR="006D5A60" w:rsidRPr="008C10ED" w:rsidRDefault="00051B49" w:rsidP="00CD353B">
      <w:pPr>
        <w:pStyle w:val="Paragraphedeliste"/>
        <w:numPr>
          <w:ilvl w:val="0"/>
          <w:numId w:val="28"/>
        </w:numPr>
        <w:tabs>
          <w:tab w:val="left" w:pos="2835"/>
          <w:tab w:val="left" w:pos="4395"/>
        </w:tabs>
        <w:spacing w:after="160" w:line="259" w:lineRule="auto"/>
        <w:rPr>
          <w:b/>
          <w:color w:val="FF0000"/>
          <w:szCs w:val="24"/>
        </w:rPr>
      </w:pPr>
      <w:proofErr w:type="spellStart"/>
      <w:r w:rsidRPr="008C10ED">
        <w:rPr>
          <w:b/>
          <w:color w:val="FF0000"/>
          <w:lang w:val="it-CH"/>
        </w:rPr>
        <w:t>nanoperticles</w:t>
      </w:r>
      <w:proofErr w:type="spellEnd"/>
      <w:r w:rsidRPr="008C10ED">
        <w:rPr>
          <w:b/>
          <w:color w:val="FF0000"/>
          <w:lang w:val="it-CH"/>
        </w:rPr>
        <w:t xml:space="preserve"> </w:t>
      </w:r>
      <w:r w:rsidR="006D5A60" w:rsidRPr="008C10ED">
        <w:rPr>
          <w:b/>
          <w:color w:val="FF0000"/>
          <w:szCs w:val="24"/>
        </w:rPr>
        <w:t xml:space="preserve">+ </w:t>
      </w:r>
      <w:proofErr w:type="spellStart"/>
      <w:r w:rsidR="006D5A60" w:rsidRPr="008C10ED">
        <w:rPr>
          <w:b/>
          <w:color w:val="FF0000"/>
          <w:szCs w:val="24"/>
        </w:rPr>
        <w:t>vPvB</w:t>
      </w:r>
      <w:proofErr w:type="spellEnd"/>
      <w:r w:rsidR="006D5A60" w:rsidRPr="008C10ED">
        <w:rPr>
          <w:b/>
          <w:color w:val="FF0000"/>
          <w:szCs w:val="24"/>
        </w:rPr>
        <w:t xml:space="preserve"> </w:t>
      </w:r>
    </w:p>
    <w:p w14:paraId="3F4D7364" w14:textId="27320D54" w:rsidR="006D5A60" w:rsidRPr="008C10ED" w:rsidRDefault="00051B49" w:rsidP="00CD353B">
      <w:pPr>
        <w:pStyle w:val="Paragraphedeliste"/>
        <w:numPr>
          <w:ilvl w:val="0"/>
          <w:numId w:val="28"/>
        </w:numPr>
        <w:tabs>
          <w:tab w:val="left" w:pos="2835"/>
          <w:tab w:val="left" w:pos="4395"/>
        </w:tabs>
        <w:spacing w:after="160" w:line="259" w:lineRule="auto"/>
        <w:rPr>
          <w:b/>
          <w:color w:val="FF0000"/>
          <w:szCs w:val="24"/>
        </w:rPr>
      </w:pPr>
      <w:proofErr w:type="spellStart"/>
      <w:r w:rsidRPr="008C10ED">
        <w:rPr>
          <w:b/>
          <w:color w:val="FF0000"/>
          <w:lang w:val="it-CH"/>
        </w:rPr>
        <w:t>nanoperticles</w:t>
      </w:r>
      <w:proofErr w:type="spellEnd"/>
      <w:r w:rsidRPr="008C10ED">
        <w:rPr>
          <w:b/>
          <w:color w:val="FF0000"/>
          <w:lang w:val="it-CH"/>
        </w:rPr>
        <w:t xml:space="preserve"> </w:t>
      </w:r>
      <w:r w:rsidR="006D5A60" w:rsidRPr="008C10ED">
        <w:rPr>
          <w:b/>
          <w:color w:val="FF0000"/>
          <w:szCs w:val="24"/>
        </w:rPr>
        <w:t xml:space="preserve">+ </w:t>
      </w:r>
      <w:proofErr w:type="spellStart"/>
      <w:r w:rsidR="006D5A60" w:rsidRPr="008C10ED">
        <w:rPr>
          <w:b/>
          <w:color w:val="FF0000"/>
          <w:szCs w:val="24"/>
        </w:rPr>
        <w:t>SVHC</w:t>
      </w:r>
      <w:proofErr w:type="spellEnd"/>
    </w:p>
    <w:p w14:paraId="1950AC9B" w14:textId="2AFE15B7" w:rsidR="006D5A60" w:rsidRPr="008C10ED" w:rsidRDefault="00051B49" w:rsidP="00CD353B">
      <w:pPr>
        <w:pStyle w:val="Paragraphedeliste"/>
        <w:numPr>
          <w:ilvl w:val="0"/>
          <w:numId w:val="28"/>
        </w:numPr>
        <w:tabs>
          <w:tab w:val="left" w:pos="2835"/>
          <w:tab w:val="left" w:pos="4395"/>
        </w:tabs>
        <w:spacing w:after="160" w:line="259" w:lineRule="auto"/>
        <w:rPr>
          <w:b/>
          <w:color w:val="FF0000"/>
          <w:szCs w:val="24"/>
        </w:rPr>
      </w:pPr>
      <w:proofErr w:type="spellStart"/>
      <w:r w:rsidRPr="008C10ED">
        <w:rPr>
          <w:b/>
          <w:color w:val="FF0000"/>
        </w:rPr>
        <w:t>nanoperticles</w:t>
      </w:r>
      <w:proofErr w:type="spellEnd"/>
      <w:r w:rsidRPr="008C10ED">
        <w:rPr>
          <w:b/>
          <w:color w:val="FF0000"/>
        </w:rPr>
        <w:t xml:space="preserve"> </w:t>
      </w:r>
      <w:r w:rsidR="006D5A60" w:rsidRPr="008C10ED">
        <w:rPr>
          <w:b/>
          <w:color w:val="FF0000"/>
          <w:szCs w:val="24"/>
        </w:rPr>
        <w:t>+ Einstufung (GHS</w:t>
      </w:r>
      <w:r w:rsidR="0032669A" w:rsidRPr="008C10ED">
        <w:rPr>
          <w:b/>
          <w:color w:val="FF0000"/>
          <w:szCs w:val="24"/>
        </w:rPr>
        <w:t>-Piktogramm</w:t>
      </w:r>
      <w:r w:rsidR="006D5A60" w:rsidRPr="008C10ED">
        <w:rPr>
          <w:b/>
          <w:color w:val="FF0000"/>
          <w:szCs w:val="24"/>
        </w:rPr>
        <w:t xml:space="preserve">, </w:t>
      </w:r>
      <w:r w:rsidR="0032669A" w:rsidRPr="008C10ED">
        <w:rPr>
          <w:b/>
          <w:color w:val="FF0000"/>
          <w:szCs w:val="24"/>
        </w:rPr>
        <w:t xml:space="preserve">Signalwort, </w:t>
      </w:r>
      <w:r w:rsidR="006D5A60" w:rsidRPr="008C10ED">
        <w:rPr>
          <w:b/>
          <w:color w:val="FF0000"/>
          <w:szCs w:val="24"/>
        </w:rPr>
        <w:t>H-Satz oder P-Satz)</w:t>
      </w:r>
    </w:p>
    <w:p w14:paraId="7093D88E" w14:textId="77777777" w:rsidR="0032669A" w:rsidRPr="008C10ED" w:rsidRDefault="0032669A" w:rsidP="00D567E5">
      <w:pPr>
        <w:pStyle w:val="Paragraphedeliste"/>
        <w:tabs>
          <w:tab w:val="left" w:pos="2835"/>
          <w:tab w:val="left" w:pos="4395"/>
        </w:tabs>
        <w:spacing w:after="160" w:line="259" w:lineRule="auto"/>
        <w:rPr>
          <w:b/>
          <w:color w:val="FF0000"/>
          <w:szCs w:val="24"/>
        </w:rPr>
      </w:pPr>
    </w:p>
    <w:p w14:paraId="677284F3" w14:textId="7BB1D17A" w:rsidR="00FB6B57" w:rsidRDefault="006D5A60" w:rsidP="006D5A60">
      <w:pPr>
        <w:pStyle w:val="Paragraphedeliste"/>
        <w:tabs>
          <w:tab w:val="left" w:pos="2835"/>
          <w:tab w:val="left" w:pos="4395"/>
        </w:tabs>
        <w:spacing w:after="160" w:line="259" w:lineRule="auto"/>
        <w:ind w:left="0"/>
        <w:rPr>
          <w:b/>
          <w:color w:val="FF0000"/>
          <w:szCs w:val="24"/>
        </w:rPr>
      </w:pPr>
      <w:r w:rsidRPr="008C10ED">
        <w:rPr>
          <w:b/>
          <w:color w:val="FF0000"/>
          <w:szCs w:val="24"/>
        </w:rPr>
        <w:t xml:space="preserve">In der folgenden Tabelle sind die Fälle </w:t>
      </w:r>
      <w:r w:rsidR="0032669A" w:rsidRPr="008C10ED">
        <w:rPr>
          <w:b/>
          <w:color w:val="FF0000"/>
          <w:szCs w:val="24"/>
        </w:rPr>
        <w:t xml:space="preserve">nach </w:t>
      </w:r>
      <w:proofErr w:type="spellStart"/>
      <w:r w:rsidR="0032669A" w:rsidRPr="008C10ED">
        <w:rPr>
          <w:b/>
          <w:color w:val="FF0000"/>
          <w:szCs w:val="24"/>
        </w:rPr>
        <w:t>Meldetyp</w:t>
      </w:r>
      <w:proofErr w:type="spellEnd"/>
      <w:r w:rsidR="0032669A" w:rsidRPr="008C10ED">
        <w:rPr>
          <w:b/>
          <w:color w:val="FF0000"/>
          <w:szCs w:val="24"/>
        </w:rPr>
        <w:t xml:space="preserve"> </w:t>
      </w:r>
      <w:r w:rsidRPr="008C10ED">
        <w:rPr>
          <w:b/>
          <w:color w:val="FF0000"/>
          <w:szCs w:val="24"/>
        </w:rPr>
        <w:t>zusammengefasst, in denen die Angabe der jährlich in Verkehr gebrachten Menge erforderlich ist</w:t>
      </w:r>
      <w:r w:rsidRPr="008C10ED">
        <w:rPr>
          <w:rStyle w:val="Appelnotedebasdep"/>
          <w:b/>
          <w:color w:val="FF0000"/>
          <w:szCs w:val="24"/>
        </w:rPr>
        <w:footnoteReference w:id="11"/>
      </w:r>
      <w:r w:rsidRPr="008C10ED">
        <w:rPr>
          <w:b/>
          <w:color w:val="FF0000"/>
          <w:szCs w:val="24"/>
        </w:rPr>
        <w:t>.</w:t>
      </w:r>
    </w:p>
    <w:p w14:paraId="6FBE2CE7" w14:textId="77777777" w:rsidR="00AE4CCB" w:rsidRPr="00AE4CCB" w:rsidRDefault="00AE4CCB" w:rsidP="006D5A60">
      <w:pPr>
        <w:pStyle w:val="Paragraphedeliste"/>
        <w:tabs>
          <w:tab w:val="left" w:pos="2835"/>
          <w:tab w:val="left" w:pos="4395"/>
        </w:tabs>
        <w:spacing w:after="160" w:line="259" w:lineRule="auto"/>
        <w:ind w:left="0"/>
        <w:rPr>
          <w:b/>
          <w:color w:val="FF0000"/>
          <w:szCs w:val="24"/>
        </w:rPr>
      </w:pPr>
    </w:p>
    <w:tbl>
      <w:tblPr>
        <w:tblW w:w="9398" w:type="dxa"/>
        <w:jc w:val="center"/>
        <w:tblCellMar>
          <w:left w:w="70" w:type="dxa"/>
          <w:right w:w="70" w:type="dxa"/>
        </w:tblCellMar>
        <w:tblLook w:val="04A0" w:firstRow="1" w:lastRow="0" w:firstColumn="1" w:lastColumn="0" w:noHBand="0" w:noVBand="1"/>
      </w:tblPr>
      <w:tblGrid>
        <w:gridCol w:w="5157"/>
        <w:gridCol w:w="4241"/>
      </w:tblGrid>
      <w:tr w:rsidR="00583CA4" w:rsidRPr="00583CA4" w14:paraId="61119F9E" w14:textId="77777777" w:rsidTr="00583CA4">
        <w:trPr>
          <w:trHeight w:val="306"/>
          <w:jc w:val="center"/>
        </w:trPr>
        <w:tc>
          <w:tcPr>
            <w:tcW w:w="9398" w:type="dxa"/>
            <w:gridSpan w:val="2"/>
            <w:tcBorders>
              <w:top w:val="single" w:sz="8" w:space="0" w:color="auto"/>
              <w:left w:val="single" w:sz="8" w:space="0" w:color="auto"/>
              <w:bottom w:val="double" w:sz="6" w:space="0" w:color="auto"/>
              <w:right w:val="single" w:sz="8" w:space="0" w:color="000000"/>
            </w:tcBorders>
            <w:shd w:val="clear" w:color="auto" w:fill="auto"/>
            <w:noWrap/>
            <w:vAlign w:val="bottom"/>
            <w:hideMark/>
          </w:tcPr>
          <w:p w14:paraId="023FB50F" w14:textId="77777777" w:rsidR="00583CA4" w:rsidRPr="00583CA4" w:rsidRDefault="00583CA4" w:rsidP="00583CA4">
            <w:pPr>
              <w:spacing w:line="240" w:lineRule="auto"/>
              <w:jc w:val="center"/>
              <w:rPr>
                <w:rFonts w:eastAsia="Times New Roman"/>
                <w:b/>
                <w:bCs/>
                <w:color w:val="000000"/>
                <w:sz w:val="24"/>
                <w:szCs w:val="24"/>
                <w:lang w:eastAsia="de-CH"/>
              </w:rPr>
            </w:pPr>
            <w:r w:rsidRPr="00583CA4">
              <w:rPr>
                <w:rFonts w:eastAsia="Times New Roman"/>
                <w:b/>
                <w:bCs/>
                <w:color w:val="000000"/>
                <w:sz w:val="24"/>
                <w:szCs w:val="24"/>
                <w:lang w:eastAsia="de-CH"/>
              </w:rPr>
              <w:t>Jährlich in Verkehr gebrachte Menge</w:t>
            </w:r>
          </w:p>
        </w:tc>
      </w:tr>
      <w:tr w:rsidR="00583CA4" w:rsidRPr="00583CA4" w14:paraId="7E1778A6" w14:textId="77777777" w:rsidTr="00583CA4">
        <w:trPr>
          <w:trHeight w:val="277"/>
          <w:jc w:val="center"/>
        </w:trPr>
        <w:tc>
          <w:tcPr>
            <w:tcW w:w="5157" w:type="dxa"/>
            <w:tcBorders>
              <w:top w:val="nil"/>
              <w:left w:val="single" w:sz="8" w:space="0" w:color="auto"/>
              <w:bottom w:val="single" w:sz="4" w:space="0" w:color="auto"/>
              <w:right w:val="single" w:sz="4" w:space="0" w:color="auto"/>
            </w:tcBorders>
            <w:shd w:val="clear" w:color="auto" w:fill="auto"/>
            <w:noWrap/>
            <w:vAlign w:val="bottom"/>
            <w:hideMark/>
          </w:tcPr>
          <w:p w14:paraId="7C255FD1" w14:textId="77777777" w:rsidR="00583CA4" w:rsidRPr="00583CA4" w:rsidRDefault="00583CA4" w:rsidP="00583CA4">
            <w:pPr>
              <w:spacing w:line="240" w:lineRule="auto"/>
              <w:jc w:val="center"/>
              <w:rPr>
                <w:rFonts w:eastAsia="Times New Roman"/>
                <w:color w:val="000000"/>
                <w:lang w:eastAsia="de-CH"/>
              </w:rPr>
            </w:pPr>
            <w:r w:rsidRPr="00583CA4">
              <w:rPr>
                <w:rFonts w:eastAsia="Times New Roman"/>
                <w:color w:val="000000"/>
                <w:lang w:eastAsia="de-CH"/>
              </w:rPr>
              <w:t>Type</w:t>
            </w:r>
          </w:p>
        </w:tc>
        <w:tc>
          <w:tcPr>
            <w:tcW w:w="4241" w:type="dxa"/>
            <w:tcBorders>
              <w:top w:val="nil"/>
              <w:left w:val="nil"/>
              <w:bottom w:val="single" w:sz="4" w:space="0" w:color="auto"/>
              <w:right w:val="single" w:sz="8" w:space="0" w:color="auto"/>
            </w:tcBorders>
            <w:shd w:val="clear" w:color="auto" w:fill="auto"/>
            <w:noWrap/>
            <w:hideMark/>
          </w:tcPr>
          <w:p w14:paraId="40D9C997" w14:textId="77777777" w:rsidR="00583CA4" w:rsidRPr="00583CA4" w:rsidRDefault="00583CA4" w:rsidP="00583CA4">
            <w:pPr>
              <w:spacing w:line="240" w:lineRule="auto"/>
              <w:jc w:val="center"/>
              <w:rPr>
                <w:rFonts w:eastAsia="Times New Roman"/>
                <w:color w:val="000000"/>
                <w:lang w:eastAsia="de-CH"/>
              </w:rPr>
            </w:pPr>
            <w:r w:rsidRPr="00583CA4">
              <w:rPr>
                <w:rFonts w:eastAsia="Times New Roman"/>
                <w:color w:val="000000"/>
                <w:lang w:eastAsia="de-CH"/>
              </w:rPr>
              <w:t>Deskriptoren (und weitere Eigenschaften)</w:t>
            </w:r>
          </w:p>
        </w:tc>
      </w:tr>
      <w:tr w:rsidR="00583CA4" w:rsidRPr="00583CA4" w14:paraId="0A165705" w14:textId="77777777" w:rsidTr="00583CA4">
        <w:trPr>
          <w:trHeight w:val="267"/>
          <w:jc w:val="center"/>
        </w:trPr>
        <w:tc>
          <w:tcPr>
            <w:tcW w:w="5157" w:type="dxa"/>
            <w:tcBorders>
              <w:top w:val="nil"/>
              <w:left w:val="single" w:sz="8" w:space="0" w:color="auto"/>
              <w:bottom w:val="single" w:sz="4" w:space="0" w:color="auto"/>
              <w:right w:val="single" w:sz="4" w:space="0" w:color="auto"/>
            </w:tcBorders>
            <w:shd w:val="clear" w:color="000000" w:fill="FCE4D6"/>
            <w:noWrap/>
            <w:vAlign w:val="bottom"/>
            <w:hideMark/>
          </w:tcPr>
          <w:p w14:paraId="657C6D7E" w14:textId="77777777" w:rsidR="00583CA4" w:rsidRPr="00583CA4" w:rsidRDefault="00583CA4" w:rsidP="00583CA4">
            <w:pPr>
              <w:spacing w:line="240" w:lineRule="auto"/>
              <w:rPr>
                <w:rFonts w:eastAsia="Times New Roman"/>
                <w:color w:val="000000"/>
                <w:lang w:eastAsia="de-CH"/>
              </w:rPr>
            </w:pPr>
            <w:r w:rsidRPr="00583CA4">
              <w:rPr>
                <w:rFonts w:eastAsia="Times New Roman"/>
                <w:color w:val="000000"/>
                <w:lang w:eastAsia="de-CH"/>
              </w:rPr>
              <w:t>Zubereitung</w:t>
            </w:r>
          </w:p>
        </w:tc>
        <w:tc>
          <w:tcPr>
            <w:tcW w:w="4241" w:type="dxa"/>
            <w:tcBorders>
              <w:top w:val="nil"/>
              <w:left w:val="nil"/>
              <w:bottom w:val="single" w:sz="4" w:space="0" w:color="auto"/>
              <w:right w:val="single" w:sz="8" w:space="0" w:color="auto"/>
            </w:tcBorders>
            <w:shd w:val="clear" w:color="000000" w:fill="FCE4D6"/>
            <w:noWrap/>
            <w:vAlign w:val="bottom"/>
            <w:hideMark/>
          </w:tcPr>
          <w:p w14:paraId="718157E8" w14:textId="77777777" w:rsidR="00583CA4" w:rsidRPr="00583CA4" w:rsidRDefault="00583CA4" w:rsidP="00583CA4">
            <w:pPr>
              <w:spacing w:line="240" w:lineRule="auto"/>
              <w:rPr>
                <w:rFonts w:eastAsia="Times New Roman"/>
                <w:color w:val="000000"/>
                <w:lang w:eastAsia="de-CH"/>
              </w:rPr>
            </w:pPr>
            <w:r w:rsidRPr="00583CA4">
              <w:rPr>
                <w:rFonts w:eastAsia="Times New Roman"/>
                <w:color w:val="000000"/>
                <w:lang w:eastAsia="de-CH"/>
              </w:rPr>
              <w:t>Immer</w:t>
            </w:r>
          </w:p>
        </w:tc>
      </w:tr>
      <w:tr w:rsidR="00583CA4" w:rsidRPr="00583CA4" w14:paraId="6E4765E3" w14:textId="77777777" w:rsidTr="00583CA4">
        <w:trPr>
          <w:trHeight w:val="267"/>
          <w:jc w:val="center"/>
        </w:trPr>
        <w:tc>
          <w:tcPr>
            <w:tcW w:w="5157" w:type="dxa"/>
            <w:tcBorders>
              <w:top w:val="nil"/>
              <w:left w:val="single" w:sz="8" w:space="0" w:color="auto"/>
              <w:bottom w:val="single" w:sz="4" w:space="0" w:color="auto"/>
              <w:right w:val="single" w:sz="4" w:space="0" w:color="auto"/>
            </w:tcBorders>
            <w:shd w:val="clear" w:color="000000" w:fill="FFF2CC"/>
            <w:noWrap/>
            <w:vAlign w:val="bottom"/>
            <w:hideMark/>
          </w:tcPr>
          <w:p w14:paraId="1615187C" w14:textId="77777777" w:rsidR="00583CA4" w:rsidRPr="00583CA4" w:rsidRDefault="00583CA4" w:rsidP="00583CA4">
            <w:pPr>
              <w:spacing w:line="240" w:lineRule="auto"/>
              <w:rPr>
                <w:rFonts w:eastAsia="Times New Roman"/>
                <w:color w:val="000000"/>
                <w:lang w:eastAsia="de-CH"/>
              </w:rPr>
            </w:pPr>
            <w:r w:rsidRPr="00583CA4">
              <w:rPr>
                <w:rFonts w:eastAsia="Times New Roman"/>
                <w:color w:val="000000"/>
                <w:lang w:eastAsia="de-CH"/>
              </w:rPr>
              <w:t>PIPSM (Parallel Importiertes Pflanzenschutzmittel)</w:t>
            </w:r>
          </w:p>
        </w:tc>
        <w:tc>
          <w:tcPr>
            <w:tcW w:w="4241" w:type="dxa"/>
            <w:tcBorders>
              <w:top w:val="nil"/>
              <w:left w:val="nil"/>
              <w:bottom w:val="single" w:sz="4" w:space="0" w:color="auto"/>
              <w:right w:val="single" w:sz="8" w:space="0" w:color="auto"/>
            </w:tcBorders>
            <w:shd w:val="clear" w:color="000000" w:fill="FFF2CC"/>
            <w:noWrap/>
            <w:vAlign w:val="bottom"/>
            <w:hideMark/>
          </w:tcPr>
          <w:p w14:paraId="42591354" w14:textId="77777777" w:rsidR="00583CA4" w:rsidRPr="00583CA4" w:rsidRDefault="00583CA4" w:rsidP="00583CA4">
            <w:pPr>
              <w:spacing w:line="240" w:lineRule="auto"/>
              <w:rPr>
                <w:rFonts w:eastAsia="Times New Roman"/>
                <w:color w:val="000000"/>
                <w:lang w:eastAsia="de-CH"/>
              </w:rPr>
            </w:pPr>
            <w:r w:rsidRPr="00583CA4">
              <w:rPr>
                <w:rFonts w:eastAsia="Times New Roman"/>
                <w:color w:val="000000"/>
                <w:lang w:eastAsia="de-CH"/>
              </w:rPr>
              <w:t>Immer</w:t>
            </w:r>
          </w:p>
        </w:tc>
      </w:tr>
      <w:tr w:rsidR="00583CA4" w:rsidRPr="00583CA4" w14:paraId="7DA6CFB6" w14:textId="77777777" w:rsidTr="00583CA4">
        <w:trPr>
          <w:trHeight w:val="267"/>
          <w:jc w:val="center"/>
        </w:trPr>
        <w:tc>
          <w:tcPr>
            <w:tcW w:w="5157" w:type="dxa"/>
            <w:vMerge w:val="restart"/>
            <w:tcBorders>
              <w:top w:val="nil"/>
              <w:left w:val="single" w:sz="8" w:space="0" w:color="auto"/>
              <w:bottom w:val="single" w:sz="8" w:space="0" w:color="000000"/>
              <w:right w:val="single" w:sz="4" w:space="0" w:color="auto"/>
            </w:tcBorders>
            <w:shd w:val="clear" w:color="000000" w:fill="E2EFDA"/>
            <w:noWrap/>
            <w:vAlign w:val="center"/>
            <w:hideMark/>
          </w:tcPr>
          <w:p w14:paraId="441CB6A4" w14:textId="77777777" w:rsidR="00583CA4" w:rsidRPr="00583CA4" w:rsidRDefault="00583CA4" w:rsidP="00583CA4">
            <w:pPr>
              <w:spacing w:line="240" w:lineRule="auto"/>
              <w:rPr>
                <w:rFonts w:eastAsia="Times New Roman"/>
                <w:color w:val="000000"/>
                <w:lang w:eastAsia="de-CH"/>
              </w:rPr>
            </w:pPr>
            <w:r w:rsidRPr="00583CA4">
              <w:rPr>
                <w:rFonts w:eastAsia="Times New Roman"/>
                <w:color w:val="000000"/>
                <w:lang w:eastAsia="de-CH"/>
              </w:rPr>
              <w:t>Stoff</w:t>
            </w:r>
          </w:p>
        </w:tc>
        <w:tc>
          <w:tcPr>
            <w:tcW w:w="4241" w:type="dxa"/>
            <w:tcBorders>
              <w:top w:val="nil"/>
              <w:left w:val="nil"/>
              <w:bottom w:val="single" w:sz="4" w:space="0" w:color="auto"/>
              <w:right w:val="single" w:sz="8" w:space="0" w:color="auto"/>
            </w:tcBorders>
            <w:shd w:val="clear" w:color="000000" w:fill="E2EFDA"/>
            <w:noWrap/>
            <w:vAlign w:val="bottom"/>
            <w:hideMark/>
          </w:tcPr>
          <w:p w14:paraId="1C97911D" w14:textId="77777777" w:rsidR="00583CA4" w:rsidRPr="00583CA4" w:rsidRDefault="00583CA4" w:rsidP="00583CA4">
            <w:pPr>
              <w:spacing w:line="240" w:lineRule="auto"/>
              <w:rPr>
                <w:rFonts w:eastAsia="Times New Roman"/>
                <w:color w:val="000000"/>
                <w:lang w:eastAsia="de-CH"/>
              </w:rPr>
            </w:pPr>
            <w:r w:rsidRPr="00583CA4">
              <w:rPr>
                <w:rFonts w:eastAsia="Times New Roman"/>
                <w:color w:val="000000"/>
                <w:lang w:eastAsia="de-CH"/>
              </w:rPr>
              <w:t>environmental</w:t>
            </w:r>
          </w:p>
        </w:tc>
      </w:tr>
      <w:tr w:rsidR="00583CA4" w:rsidRPr="00583CA4" w14:paraId="13C7FDF8" w14:textId="77777777" w:rsidTr="00583CA4">
        <w:trPr>
          <w:trHeight w:val="267"/>
          <w:jc w:val="center"/>
        </w:trPr>
        <w:tc>
          <w:tcPr>
            <w:tcW w:w="5157" w:type="dxa"/>
            <w:vMerge/>
            <w:tcBorders>
              <w:top w:val="nil"/>
              <w:left w:val="single" w:sz="8" w:space="0" w:color="auto"/>
              <w:bottom w:val="single" w:sz="8" w:space="0" w:color="000000"/>
              <w:right w:val="single" w:sz="4" w:space="0" w:color="auto"/>
            </w:tcBorders>
            <w:vAlign w:val="center"/>
            <w:hideMark/>
          </w:tcPr>
          <w:p w14:paraId="037B7294" w14:textId="77777777" w:rsidR="00583CA4" w:rsidRPr="00583CA4" w:rsidRDefault="00583CA4" w:rsidP="00583CA4">
            <w:pPr>
              <w:spacing w:line="240" w:lineRule="auto"/>
              <w:rPr>
                <w:rFonts w:eastAsia="Times New Roman"/>
                <w:color w:val="000000"/>
                <w:lang w:eastAsia="de-CH"/>
              </w:rPr>
            </w:pPr>
          </w:p>
        </w:tc>
        <w:tc>
          <w:tcPr>
            <w:tcW w:w="4241" w:type="dxa"/>
            <w:tcBorders>
              <w:top w:val="nil"/>
              <w:left w:val="nil"/>
              <w:bottom w:val="single" w:sz="4" w:space="0" w:color="auto"/>
              <w:right w:val="single" w:sz="8" w:space="0" w:color="auto"/>
            </w:tcBorders>
            <w:shd w:val="clear" w:color="000000" w:fill="E2EFDA"/>
            <w:noWrap/>
            <w:vAlign w:val="bottom"/>
            <w:hideMark/>
          </w:tcPr>
          <w:p w14:paraId="31E75C2D" w14:textId="77777777" w:rsidR="00583CA4" w:rsidRPr="00583CA4" w:rsidRDefault="00583CA4" w:rsidP="00583CA4">
            <w:pPr>
              <w:spacing w:line="240" w:lineRule="auto"/>
              <w:rPr>
                <w:rFonts w:eastAsia="Times New Roman"/>
                <w:color w:val="000000"/>
                <w:lang w:eastAsia="de-CH"/>
              </w:rPr>
            </w:pPr>
            <w:proofErr w:type="spellStart"/>
            <w:r w:rsidRPr="00583CA4">
              <w:rPr>
                <w:rFonts w:eastAsia="Times New Roman"/>
                <w:color w:val="000000"/>
                <w:lang w:eastAsia="de-CH"/>
              </w:rPr>
              <w:t>nanoperticles</w:t>
            </w:r>
            <w:proofErr w:type="spellEnd"/>
            <w:r w:rsidRPr="00583CA4">
              <w:rPr>
                <w:rFonts w:eastAsia="Times New Roman"/>
                <w:color w:val="000000"/>
                <w:lang w:eastAsia="de-CH"/>
              </w:rPr>
              <w:t xml:space="preserve"> + PBT</w:t>
            </w:r>
          </w:p>
        </w:tc>
      </w:tr>
      <w:tr w:rsidR="00583CA4" w:rsidRPr="00583CA4" w14:paraId="1E2CCFDC" w14:textId="77777777" w:rsidTr="00583CA4">
        <w:trPr>
          <w:trHeight w:val="267"/>
          <w:jc w:val="center"/>
        </w:trPr>
        <w:tc>
          <w:tcPr>
            <w:tcW w:w="5157" w:type="dxa"/>
            <w:vMerge/>
            <w:tcBorders>
              <w:top w:val="nil"/>
              <w:left w:val="single" w:sz="8" w:space="0" w:color="auto"/>
              <w:bottom w:val="single" w:sz="8" w:space="0" w:color="000000"/>
              <w:right w:val="single" w:sz="4" w:space="0" w:color="auto"/>
            </w:tcBorders>
            <w:vAlign w:val="center"/>
            <w:hideMark/>
          </w:tcPr>
          <w:p w14:paraId="7A66E1D7" w14:textId="77777777" w:rsidR="00583CA4" w:rsidRPr="00583CA4" w:rsidRDefault="00583CA4" w:rsidP="00583CA4">
            <w:pPr>
              <w:spacing w:line="240" w:lineRule="auto"/>
              <w:rPr>
                <w:rFonts w:eastAsia="Times New Roman"/>
                <w:color w:val="000000"/>
                <w:lang w:eastAsia="de-CH"/>
              </w:rPr>
            </w:pPr>
          </w:p>
        </w:tc>
        <w:tc>
          <w:tcPr>
            <w:tcW w:w="4241" w:type="dxa"/>
            <w:tcBorders>
              <w:top w:val="nil"/>
              <w:left w:val="nil"/>
              <w:bottom w:val="single" w:sz="4" w:space="0" w:color="auto"/>
              <w:right w:val="single" w:sz="8" w:space="0" w:color="auto"/>
            </w:tcBorders>
            <w:shd w:val="clear" w:color="000000" w:fill="E2EFDA"/>
            <w:noWrap/>
            <w:vAlign w:val="bottom"/>
            <w:hideMark/>
          </w:tcPr>
          <w:p w14:paraId="57F2F1A3" w14:textId="77777777" w:rsidR="00583CA4" w:rsidRPr="00583CA4" w:rsidRDefault="00583CA4" w:rsidP="00583CA4">
            <w:pPr>
              <w:spacing w:line="240" w:lineRule="auto"/>
              <w:rPr>
                <w:rFonts w:eastAsia="Times New Roman"/>
                <w:color w:val="000000"/>
                <w:lang w:eastAsia="de-CH"/>
              </w:rPr>
            </w:pPr>
            <w:proofErr w:type="spellStart"/>
            <w:r w:rsidRPr="00583CA4">
              <w:rPr>
                <w:rFonts w:eastAsia="Times New Roman"/>
                <w:color w:val="000000"/>
                <w:lang w:eastAsia="de-CH"/>
              </w:rPr>
              <w:t>nanoperticles</w:t>
            </w:r>
            <w:proofErr w:type="spellEnd"/>
            <w:r w:rsidRPr="00583CA4">
              <w:rPr>
                <w:rFonts w:eastAsia="Times New Roman"/>
                <w:color w:val="000000"/>
                <w:lang w:eastAsia="de-CH"/>
              </w:rPr>
              <w:t xml:space="preserve"> + </w:t>
            </w:r>
            <w:proofErr w:type="spellStart"/>
            <w:r w:rsidRPr="00583CA4">
              <w:rPr>
                <w:rFonts w:eastAsia="Times New Roman"/>
                <w:color w:val="000000"/>
                <w:lang w:eastAsia="de-CH"/>
              </w:rPr>
              <w:t>vPvB</w:t>
            </w:r>
            <w:proofErr w:type="spellEnd"/>
          </w:p>
        </w:tc>
      </w:tr>
      <w:tr w:rsidR="00583CA4" w:rsidRPr="00583CA4" w14:paraId="2990C485" w14:textId="77777777" w:rsidTr="00583CA4">
        <w:trPr>
          <w:trHeight w:val="267"/>
          <w:jc w:val="center"/>
        </w:trPr>
        <w:tc>
          <w:tcPr>
            <w:tcW w:w="5157" w:type="dxa"/>
            <w:vMerge/>
            <w:tcBorders>
              <w:top w:val="nil"/>
              <w:left w:val="single" w:sz="8" w:space="0" w:color="auto"/>
              <w:bottom w:val="single" w:sz="8" w:space="0" w:color="000000"/>
              <w:right w:val="single" w:sz="4" w:space="0" w:color="auto"/>
            </w:tcBorders>
            <w:vAlign w:val="center"/>
            <w:hideMark/>
          </w:tcPr>
          <w:p w14:paraId="382EF600" w14:textId="77777777" w:rsidR="00583CA4" w:rsidRPr="00583CA4" w:rsidRDefault="00583CA4" w:rsidP="00583CA4">
            <w:pPr>
              <w:spacing w:line="240" w:lineRule="auto"/>
              <w:rPr>
                <w:rFonts w:eastAsia="Times New Roman"/>
                <w:color w:val="000000"/>
                <w:lang w:eastAsia="de-CH"/>
              </w:rPr>
            </w:pPr>
          </w:p>
        </w:tc>
        <w:tc>
          <w:tcPr>
            <w:tcW w:w="4241" w:type="dxa"/>
            <w:tcBorders>
              <w:top w:val="nil"/>
              <w:left w:val="nil"/>
              <w:bottom w:val="single" w:sz="4" w:space="0" w:color="auto"/>
              <w:right w:val="single" w:sz="8" w:space="0" w:color="auto"/>
            </w:tcBorders>
            <w:shd w:val="clear" w:color="000000" w:fill="E2EFDA"/>
            <w:noWrap/>
            <w:vAlign w:val="bottom"/>
            <w:hideMark/>
          </w:tcPr>
          <w:p w14:paraId="7CA037FC" w14:textId="77777777" w:rsidR="00583CA4" w:rsidRPr="00583CA4" w:rsidRDefault="00583CA4" w:rsidP="00583CA4">
            <w:pPr>
              <w:spacing w:line="240" w:lineRule="auto"/>
              <w:rPr>
                <w:rFonts w:eastAsia="Times New Roman"/>
                <w:color w:val="000000"/>
                <w:lang w:eastAsia="de-CH"/>
              </w:rPr>
            </w:pPr>
            <w:proofErr w:type="spellStart"/>
            <w:r w:rsidRPr="00583CA4">
              <w:rPr>
                <w:rFonts w:eastAsia="Times New Roman"/>
                <w:color w:val="000000"/>
                <w:lang w:eastAsia="de-CH"/>
              </w:rPr>
              <w:t>nanoperticles</w:t>
            </w:r>
            <w:proofErr w:type="spellEnd"/>
            <w:r w:rsidRPr="00583CA4">
              <w:rPr>
                <w:rFonts w:eastAsia="Times New Roman"/>
                <w:color w:val="000000"/>
                <w:lang w:eastAsia="de-CH"/>
              </w:rPr>
              <w:t xml:space="preserve"> + </w:t>
            </w:r>
            <w:proofErr w:type="spellStart"/>
            <w:r w:rsidRPr="00583CA4">
              <w:rPr>
                <w:rFonts w:eastAsia="Times New Roman"/>
                <w:color w:val="000000"/>
                <w:lang w:eastAsia="de-CH"/>
              </w:rPr>
              <w:t>SVHC</w:t>
            </w:r>
            <w:proofErr w:type="spellEnd"/>
          </w:p>
        </w:tc>
      </w:tr>
      <w:tr w:rsidR="00583CA4" w:rsidRPr="00583CA4" w14:paraId="713B14F6" w14:textId="77777777" w:rsidTr="00583CA4">
        <w:trPr>
          <w:trHeight w:val="277"/>
          <w:jc w:val="center"/>
        </w:trPr>
        <w:tc>
          <w:tcPr>
            <w:tcW w:w="5157" w:type="dxa"/>
            <w:vMerge/>
            <w:tcBorders>
              <w:top w:val="nil"/>
              <w:left w:val="single" w:sz="8" w:space="0" w:color="auto"/>
              <w:bottom w:val="single" w:sz="8" w:space="0" w:color="000000"/>
              <w:right w:val="single" w:sz="4" w:space="0" w:color="auto"/>
            </w:tcBorders>
            <w:vAlign w:val="center"/>
            <w:hideMark/>
          </w:tcPr>
          <w:p w14:paraId="31CFF377" w14:textId="77777777" w:rsidR="00583CA4" w:rsidRPr="00583CA4" w:rsidRDefault="00583CA4" w:rsidP="00583CA4">
            <w:pPr>
              <w:spacing w:line="240" w:lineRule="auto"/>
              <w:rPr>
                <w:rFonts w:eastAsia="Times New Roman"/>
                <w:color w:val="000000"/>
                <w:lang w:eastAsia="de-CH"/>
              </w:rPr>
            </w:pPr>
          </w:p>
        </w:tc>
        <w:tc>
          <w:tcPr>
            <w:tcW w:w="4241" w:type="dxa"/>
            <w:tcBorders>
              <w:top w:val="nil"/>
              <w:left w:val="nil"/>
              <w:bottom w:val="single" w:sz="8" w:space="0" w:color="auto"/>
              <w:right w:val="single" w:sz="8" w:space="0" w:color="auto"/>
            </w:tcBorders>
            <w:shd w:val="clear" w:color="000000" w:fill="E2EFDA"/>
            <w:noWrap/>
            <w:vAlign w:val="bottom"/>
            <w:hideMark/>
          </w:tcPr>
          <w:p w14:paraId="11BBEB35" w14:textId="77777777" w:rsidR="00583CA4" w:rsidRPr="00583CA4" w:rsidRDefault="00583CA4" w:rsidP="00583CA4">
            <w:pPr>
              <w:spacing w:line="240" w:lineRule="auto"/>
              <w:rPr>
                <w:rFonts w:eastAsia="Times New Roman"/>
                <w:color w:val="000000"/>
                <w:lang w:eastAsia="de-CH"/>
              </w:rPr>
            </w:pPr>
            <w:proofErr w:type="spellStart"/>
            <w:r w:rsidRPr="00583CA4">
              <w:rPr>
                <w:rFonts w:eastAsia="Times New Roman"/>
                <w:color w:val="000000"/>
                <w:lang w:eastAsia="de-CH"/>
              </w:rPr>
              <w:t>nanoperticles</w:t>
            </w:r>
            <w:proofErr w:type="spellEnd"/>
            <w:r w:rsidRPr="00583CA4">
              <w:rPr>
                <w:rFonts w:eastAsia="Times New Roman"/>
                <w:color w:val="000000"/>
                <w:lang w:eastAsia="de-CH"/>
              </w:rPr>
              <w:t xml:space="preserve"> + Einstufung</w:t>
            </w:r>
          </w:p>
        </w:tc>
      </w:tr>
    </w:tbl>
    <w:p w14:paraId="2F634827" w14:textId="72868F06" w:rsidR="00BF7EF4" w:rsidRDefault="007D0E3A" w:rsidP="00081949">
      <w:pPr>
        <w:pStyle w:val="Titre2"/>
        <w:rPr>
          <w:color w:val="ED7D31" w:themeColor="accent2"/>
        </w:rPr>
      </w:pPr>
      <w:bookmarkStart w:id="87" w:name="_Toc148436613"/>
      <w:bookmarkStart w:id="88" w:name="_Toc148443644"/>
      <w:r>
        <w:rPr>
          <w:color w:val="ED7D31" w:themeColor="accent2"/>
        </w:rPr>
        <w:t>Verwendungszwecke bei Bioziden - &lt;</w:t>
      </w:r>
      <w:proofErr w:type="spellStart"/>
      <w:proofErr w:type="gramStart"/>
      <w:r>
        <w:rPr>
          <w:color w:val="ED7D31" w:themeColor="accent2"/>
        </w:rPr>
        <w:t>p:biocideUsage</w:t>
      </w:r>
      <w:proofErr w:type="spellEnd"/>
      <w:proofErr w:type="gramEnd"/>
      <w:r>
        <w:rPr>
          <w:color w:val="ED7D31" w:themeColor="accent2"/>
        </w:rPr>
        <w:t>&gt;</w:t>
      </w:r>
      <w:r w:rsidR="00FB6B57">
        <w:rPr>
          <w:color w:val="ED7D31" w:themeColor="accent2"/>
        </w:rPr>
        <w:t xml:space="preserve"> </w:t>
      </w:r>
      <w:r w:rsidR="00FB6B57" w:rsidRPr="00FB6B57">
        <w:rPr>
          <w:color w:val="833C0B" w:themeColor="accent2" w:themeShade="80"/>
        </w:rPr>
        <w:t>[Bio</w:t>
      </w:r>
      <w:r w:rsidR="000C43BC">
        <w:rPr>
          <w:color w:val="833C0B" w:themeColor="accent2" w:themeShade="80"/>
        </w:rPr>
        <w:t>z</w:t>
      </w:r>
      <w:r w:rsidR="00FB6B57" w:rsidRPr="00FB6B57">
        <w:rPr>
          <w:color w:val="833C0B" w:themeColor="accent2" w:themeShade="80"/>
        </w:rPr>
        <w:t>id</w:t>
      </w:r>
      <w:r w:rsidR="000C43BC">
        <w:rPr>
          <w:color w:val="833C0B" w:themeColor="accent2" w:themeShade="80"/>
        </w:rPr>
        <w:t>e</w:t>
      </w:r>
      <w:r w:rsidR="00FB6B57" w:rsidRPr="00FB6B57">
        <w:rPr>
          <w:color w:val="833C0B" w:themeColor="accent2" w:themeShade="80"/>
        </w:rPr>
        <w:t>]</w:t>
      </w:r>
      <w:bookmarkEnd w:id="87"/>
      <w:bookmarkEnd w:id="88"/>
    </w:p>
    <w:p w14:paraId="0ED3CCE6" w14:textId="77777777" w:rsidR="00BF7EF4" w:rsidRPr="00AE4CCB" w:rsidRDefault="007D0E3A">
      <w:pPr>
        <w:tabs>
          <w:tab w:val="left" w:pos="4395"/>
        </w:tabs>
        <w:spacing w:after="160" w:line="259" w:lineRule="auto"/>
        <w:contextualSpacing/>
        <w:rPr>
          <w:szCs w:val="24"/>
        </w:rPr>
      </w:pPr>
      <w:r w:rsidRPr="00AE4CCB">
        <w:rPr>
          <w:szCs w:val="24"/>
        </w:rPr>
        <w:t xml:space="preserve">Es gilt zu beachten, dass Verwendungsbereiche, Verwendungsmethoden und Verwendungsziele in einer Abhängigkeit zu den ausgewählten </w:t>
      </w:r>
      <w:proofErr w:type="spellStart"/>
      <w:r w:rsidRPr="00AE4CCB">
        <w:rPr>
          <w:szCs w:val="24"/>
        </w:rPr>
        <w:t>Biozidtypen</w:t>
      </w:r>
      <w:proofErr w:type="spellEnd"/>
      <w:r w:rsidRPr="00AE4CCB">
        <w:rPr>
          <w:szCs w:val="24"/>
        </w:rPr>
        <w:t xml:space="preserve"> stehen. Da das System diese Abhängigkeit überprüft, muss diese auch im XML eingehalten werden. Ansonsten werden diese Fehler beim Import erkannt.</w:t>
      </w:r>
    </w:p>
    <w:p w14:paraId="6F27075C" w14:textId="301A58BA" w:rsidR="00107ED6" w:rsidRDefault="007D0E3A">
      <w:pPr>
        <w:tabs>
          <w:tab w:val="left" w:pos="4395"/>
        </w:tabs>
        <w:spacing w:after="160" w:line="259" w:lineRule="auto"/>
        <w:contextualSpacing/>
        <w:rPr>
          <w:szCs w:val="24"/>
        </w:rPr>
      </w:pPr>
      <w:r w:rsidRPr="00AE4CCB">
        <w:rPr>
          <w:szCs w:val="24"/>
        </w:rPr>
        <w:t>Dies führt dazu, dass das Produkt nicht importiert werden kann und eine Korrektur vorgenommen werden muss.</w:t>
      </w:r>
    </w:p>
    <w:p w14:paraId="388E9D99" w14:textId="77777777" w:rsidR="00107ED6" w:rsidRPr="00AE4CCB" w:rsidRDefault="00107ED6">
      <w:pPr>
        <w:tabs>
          <w:tab w:val="left" w:pos="4395"/>
        </w:tabs>
        <w:spacing w:after="160" w:line="259" w:lineRule="auto"/>
        <w:contextualSpacing/>
        <w:rPr>
          <w:szCs w:val="24"/>
        </w:rPr>
      </w:pPr>
    </w:p>
    <w:p w14:paraId="3179CF94" w14:textId="77777777" w:rsidR="00BF7EF4" w:rsidRPr="00AE4CCB" w:rsidRDefault="007D0E3A">
      <w:pPr>
        <w:tabs>
          <w:tab w:val="left" w:pos="4395"/>
        </w:tabs>
        <w:spacing w:after="160" w:line="259" w:lineRule="auto"/>
        <w:contextualSpacing/>
        <w:rPr>
          <w:szCs w:val="24"/>
        </w:rPr>
      </w:pPr>
      <w:r w:rsidRPr="00AE4CCB">
        <w:rPr>
          <w:szCs w:val="24"/>
        </w:rPr>
        <w:t>Übersicht der Verwendungszwecke bei Bioziden:</w:t>
      </w:r>
    </w:p>
    <w:p w14:paraId="61529E7F" w14:textId="3F1A9B67" w:rsidR="00BF7EF4" w:rsidRPr="00AE4CCB" w:rsidRDefault="00FB6B57" w:rsidP="00AE4CCB">
      <w:pPr>
        <w:pStyle w:val="CodeSnipped"/>
        <w:rPr>
          <w:sz w:val="20"/>
          <w:szCs w:val="20"/>
          <w:lang w:val="de-CH"/>
        </w:rPr>
      </w:pP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biocideUsage&gt;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type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000080"/>
          <w:sz w:val="20"/>
          <w:szCs w:val="20"/>
          <w:shd w:val="clear" w:color="auto" w:fill="EFEFEF"/>
          <w:lang w:val="de-CH"/>
        </w:rPr>
        <w:t>="</w:t>
      </w:r>
      <w:r w:rsidRPr="00FB6B57">
        <w:rPr>
          <w:color w:val="FF0000"/>
          <w:sz w:val="20"/>
          <w:szCs w:val="20"/>
          <w:shd w:val="clear" w:color="auto" w:fill="EFEFEF"/>
          <w:lang w:val="de-CH"/>
        </w:rPr>
        <w:t>02-01</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type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000080"/>
          <w:sz w:val="20"/>
          <w:szCs w:val="20"/>
          <w:shd w:val="clear" w:color="auto" w:fill="EFEFEF"/>
          <w:lang w:val="de-CH"/>
        </w:rPr>
        <w:t>="</w:t>
      </w:r>
      <w:r w:rsidRPr="00FB6B57">
        <w:rPr>
          <w:color w:val="FF0000"/>
          <w:sz w:val="20"/>
          <w:szCs w:val="20"/>
          <w:shd w:val="clear" w:color="auto" w:fill="EFEFEF"/>
          <w:lang w:val="de-CH"/>
        </w:rPr>
        <w:t>21-01</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type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auto"/>
          <w:sz w:val="20"/>
          <w:szCs w:val="20"/>
          <w:shd w:val="clear" w:color="auto" w:fill="EFEFEF"/>
          <w:lang w:val="de-CH"/>
        </w:rPr>
        <w:t>="</w:t>
      </w:r>
      <w:r w:rsidRPr="00FB6B57">
        <w:rPr>
          <w:color w:val="FF0000"/>
          <w:sz w:val="20"/>
          <w:szCs w:val="20"/>
          <w:shd w:val="clear" w:color="auto" w:fill="EFEFEF"/>
          <w:lang w:val="de-CH"/>
        </w:rPr>
        <w:t>22-00</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type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auto"/>
          <w:sz w:val="20"/>
          <w:szCs w:val="20"/>
          <w:shd w:val="clear" w:color="auto" w:fill="EFEFEF"/>
          <w:lang w:val="de-CH"/>
        </w:rPr>
        <w:t>="</w:t>
      </w:r>
      <w:r w:rsidRPr="00FB6B57">
        <w:rPr>
          <w:color w:val="FF0000"/>
          <w:sz w:val="20"/>
          <w:szCs w:val="20"/>
          <w:shd w:val="clear" w:color="auto" w:fill="EFEFEF"/>
          <w:lang w:val="de-CH"/>
        </w:rPr>
        <w:t>23-00</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area</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auto"/>
          <w:sz w:val="20"/>
          <w:szCs w:val="20"/>
          <w:shd w:val="clear" w:color="auto" w:fill="EFEFEF"/>
          <w:lang w:val="de-CH"/>
        </w:rPr>
        <w:t>="</w:t>
      </w:r>
      <w:r w:rsidRPr="00FB6B57">
        <w:rPr>
          <w:color w:val="FF0000"/>
          <w:sz w:val="20"/>
          <w:szCs w:val="20"/>
          <w:shd w:val="clear" w:color="auto" w:fill="EFEFEF"/>
          <w:lang w:val="de-CH"/>
        </w:rPr>
        <w:t>O</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method</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auto"/>
          <w:sz w:val="20"/>
          <w:szCs w:val="20"/>
          <w:shd w:val="clear" w:color="auto" w:fill="EFEFEF"/>
          <w:lang w:val="de-CH"/>
        </w:rPr>
        <w:t>="</w:t>
      </w:r>
      <w:r w:rsidRPr="00FB6B57">
        <w:rPr>
          <w:color w:val="FF0000"/>
          <w:sz w:val="20"/>
          <w:szCs w:val="20"/>
          <w:shd w:val="clear" w:color="auto" w:fill="EFEFEF"/>
          <w:lang w:val="de-CH"/>
        </w:rPr>
        <w:t>SPR</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target</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auto"/>
          <w:sz w:val="20"/>
          <w:szCs w:val="20"/>
          <w:shd w:val="clear" w:color="auto" w:fill="EFEFEF"/>
          <w:lang w:val="de-CH"/>
        </w:rPr>
        <w:t>="</w:t>
      </w:r>
      <w:r w:rsidRPr="00FB6B57">
        <w:rPr>
          <w:color w:val="FF0000"/>
          <w:sz w:val="20"/>
          <w:szCs w:val="20"/>
          <w:shd w:val="clear" w:color="auto" w:fill="EFEFEF"/>
          <w:lang w:val="de-CH"/>
        </w:rPr>
        <w:t>V</w:t>
      </w:r>
      <w:r w:rsidRPr="00FB6B57">
        <w:rPr>
          <w:color w:val="auto"/>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biocideUsage</w:t>
      </w:r>
      <w:r w:rsidRPr="00FB6B57">
        <w:rPr>
          <w:sz w:val="20"/>
          <w:szCs w:val="20"/>
          <w:shd w:val="clear" w:color="auto" w:fill="EFEFEF"/>
          <w:lang w:val="de-CH"/>
        </w:rPr>
        <w:t>&gt;</w:t>
      </w:r>
    </w:p>
    <w:p w14:paraId="39975803" w14:textId="77777777" w:rsidR="00BF7EF4" w:rsidRPr="00AE4CCB" w:rsidRDefault="007D0E3A">
      <w:pPr>
        <w:tabs>
          <w:tab w:val="left" w:pos="4395"/>
        </w:tabs>
        <w:spacing w:after="160" w:line="259" w:lineRule="auto"/>
        <w:contextualSpacing/>
        <w:rPr>
          <w:szCs w:val="24"/>
        </w:rPr>
      </w:pPr>
      <w:r w:rsidRPr="00AE4CCB">
        <w:rPr>
          <w:szCs w:val="24"/>
        </w:rPr>
        <w:t xml:space="preserve">In der </w:t>
      </w:r>
      <w:proofErr w:type="gramStart"/>
      <w:r w:rsidRPr="00AE4CCB">
        <w:rPr>
          <w:szCs w:val="24"/>
        </w:rPr>
        <w:t>XML Datei</w:t>
      </w:r>
      <w:proofErr w:type="gramEnd"/>
      <w:r w:rsidRPr="00AE4CCB">
        <w:rPr>
          <w:szCs w:val="24"/>
        </w:rPr>
        <w:t xml:space="preserve"> müssen die Produkttypen bei den Bioziden wie im den folgenden Beispielen ausgeben werden.</w:t>
      </w:r>
    </w:p>
    <w:p w14:paraId="7E1837D0" w14:textId="77777777" w:rsidR="00BF7EF4" w:rsidRDefault="00BF7EF4">
      <w:pPr>
        <w:tabs>
          <w:tab w:val="left" w:pos="4395"/>
        </w:tabs>
        <w:spacing w:after="160" w:line="259" w:lineRule="auto"/>
        <w:contextualSpacing/>
      </w:pPr>
    </w:p>
    <w:p w14:paraId="022226C5" w14:textId="77777777" w:rsidR="00BF7EF4" w:rsidRDefault="007D0E3A" w:rsidP="00081949">
      <w:pPr>
        <w:pStyle w:val="Titre3"/>
      </w:pPr>
      <w:bookmarkStart w:id="89" w:name="_Toc148436614"/>
      <w:bookmarkStart w:id="90" w:name="_Toc148443645"/>
      <w:r>
        <w:t xml:space="preserve">Produktart / </w:t>
      </w:r>
      <w:proofErr w:type="gramStart"/>
      <w:r>
        <w:t>Produktunterart  -</w:t>
      </w:r>
      <w:proofErr w:type="gramEnd"/>
      <w:r>
        <w:t xml:space="preserve">  &lt;</w:t>
      </w:r>
      <w:proofErr w:type="spellStart"/>
      <w:r>
        <w:t>p:type</w:t>
      </w:r>
      <w:proofErr w:type="spellEnd"/>
      <w:r>
        <w:t xml:space="preserve"> code&gt;</w:t>
      </w:r>
      <w:bookmarkEnd w:id="89"/>
      <w:bookmarkEnd w:id="90"/>
    </w:p>
    <w:p w14:paraId="798290A2" w14:textId="7AC8A55E" w:rsidR="00BF7EF4" w:rsidRPr="00AE4CCB" w:rsidRDefault="00FB6B57" w:rsidP="00AE4CCB">
      <w:pPr>
        <w:pStyle w:val="CodeSnipped"/>
        <w:ind w:left="142"/>
        <w:rPr>
          <w:sz w:val="20"/>
          <w:szCs w:val="20"/>
          <w:lang w:val="fr-CH"/>
        </w:rPr>
      </w:pPr>
      <w:r w:rsidRPr="002D5A7B">
        <w:rPr>
          <w:sz w:val="20"/>
          <w:szCs w:val="20"/>
          <w:lang w:val="de-CH"/>
        </w:rPr>
        <w:t xml:space="preserve">    </w:t>
      </w:r>
      <w:r>
        <w:rPr>
          <w:sz w:val="20"/>
          <w:szCs w:val="20"/>
          <w:shd w:val="clear" w:color="auto" w:fill="EFEFEF"/>
          <w:lang w:val="fr-CH"/>
        </w:rPr>
        <w:t>&lt;</w:t>
      </w:r>
      <w:r>
        <w:rPr>
          <w:color w:val="660E7A"/>
          <w:sz w:val="20"/>
          <w:szCs w:val="20"/>
          <w:shd w:val="clear" w:color="auto" w:fill="EFEFEF"/>
          <w:lang w:val="fr-CH"/>
        </w:rPr>
        <w:t>p</w:t>
      </w:r>
      <w:r>
        <w:rPr>
          <w:sz w:val="20"/>
          <w:szCs w:val="20"/>
          <w:shd w:val="clear" w:color="auto" w:fill="EFEFEF"/>
          <w:lang w:val="fr-CH"/>
        </w:rPr>
        <w:t>:</w:t>
      </w:r>
      <w:r>
        <w:rPr>
          <w:color w:val="000080"/>
          <w:sz w:val="20"/>
          <w:szCs w:val="20"/>
          <w:shd w:val="clear" w:color="auto" w:fill="EFEFEF"/>
          <w:lang w:val="fr-CH"/>
        </w:rPr>
        <w:t>type</w:t>
      </w:r>
      <w:r>
        <w:rPr>
          <w:sz w:val="20"/>
          <w:szCs w:val="20"/>
          <w:shd w:val="clear" w:color="auto" w:fill="EFEFEF"/>
          <w:lang w:val="fr-CH"/>
        </w:rPr>
        <w:t xml:space="preserve"> </w:t>
      </w:r>
      <w:r>
        <w:rPr>
          <w:color w:val="00B050"/>
          <w:sz w:val="20"/>
          <w:szCs w:val="20"/>
          <w:shd w:val="clear" w:color="auto" w:fill="EFEFEF"/>
          <w:lang w:val="fr-CH"/>
        </w:rPr>
        <w:t>code</w:t>
      </w:r>
      <w:r>
        <w:rPr>
          <w:color w:val="auto"/>
          <w:sz w:val="20"/>
          <w:szCs w:val="20"/>
          <w:shd w:val="clear" w:color="auto" w:fill="EFEFEF"/>
          <w:lang w:val="fr-CH"/>
        </w:rPr>
        <w:t>="</w:t>
      </w:r>
      <w:r>
        <w:rPr>
          <w:color w:val="FF0000"/>
          <w:sz w:val="20"/>
          <w:szCs w:val="20"/>
          <w:shd w:val="clear" w:color="auto" w:fill="EFEFEF"/>
          <w:lang w:val="fr-CH"/>
        </w:rPr>
        <w:t>02-01</w:t>
      </w:r>
      <w:r>
        <w:rPr>
          <w:color w:val="auto"/>
          <w:sz w:val="20"/>
          <w:szCs w:val="20"/>
          <w:shd w:val="clear" w:color="auto" w:fill="EFEFEF"/>
          <w:lang w:val="fr-CH"/>
        </w:rPr>
        <w:t>"</w:t>
      </w:r>
      <w:r>
        <w:rPr>
          <w:sz w:val="20"/>
          <w:szCs w:val="20"/>
          <w:shd w:val="clear" w:color="auto" w:fill="EFEFEF"/>
          <w:lang w:val="fr-CH"/>
        </w:rPr>
        <w:t>/&gt;</w:t>
      </w:r>
      <w:r>
        <w:rPr>
          <w:sz w:val="20"/>
          <w:szCs w:val="20"/>
          <w:lang w:val="fr-CH"/>
        </w:rPr>
        <w:br/>
        <w:t xml:space="preserve">    </w:t>
      </w:r>
      <w:r>
        <w:rPr>
          <w:sz w:val="20"/>
          <w:szCs w:val="20"/>
          <w:shd w:val="clear" w:color="auto" w:fill="EFEFEF"/>
          <w:lang w:val="fr-CH"/>
        </w:rPr>
        <w:t>&lt;</w:t>
      </w:r>
      <w:r>
        <w:rPr>
          <w:color w:val="660E7A"/>
          <w:sz w:val="20"/>
          <w:szCs w:val="20"/>
          <w:shd w:val="clear" w:color="auto" w:fill="EFEFEF"/>
          <w:lang w:val="fr-CH"/>
        </w:rPr>
        <w:t>p</w:t>
      </w:r>
      <w:r>
        <w:rPr>
          <w:sz w:val="20"/>
          <w:szCs w:val="20"/>
          <w:shd w:val="clear" w:color="auto" w:fill="EFEFEF"/>
          <w:lang w:val="fr-CH"/>
        </w:rPr>
        <w:t>:</w:t>
      </w:r>
      <w:r>
        <w:rPr>
          <w:color w:val="000080"/>
          <w:sz w:val="20"/>
          <w:szCs w:val="20"/>
          <w:shd w:val="clear" w:color="auto" w:fill="EFEFEF"/>
          <w:lang w:val="fr-CH"/>
        </w:rPr>
        <w:t>type</w:t>
      </w:r>
      <w:r>
        <w:rPr>
          <w:sz w:val="20"/>
          <w:szCs w:val="20"/>
          <w:shd w:val="clear" w:color="auto" w:fill="EFEFEF"/>
          <w:lang w:val="fr-CH"/>
        </w:rPr>
        <w:t xml:space="preserve"> </w:t>
      </w:r>
      <w:r>
        <w:rPr>
          <w:color w:val="00B050"/>
          <w:sz w:val="20"/>
          <w:szCs w:val="20"/>
          <w:shd w:val="clear" w:color="auto" w:fill="EFEFEF"/>
          <w:lang w:val="fr-CH"/>
        </w:rPr>
        <w:t>code</w:t>
      </w:r>
      <w:r>
        <w:rPr>
          <w:color w:val="auto"/>
          <w:sz w:val="20"/>
          <w:szCs w:val="20"/>
          <w:shd w:val="clear" w:color="auto" w:fill="EFEFEF"/>
          <w:lang w:val="fr-CH"/>
        </w:rPr>
        <w:t>="</w:t>
      </w:r>
      <w:r>
        <w:rPr>
          <w:color w:val="FF0000"/>
          <w:sz w:val="20"/>
          <w:szCs w:val="20"/>
          <w:shd w:val="clear" w:color="auto" w:fill="EFEFEF"/>
          <w:lang w:val="fr-CH"/>
        </w:rPr>
        <w:t>21-01</w:t>
      </w:r>
      <w:r>
        <w:rPr>
          <w:color w:val="auto"/>
          <w:sz w:val="20"/>
          <w:szCs w:val="20"/>
          <w:shd w:val="clear" w:color="auto" w:fill="EFEFEF"/>
          <w:lang w:val="fr-CH"/>
        </w:rPr>
        <w:t>"</w:t>
      </w:r>
      <w:r>
        <w:rPr>
          <w:sz w:val="20"/>
          <w:szCs w:val="20"/>
          <w:shd w:val="clear" w:color="auto" w:fill="EFEFEF"/>
          <w:lang w:val="fr-CH"/>
        </w:rPr>
        <w:t>/&gt;</w:t>
      </w:r>
      <w:r>
        <w:rPr>
          <w:sz w:val="20"/>
          <w:szCs w:val="20"/>
          <w:lang w:val="fr-CH"/>
        </w:rPr>
        <w:br/>
        <w:t xml:space="preserve">    </w:t>
      </w:r>
      <w:r>
        <w:rPr>
          <w:sz w:val="20"/>
          <w:szCs w:val="20"/>
          <w:shd w:val="clear" w:color="auto" w:fill="EFEFEF"/>
          <w:lang w:val="fr-CH"/>
        </w:rPr>
        <w:t>&lt;</w:t>
      </w:r>
      <w:r>
        <w:rPr>
          <w:color w:val="660E7A"/>
          <w:sz w:val="20"/>
          <w:szCs w:val="20"/>
          <w:shd w:val="clear" w:color="auto" w:fill="EFEFEF"/>
          <w:lang w:val="fr-CH"/>
        </w:rPr>
        <w:t>p</w:t>
      </w:r>
      <w:r>
        <w:rPr>
          <w:sz w:val="20"/>
          <w:szCs w:val="20"/>
          <w:shd w:val="clear" w:color="auto" w:fill="EFEFEF"/>
          <w:lang w:val="fr-CH"/>
        </w:rPr>
        <w:t>:</w:t>
      </w:r>
      <w:r>
        <w:rPr>
          <w:color w:val="000080"/>
          <w:sz w:val="20"/>
          <w:szCs w:val="20"/>
          <w:shd w:val="clear" w:color="auto" w:fill="EFEFEF"/>
          <w:lang w:val="fr-CH"/>
        </w:rPr>
        <w:t>type</w:t>
      </w:r>
      <w:r>
        <w:rPr>
          <w:sz w:val="20"/>
          <w:szCs w:val="20"/>
          <w:shd w:val="clear" w:color="auto" w:fill="EFEFEF"/>
          <w:lang w:val="fr-CH"/>
        </w:rPr>
        <w:t xml:space="preserve"> </w:t>
      </w:r>
      <w:r>
        <w:rPr>
          <w:color w:val="00B050"/>
          <w:sz w:val="20"/>
          <w:szCs w:val="20"/>
          <w:shd w:val="clear" w:color="auto" w:fill="EFEFEF"/>
          <w:lang w:val="fr-CH"/>
        </w:rPr>
        <w:t>code</w:t>
      </w:r>
      <w:r>
        <w:rPr>
          <w:color w:val="auto"/>
          <w:sz w:val="20"/>
          <w:szCs w:val="20"/>
          <w:shd w:val="clear" w:color="auto" w:fill="EFEFEF"/>
          <w:lang w:val="fr-CH"/>
        </w:rPr>
        <w:t>="</w:t>
      </w:r>
      <w:r>
        <w:rPr>
          <w:color w:val="FF0000"/>
          <w:sz w:val="20"/>
          <w:szCs w:val="20"/>
          <w:shd w:val="clear" w:color="auto" w:fill="EFEFEF"/>
          <w:lang w:val="fr-CH"/>
        </w:rPr>
        <w:t>22-00</w:t>
      </w:r>
      <w:r>
        <w:rPr>
          <w:color w:val="auto"/>
          <w:sz w:val="20"/>
          <w:szCs w:val="20"/>
          <w:shd w:val="clear" w:color="auto" w:fill="EFEFEF"/>
          <w:lang w:val="fr-CH"/>
        </w:rPr>
        <w:t>"/</w:t>
      </w:r>
      <w:r>
        <w:rPr>
          <w:sz w:val="20"/>
          <w:szCs w:val="20"/>
          <w:shd w:val="clear" w:color="auto" w:fill="EFEFEF"/>
          <w:lang w:val="fr-CH"/>
        </w:rPr>
        <w:t>&gt;</w:t>
      </w:r>
    </w:p>
    <w:p w14:paraId="3D107929" w14:textId="4B51C2B2" w:rsidR="00BF7EF4" w:rsidRDefault="007D0E3A">
      <w:pPr>
        <w:tabs>
          <w:tab w:val="left" w:pos="4395"/>
        </w:tabs>
        <w:spacing w:after="160" w:line="259" w:lineRule="auto"/>
        <w:contextualSpacing/>
      </w:pPr>
      <w:r w:rsidRPr="00AE4CCB">
        <w:rPr>
          <w:szCs w:val="24"/>
        </w:rPr>
        <w:t xml:space="preserve">Wichtig: Eine Liste aller Unterarten finden Sie im Anhang </w:t>
      </w:r>
      <w:r w:rsidRPr="00AE4CCB">
        <w:rPr>
          <w:szCs w:val="24"/>
        </w:rPr>
        <w:fldChar w:fldCharType="begin"/>
      </w:r>
      <w:r w:rsidRPr="00AE4CCB">
        <w:rPr>
          <w:szCs w:val="24"/>
        </w:rPr>
        <w:instrText xml:space="preserve"> REF _Ref449606626 \r \h </w:instrText>
      </w:r>
      <w:r w:rsidR="00AE4CCB">
        <w:rPr>
          <w:szCs w:val="24"/>
        </w:rPr>
        <w:instrText xml:space="preserve"> \* MERGEFORMAT </w:instrText>
      </w:r>
      <w:r w:rsidRPr="00AE4CCB">
        <w:rPr>
          <w:szCs w:val="24"/>
        </w:rPr>
      </w:r>
      <w:r w:rsidRPr="00AE4CCB">
        <w:rPr>
          <w:szCs w:val="24"/>
        </w:rPr>
        <w:fldChar w:fldCharType="separate"/>
      </w:r>
      <w:r w:rsidR="00C14502">
        <w:rPr>
          <w:szCs w:val="24"/>
        </w:rPr>
        <w:t>9.5</w:t>
      </w:r>
      <w:r w:rsidRPr="00AE4CCB">
        <w:rPr>
          <w:szCs w:val="24"/>
        </w:rPr>
        <w:fldChar w:fldCharType="end"/>
      </w:r>
    </w:p>
    <w:p w14:paraId="3C04E606" w14:textId="77777777" w:rsidR="00BF7EF4" w:rsidRDefault="00BF7EF4">
      <w:pPr>
        <w:tabs>
          <w:tab w:val="left" w:pos="4395"/>
        </w:tabs>
        <w:spacing w:after="160" w:line="259" w:lineRule="auto"/>
        <w:contextualSpacing/>
      </w:pPr>
    </w:p>
    <w:p w14:paraId="22F93CA3" w14:textId="77777777" w:rsidR="00BF7EF4" w:rsidRDefault="007D0E3A" w:rsidP="00081949">
      <w:pPr>
        <w:pStyle w:val="Titre3"/>
      </w:pPr>
      <w:bookmarkStart w:id="91" w:name="_Toc148436615"/>
      <w:bookmarkStart w:id="92" w:name="_Toc148443646"/>
      <w:proofErr w:type="gramStart"/>
      <w:r>
        <w:t>Verwendungsbereich  -</w:t>
      </w:r>
      <w:proofErr w:type="gramEnd"/>
      <w:r>
        <w:t xml:space="preserve">  &lt;</w:t>
      </w:r>
      <w:proofErr w:type="spellStart"/>
      <w:r>
        <w:t>p:area</w:t>
      </w:r>
      <w:proofErr w:type="spellEnd"/>
      <w:r>
        <w:t xml:space="preserve"> code&gt;</w:t>
      </w:r>
      <w:bookmarkEnd w:id="91"/>
      <w:bookmarkEnd w:id="92"/>
    </w:p>
    <w:p w14:paraId="4E98057E" w14:textId="77777777" w:rsidR="00FB6B57" w:rsidRDefault="00FB6B57" w:rsidP="00FB6B57">
      <w:pPr>
        <w:pStyle w:val="CodeSnipped"/>
        <w:rPr>
          <w:sz w:val="20"/>
          <w:szCs w:val="20"/>
          <w:lang w:val="de-CH"/>
        </w:rPr>
      </w:pPr>
      <w:r>
        <w:rPr>
          <w:sz w:val="20"/>
          <w:szCs w:val="20"/>
          <w:lang w:val="it-CH"/>
        </w:rPr>
        <w:t xml:space="preserve">    </w:t>
      </w:r>
      <w:r>
        <w:rPr>
          <w:sz w:val="20"/>
          <w:szCs w:val="20"/>
          <w:shd w:val="clear" w:color="auto" w:fill="EFEFEF"/>
          <w:lang w:val="de-CH"/>
        </w:rPr>
        <w:t>&lt;</w:t>
      </w:r>
      <w:r>
        <w:rPr>
          <w:color w:val="660E7A"/>
          <w:sz w:val="20"/>
          <w:szCs w:val="20"/>
          <w:shd w:val="clear" w:color="auto" w:fill="EFEFEF"/>
          <w:lang w:val="de-CH"/>
        </w:rPr>
        <w:t>p</w:t>
      </w:r>
      <w:r>
        <w:rPr>
          <w:sz w:val="20"/>
          <w:szCs w:val="20"/>
          <w:shd w:val="clear" w:color="auto" w:fill="EFEFEF"/>
          <w:lang w:val="de-CH"/>
        </w:rPr>
        <w:t>:</w:t>
      </w:r>
      <w:r>
        <w:rPr>
          <w:color w:val="000080"/>
          <w:sz w:val="20"/>
          <w:szCs w:val="20"/>
          <w:shd w:val="clear" w:color="auto" w:fill="EFEFEF"/>
          <w:lang w:val="it-CH"/>
        </w:rPr>
        <w:t>area</w:t>
      </w:r>
      <w:r>
        <w:rPr>
          <w:color w:val="00B050"/>
          <w:sz w:val="20"/>
          <w:szCs w:val="20"/>
          <w:shd w:val="clear" w:color="auto" w:fill="EFEFEF"/>
          <w:lang w:val="de-CH"/>
        </w:rPr>
        <w:t xml:space="preserve"> code</w:t>
      </w:r>
      <w:r>
        <w:rPr>
          <w:color w:val="008000"/>
          <w:sz w:val="20"/>
          <w:szCs w:val="20"/>
          <w:shd w:val="clear" w:color="auto" w:fill="EFEFEF"/>
          <w:lang w:val="de-CH"/>
        </w:rPr>
        <w:t>=</w:t>
      </w:r>
      <w:r>
        <w:rPr>
          <w:color w:val="auto"/>
          <w:sz w:val="20"/>
          <w:szCs w:val="20"/>
          <w:shd w:val="clear" w:color="auto" w:fill="EFEFEF"/>
          <w:lang w:val="de-CH"/>
        </w:rPr>
        <w:t>"</w:t>
      </w:r>
      <w:r>
        <w:rPr>
          <w:color w:val="FF0000"/>
          <w:sz w:val="20"/>
          <w:szCs w:val="20"/>
          <w:shd w:val="clear" w:color="auto" w:fill="EFEFEF"/>
          <w:lang w:val="de-CH"/>
        </w:rPr>
        <w:t>O</w:t>
      </w:r>
      <w:r>
        <w:rPr>
          <w:color w:val="auto"/>
          <w:sz w:val="20"/>
          <w:szCs w:val="20"/>
          <w:shd w:val="clear" w:color="auto" w:fill="EFEFEF"/>
          <w:lang w:val="de-CH"/>
        </w:rPr>
        <w:t>"</w:t>
      </w:r>
      <w:r>
        <w:rPr>
          <w:sz w:val="20"/>
          <w:szCs w:val="20"/>
          <w:shd w:val="clear" w:color="auto" w:fill="EFEFEF"/>
          <w:lang w:val="de-CH"/>
        </w:rPr>
        <w:t>/&gt;</w:t>
      </w:r>
    </w:p>
    <w:tbl>
      <w:tblPr>
        <w:tblW w:w="8505" w:type="dxa"/>
        <w:tblCellMar>
          <w:left w:w="70" w:type="dxa"/>
          <w:right w:w="70" w:type="dxa"/>
        </w:tblCellMar>
        <w:tblLook w:val="04A0" w:firstRow="1" w:lastRow="0" w:firstColumn="1" w:lastColumn="0" w:noHBand="0" w:noVBand="1"/>
      </w:tblPr>
      <w:tblGrid>
        <w:gridCol w:w="1276"/>
        <w:gridCol w:w="7229"/>
      </w:tblGrid>
      <w:tr w:rsidR="00BF7EF4" w14:paraId="1F5A92E7" w14:textId="77777777">
        <w:trPr>
          <w:trHeight w:val="300"/>
        </w:trPr>
        <w:tc>
          <w:tcPr>
            <w:tcW w:w="1276" w:type="dxa"/>
            <w:tcBorders>
              <w:top w:val="nil"/>
              <w:left w:val="nil"/>
              <w:bottom w:val="nil"/>
              <w:right w:val="nil"/>
            </w:tcBorders>
            <w:shd w:val="clear" w:color="auto" w:fill="auto"/>
            <w:noWrap/>
          </w:tcPr>
          <w:p w14:paraId="3917892B" w14:textId="77777777" w:rsidR="00BF7EF4" w:rsidRPr="00AE4CCB" w:rsidRDefault="00BF7EF4">
            <w:pPr>
              <w:spacing w:line="240" w:lineRule="auto"/>
              <w:rPr>
                <w:rFonts w:ascii="Calibri" w:eastAsia="Times New Roman" w:hAnsi="Calibri" w:cs="Times New Roman"/>
                <w:b/>
                <w:color w:val="000000"/>
                <w:sz w:val="24"/>
                <w:szCs w:val="24"/>
                <w:lang w:eastAsia="de-CH"/>
              </w:rPr>
            </w:pPr>
          </w:p>
          <w:p w14:paraId="56F5FAA8" w14:textId="77777777" w:rsidR="00BF7EF4" w:rsidRPr="00AE4CCB" w:rsidRDefault="007D0E3A">
            <w:pPr>
              <w:spacing w:line="240" w:lineRule="auto"/>
              <w:rPr>
                <w:rFonts w:ascii="Calibri" w:eastAsia="Times New Roman" w:hAnsi="Calibri" w:cs="Times New Roman"/>
                <w:b/>
                <w:color w:val="000000"/>
                <w:sz w:val="24"/>
                <w:szCs w:val="24"/>
                <w:lang w:eastAsia="de-CH"/>
              </w:rPr>
            </w:pPr>
            <w:proofErr w:type="spellStart"/>
            <w:r w:rsidRPr="00AE4CCB">
              <w:rPr>
                <w:rFonts w:ascii="Calibri" w:eastAsia="Times New Roman" w:hAnsi="Calibri" w:cs="Times New Roman"/>
                <w:b/>
                <w:color w:val="000000"/>
                <w:sz w:val="24"/>
                <w:szCs w:val="24"/>
                <w:lang w:eastAsia="de-CH"/>
              </w:rPr>
              <w:lastRenderedPageBreak/>
              <w:t>area</w:t>
            </w:r>
            <w:proofErr w:type="spellEnd"/>
            <w:r w:rsidRPr="00AE4CCB">
              <w:rPr>
                <w:rFonts w:ascii="Calibri" w:eastAsia="Times New Roman" w:hAnsi="Calibri" w:cs="Times New Roman"/>
                <w:b/>
                <w:color w:val="000000"/>
                <w:sz w:val="24"/>
                <w:szCs w:val="24"/>
                <w:lang w:eastAsia="de-CH"/>
              </w:rPr>
              <w:t xml:space="preserve"> code</w:t>
            </w:r>
          </w:p>
        </w:tc>
        <w:tc>
          <w:tcPr>
            <w:tcW w:w="7229" w:type="dxa"/>
            <w:tcBorders>
              <w:top w:val="nil"/>
              <w:left w:val="nil"/>
              <w:bottom w:val="nil"/>
              <w:right w:val="nil"/>
            </w:tcBorders>
            <w:shd w:val="clear" w:color="auto" w:fill="auto"/>
            <w:noWrap/>
          </w:tcPr>
          <w:p w14:paraId="359DD62C" w14:textId="77777777" w:rsidR="00BF7EF4" w:rsidRPr="00AE4CCB" w:rsidRDefault="00BF7EF4">
            <w:pPr>
              <w:spacing w:line="240" w:lineRule="auto"/>
              <w:rPr>
                <w:rFonts w:ascii="Calibri" w:eastAsia="Times New Roman" w:hAnsi="Calibri" w:cs="Times New Roman"/>
                <w:b/>
                <w:color w:val="000000"/>
                <w:sz w:val="24"/>
                <w:szCs w:val="24"/>
                <w:lang w:eastAsia="de-CH"/>
              </w:rPr>
            </w:pPr>
          </w:p>
          <w:p w14:paraId="032E3958" w14:textId="77777777" w:rsidR="00BF7EF4" w:rsidRPr="00AE4CCB" w:rsidRDefault="007D0E3A">
            <w:pPr>
              <w:spacing w:line="240" w:lineRule="auto"/>
              <w:rPr>
                <w:rFonts w:ascii="Calibri" w:eastAsia="Times New Roman" w:hAnsi="Calibri" w:cs="Times New Roman"/>
                <w:b/>
                <w:color w:val="000000"/>
                <w:sz w:val="24"/>
                <w:szCs w:val="24"/>
                <w:lang w:eastAsia="de-CH"/>
              </w:rPr>
            </w:pPr>
            <w:r w:rsidRPr="00AE4CCB">
              <w:rPr>
                <w:rFonts w:ascii="Calibri" w:eastAsia="Times New Roman" w:hAnsi="Calibri" w:cs="Times New Roman"/>
                <w:b/>
                <w:color w:val="000000"/>
                <w:sz w:val="24"/>
                <w:szCs w:val="24"/>
                <w:lang w:eastAsia="de-CH"/>
              </w:rPr>
              <w:lastRenderedPageBreak/>
              <w:t>Bemerkungen</w:t>
            </w:r>
          </w:p>
        </w:tc>
      </w:tr>
      <w:tr w:rsidR="00BF7EF4" w14:paraId="47648F45" w14:textId="77777777">
        <w:trPr>
          <w:trHeight w:val="300"/>
        </w:trPr>
        <w:tc>
          <w:tcPr>
            <w:tcW w:w="1276" w:type="dxa"/>
            <w:tcBorders>
              <w:top w:val="nil"/>
              <w:left w:val="nil"/>
              <w:bottom w:val="nil"/>
              <w:right w:val="nil"/>
            </w:tcBorders>
            <w:shd w:val="clear" w:color="auto" w:fill="auto"/>
            <w:noWrap/>
            <w:hideMark/>
          </w:tcPr>
          <w:p w14:paraId="70C268A8"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lastRenderedPageBreak/>
              <w:t>A</w:t>
            </w:r>
          </w:p>
        </w:tc>
        <w:tc>
          <w:tcPr>
            <w:tcW w:w="7229" w:type="dxa"/>
            <w:tcBorders>
              <w:top w:val="nil"/>
              <w:left w:val="nil"/>
              <w:bottom w:val="nil"/>
              <w:right w:val="nil"/>
            </w:tcBorders>
            <w:shd w:val="clear" w:color="auto" w:fill="auto"/>
            <w:noWrap/>
            <w:hideMark/>
          </w:tcPr>
          <w:p w14:paraId="6D35E379"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Andere (präzisieren in die Lasche " Bemerkungen")</w:t>
            </w:r>
          </w:p>
        </w:tc>
      </w:tr>
      <w:tr w:rsidR="00BF7EF4" w14:paraId="368450AD" w14:textId="77777777">
        <w:trPr>
          <w:trHeight w:val="300"/>
        </w:trPr>
        <w:tc>
          <w:tcPr>
            <w:tcW w:w="1276" w:type="dxa"/>
            <w:tcBorders>
              <w:top w:val="nil"/>
              <w:left w:val="nil"/>
              <w:bottom w:val="nil"/>
              <w:right w:val="nil"/>
            </w:tcBorders>
            <w:shd w:val="clear" w:color="auto" w:fill="auto"/>
            <w:noWrap/>
            <w:hideMark/>
          </w:tcPr>
          <w:p w14:paraId="77D91CB6"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D</w:t>
            </w:r>
          </w:p>
        </w:tc>
        <w:tc>
          <w:tcPr>
            <w:tcW w:w="7229" w:type="dxa"/>
            <w:tcBorders>
              <w:top w:val="nil"/>
              <w:left w:val="nil"/>
              <w:bottom w:val="nil"/>
              <w:right w:val="nil"/>
            </w:tcBorders>
            <w:shd w:val="clear" w:color="auto" w:fill="auto"/>
            <w:noWrap/>
            <w:hideMark/>
          </w:tcPr>
          <w:p w14:paraId="5F2F595E"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Deponie</w:t>
            </w:r>
          </w:p>
        </w:tc>
      </w:tr>
      <w:tr w:rsidR="00BF7EF4" w14:paraId="77B01C2C" w14:textId="77777777">
        <w:trPr>
          <w:trHeight w:val="300"/>
        </w:trPr>
        <w:tc>
          <w:tcPr>
            <w:tcW w:w="1276" w:type="dxa"/>
            <w:tcBorders>
              <w:top w:val="nil"/>
              <w:left w:val="nil"/>
              <w:bottom w:val="nil"/>
              <w:right w:val="nil"/>
            </w:tcBorders>
            <w:shd w:val="clear" w:color="auto" w:fill="auto"/>
            <w:noWrap/>
            <w:hideMark/>
          </w:tcPr>
          <w:p w14:paraId="0D17DB69"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EL</w:t>
            </w:r>
          </w:p>
        </w:tc>
        <w:tc>
          <w:tcPr>
            <w:tcW w:w="7229" w:type="dxa"/>
            <w:tcBorders>
              <w:top w:val="nil"/>
              <w:left w:val="nil"/>
              <w:bottom w:val="nil"/>
              <w:right w:val="nil"/>
            </w:tcBorders>
            <w:shd w:val="clear" w:color="auto" w:fill="auto"/>
            <w:noWrap/>
            <w:hideMark/>
          </w:tcPr>
          <w:p w14:paraId="67490776"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Einleitungsrohre (in Kontakt mit Gewässer)</w:t>
            </w:r>
          </w:p>
        </w:tc>
      </w:tr>
      <w:tr w:rsidR="00BF7EF4" w14:paraId="6AE44CEB" w14:textId="77777777">
        <w:trPr>
          <w:trHeight w:val="300"/>
        </w:trPr>
        <w:tc>
          <w:tcPr>
            <w:tcW w:w="1276" w:type="dxa"/>
            <w:tcBorders>
              <w:top w:val="nil"/>
              <w:left w:val="nil"/>
              <w:bottom w:val="nil"/>
              <w:right w:val="nil"/>
            </w:tcBorders>
            <w:shd w:val="clear" w:color="auto" w:fill="auto"/>
            <w:noWrap/>
            <w:hideMark/>
          </w:tcPr>
          <w:p w14:paraId="3A35A9D0"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F</w:t>
            </w:r>
          </w:p>
        </w:tc>
        <w:tc>
          <w:tcPr>
            <w:tcW w:w="7229" w:type="dxa"/>
            <w:tcBorders>
              <w:top w:val="nil"/>
              <w:left w:val="nil"/>
              <w:bottom w:val="nil"/>
              <w:right w:val="nil"/>
            </w:tcBorders>
            <w:shd w:val="clear" w:color="auto" w:fill="auto"/>
            <w:noWrap/>
            <w:hideMark/>
          </w:tcPr>
          <w:p w14:paraId="37C064B5"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In Futterlagern</w:t>
            </w:r>
          </w:p>
        </w:tc>
      </w:tr>
      <w:tr w:rsidR="00BF7EF4" w14:paraId="3FDD8D9D" w14:textId="77777777">
        <w:trPr>
          <w:trHeight w:val="300"/>
        </w:trPr>
        <w:tc>
          <w:tcPr>
            <w:tcW w:w="1276" w:type="dxa"/>
            <w:tcBorders>
              <w:top w:val="nil"/>
              <w:left w:val="nil"/>
              <w:bottom w:val="nil"/>
              <w:right w:val="nil"/>
            </w:tcBorders>
            <w:shd w:val="clear" w:color="auto" w:fill="auto"/>
            <w:noWrap/>
            <w:hideMark/>
          </w:tcPr>
          <w:p w14:paraId="5367B30E"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FA</w:t>
            </w:r>
          </w:p>
        </w:tc>
        <w:tc>
          <w:tcPr>
            <w:tcW w:w="7229" w:type="dxa"/>
            <w:tcBorders>
              <w:top w:val="nil"/>
              <w:left w:val="nil"/>
              <w:bottom w:val="nil"/>
              <w:right w:val="nil"/>
            </w:tcBorders>
            <w:shd w:val="clear" w:color="auto" w:fill="auto"/>
            <w:noWrap/>
            <w:hideMark/>
          </w:tcPr>
          <w:p w14:paraId="4C4CF847"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Fischerei und Aquakultur Ausrüstung</w:t>
            </w:r>
          </w:p>
        </w:tc>
      </w:tr>
      <w:tr w:rsidR="00BF7EF4" w14:paraId="3E083212" w14:textId="77777777">
        <w:trPr>
          <w:trHeight w:val="300"/>
        </w:trPr>
        <w:tc>
          <w:tcPr>
            <w:tcW w:w="1276" w:type="dxa"/>
            <w:tcBorders>
              <w:top w:val="nil"/>
              <w:left w:val="nil"/>
              <w:bottom w:val="nil"/>
              <w:right w:val="nil"/>
            </w:tcBorders>
            <w:shd w:val="clear" w:color="auto" w:fill="auto"/>
            <w:noWrap/>
            <w:hideMark/>
          </w:tcPr>
          <w:p w14:paraId="318EA75D"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GK1</w:t>
            </w:r>
          </w:p>
        </w:tc>
        <w:tc>
          <w:tcPr>
            <w:tcW w:w="7229" w:type="dxa"/>
            <w:tcBorders>
              <w:top w:val="nil"/>
              <w:left w:val="nil"/>
              <w:bottom w:val="nil"/>
              <w:right w:val="nil"/>
            </w:tcBorders>
            <w:shd w:val="clear" w:color="auto" w:fill="auto"/>
            <w:noWrap/>
            <w:hideMark/>
          </w:tcPr>
          <w:p w14:paraId="48B760C5"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Gebrauchsklasse 1 - Ohne Erdkontakt, abgedeckt (trocken)</w:t>
            </w:r>
          </w:p>
        </w:tc>
      </w:tr>
      <w:tr w:rsidR="00BF7EF4" w14:paraId="5587F48A" w14:textId="77777777">
        <w:trPr>
          <w:trHeight w:val="300"/>
        </w:trPr>
        <w:tc>
          <w:tcPr>
            <w:tcW w:w="1276" w:type="dxa"/>
            <w:tcBorders>
              <w:top w:val="nil"/>
              <w:left w:val="nil"/>
              <w:bottom w:val="nil"/>
              <w:right w:val="nil"/>
            </w:tcBorders>
            <w:shd w:val="clear" w:color="auto" w:fill="auto"/>
            <w:noWrap/>
            <w:hideMark/>
          </w:tcPr>
          <w:p w14:paraId="5B75A179"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GK2</w:t>
            </w:r>
          </w:p>
        </w:tc>
        <w:tc>
          <w:tcPr>
            <w:tcW w:w="7229" w:type="dxa"/>
            <w:tcBorders>
              <w:top w:val="nil"/>
              <w:left w:val="nil"/>
              <w:bottom w:val="nil"/>
              <w:right w:val="nil"/>
            </w:tcBorders>
            <w:shd w:val="clear" w:color="auto" w:fill="auto"/>
            <w:noWrap/>
            <w:hideMark/>
          </w:tcPr>
          <w:p w14:paraId="4AC07CFE"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Gebrauchsklasse 2 - Ohne Erdkontakt, abgedeckt (Risiko einer Befeuchtung)</w:t>
            </w:r>
          </w:p>
        </w:tc>
      </w:tr>
      <w:tr w:rsidR="00BF7EF4" w14:paraId="2AC01DE9" w14:textId="77777777">
        <w:trPr>
          <w:trHeight w:val="300"/>
        </w:trPr>
        <w:tc>
          <w:tcPr>
            <w:tcW w:w="1276" w:type="dxa"/>
            <w:tcBorders>
              <w:top w:val="nil"/>
              <w:left w:val="nil"/>
              <w:bottom w:val="nil"/>
              <w:right w:val="nil"/>
            </w:tcBorders>
            <w:shd w:val="clear" w:color="auto" w:fill="auto"/>
            <w:noWrap/>
            <w:hideMark/>
          </w:tcPr>
          <w:p w14:paraId="5BBD2AEC"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GK3</w:t>
            </w:r>
          </w:p>
        </w:tc>
        <w:tc>
          <w:tcPr>
            <w:tcW w:w="7229" w:type="dxa"/>
            <w:tcBorders>
              <w:top w:val="nil"/>
              <w:left w:val="nil"/>
              <w:bottom w:val="nil"/>
              <w:right w:val="nil"/>
            </w:tcBorders>
            <w:shd w:val="clear" w:color="auto" w:fill="auto"/>
            <w:noWrap/>
            <w:hideMark/>
          </w:tcPr>
          <w:p w14:paraId="032482F2"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Gebrauchsklasse 3 - Ohne Erdkontakt, nicht abgedeckt</w:t>
            </w:r>
          </w:p>
        </w:tc>
      </w:tr>
      <w:tr w:rsidR="00BF7EF4" w14:paraId="61E15621" w14:textId="77777777">
        <w:trPr>
          <w:trHeight w:val="300"/>
        </w:trPr>
        <w:tc>
          <w:tcPr>
            <w:tcW w:w="1276" w:type="dxa"/>
            <w:tcBorders>
              <w:top w:val="nil"/>
              <w:left w:val="nil"/>
              <w:bottom w:val="nil"/>
              <w:right w:val="nil"/>
            </w:tcBorders>
            <w:shd w:val="clear" w:color="auto" w:fill="auto"/>
            <w:noWrap/>
            <w:hideMark/>
          </w:tcPr>
          <w:p w14:paraId="27483CA1"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GK4</w:t>
            </w:r>
          </w:p>
        </w:tc>
        <w:tc>
          <w:tcPr>
            <w:tcW w:w="7229" w:type="dxa"/>
            <w:tcBorders>
              <w:top w:val="nil"/>
              <w:left w:val="nil"/>
              <w:bottom w:val="nil"/>
              <w:right w:val="nil"/>
            </w:tcBorders>
            <w:shd w:val="clear" w:color="auto" w:fill="auto"/>
            <w:noWrap/>
            <w:hideMark/>
          </w:tcPr>
          <w:p w14:paraId="194AB3D3"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Gebrauchsklasse 4 - In Kontakt mit Erde oder Süsswasser: Masten, Schwellen, Pfähle, Holz in Fundationen</w:t>
            </w:r>
          </w:p>
        </w:tc>
      </w:tr>
      <w:tr w:rsidR="00BF7EF4" w14:paraId="4B7C3922" w14:textId="77777777">
        <w:trPr>
          <w:trHeight w:val="300"/>
        </w:trPr>
        <w:tc>
          <w:tcPr>
            <w:tcW w:w="1276" w:type="dxa"/>
            <w:tcBorders>
              <w:top w:val="nil"/>
              <w:left w:val="nil"/>
              <w:bottom w:val="nil"/>
              <w:right w:val="nil"/>
            </w:tcBorders>
            <w:shd w:val="clear" w:color="auto" w:fill="auto"/>
            <w:noWrap/>
            <w:hideMark/>
          </w:tcPr>
          <w:p w14:paraId="1CB21DD6"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GS</w:t>
            </w:r>
          </w:p>
        </w:tc>
        <w:tc>
          <w:tcPr>
            <w:tcW w:w="7229" w:type="dxa"/>
            <w:tcBorders>
              <w:top w:val="nil"/>
              <w:left w:val="nil"/>
              <w:bottom w:val="nil"/>
              <w:right w:val="nil"/>
            </w:tcBorders>
            <w:shd w:val="clear" w:color="auto" w:fill="auto"/>
            <w:noWrap/>
            <w:hideMark/>
          </w:tcPr>
          <w:p w14:paraId="782F5928"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In geschlossenem System</w:t>
            </w:r>
          </w:p>
        </w:tc>
      </w:tr>
      <w:tr w:rsidR="00BF7EF4" w14:paraId="32268671" w14:textId="77777777">
        <w:trPr>
          <w:trHeight w:val="300"/>
        </w:trPr>
        <w:tc>
          <w:tcPr>
            <w:tcW w:w="1276" w:type="dxa"/>
            <w:tcBorders>
              <w:top w:val="nil"/>
              <w:left w:val="nil"/>
              <w:bottom w:val="nil"/>
              <w:right w:val="nil"/>
            </w:tcBorders>
            <w:shd w:val="clear" w:color="auto" w:fill="auto"/>
            <w:noWrap/>
            <w:hideMark/>
          </w:tcPr>
          <w:p w14:paraId="77A8B2E0"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H</w:t>
            </w:r>
          </w:p>
        </w:tc>
        <w:tc>
          <w:tcPr>
            <w:tcW w:w="7229" w:type="dxa"/>
            <w:tcBorders>
              <w:top w:val="nil"/>
              <w:left w:val="nil"/>
              <w:bottom w:val="nil"/>
              <w:right w:val="nil"/>
            </w:tcBorders>
            <w:shd w:val="clear" w:color="auto" w:fill="auto"/>
            <w:noWrap/>
            <w:hideMark/>
          </w:tcPr>
          <w:p w14:paraId="1DE3404D"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Im Haushalt</w:t>
            </w:r>
          </w:p>
        </w:tc>
      </w:tr>
      <w:tr w:rsidR="00BF7EF4" w14:paraId="387E1F2E" w14:textId="77777777">
        <w:trPr>
          <w:trHeight w:val="300"/>
        </w:trPr>
        <w:tc>
          <w:tcPr>
            <w:tcW w:w="1276" w:type="dxa"/>
            <w:tcBorders>
              <w:top w:val="nil"/>
              <w:left w:val="nil"/>
              <w:bottom w:val="nil"/>
              <w:right w:val="nil"/>
            </w:tcBorders>
            <w:shd w:val="clear" w:color="auto" w:fill="auto"/>
            <w:noWrap/>
            <w:hideMark/>
          </w:tcPr>
          <w:p w14:paraId="0B0066EF"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HA</w:t>
            </w:r>
          </w:p>
        </w:tc>
        <w:tc>
          <w:tcPr>
            <w:tcW w:w="7229" w:type="dxa"/>
            <w:tcBorders>
              <w:top w:val="nil"/>
              <w:left w:val="nil"/>
              <w:bottom w:val="nil"/>
              <w:right w:val="nil"/>
            </w:tcBorders>
            <w:shd w:val="clear" w:color="auto" w:fill="auto"/>
            <w:noWrap/>
            <w:hideMark/>
          </w:tcPr>
          <w:p w14:paraId="2979960C"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Applikation auf Haut</w:t>
            </w:r>
          </w:p>
        </w:tc>
      </w:tr>
      <w:tr w:rsidR="00BF7EF4" w14:paraId="59FBCB02" w14:textId="77777777">
        <w:trPr>
          <w:trHeight w:val="300"/>
        </w:trPr>
        <w:tc>
          <w:tcPr>
            <w:tcW w:w="1276" w:type="dxa"/>
            <w:tcBorders>
              <w:top w:val="nil"/>
              <w:left w:val="nil"/>
              <w:bottom w:val="nil"/>
              <w:right w:val="nil"/>
            </w:tcBorders>
            <w:shd w:val="clear" w:color="auto" w:fill="auto"/>
            <w:noWrap/>
            <w:hideMark/>
          </w:tcPr>
          <w:p w14:paraId="597EF2DD" w14:textId="77777777" w:rsidR="00BF7EF4" w:rsidRPr="00AE4CCB" w:rsidRDefault="007D0E3A">
            <w:pPr>
              <w:spacing w:line="240" w:lineRule="auto"/>
              <w:rPr>
                <w:rFonts w:ascii="Calibri" w:eastAsia="Times New Roman" w:hAnsi="Calibri" w:cs="Times New Roman"/>
                <w:color w:val="000000"/>
                <w:sz w:val="24"/>
                <w:szCs w:val="24"/>
                <w:lang w:eastAsia="de-CH"/>
              </w:rPr>
            </w:pPr>
            <w:proofErr w:type="gramStart"/>
            <w:r w:rsidRPr="00AE4CCB">
              <w:rPr>
                <w:rFonts w:ascii="Calibri" w:eastAsia="Times New Roman" w:hAnsi="Calibri" w:cs="Times New Roman"/>
                <w:color w:val="000000"/>
                <w:sz w:val="24"/>
                <w:szCs w:val="24"/>
                <w:lang w:eastAsia="de-CH"/>
              </w:rPr>
              <w:t>HI</w:t>
            </w:r>
            <w:proofErr w:type="gramEnd"/>
          </w:p>
        </w:tc>
        <w:tc>
          <w:tcPr>
            <w:tcW w:w="7229" w:type="dxa"/>
            <w:tcBorders>
              <w:top w:val="nil"/>
              <w:left w:val="nil"/>
              <w:bottom w:val="nil"/>
              <w:right w:val="nil"/>
            </w:tcBorders>
            <w:shd w:val="clear" w:color="auto" w:fill="auto"/>
            <w:noWrap/>
            <w:hideMark/>
          </w:tcPr>
          <w:p w14:paraId="7637E93D"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Hafeninfrastruktur</w:t>
            </w:r>
          </w:p>
        </w:tc>
      </w:tr>
      <w:tr w:rsidR="00BF7EF4" w14:paraId="57E520C4" w14:textId="77777777">
        <w:trPr>
          <w:trHeight w:val="300"/>
        </w:trPr>
        <w:tc>
          <w:tcPr>
            <w:tcW w:w="1276" w:type="dxa"/>
            <w:tcBorders>
              <w:top w:val="nil"/>
              <w:left w:val="nil"/>
              <w:bottom w:val="nil"/>
              <w:right w:val="nil"/>
            </w:tcBorders>
            <w:shd w:val="clear" w:color="auto" w:fill="auto"/>
            <w:noWrap/>
            <w:hideMark/>
          </w:tcPr>
          <w:p w14:paraId="2BA803B0"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w:t>
            </w:r>
          </w:p>
        </w:tc>
        <w:tc>
          <w:tcPr>
            <w:tcW w:w="7229" w:type="dxa"/>
            <w:tcBorders>
              <w:top w:val="nil"/>
              <w:left w:val="nil"/>
              <w:bottom w:val="nil"/>
              <w:right w:val="nil"/>
            </w:tcBorders>
            <w:shd w:val="clear" w:color="auto" w:fill="auto"/>
            <w:noWrap/>
            <w:hideMark/>
          </w:tcPr>
          <w:p w14:paraId="67A2495B"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Innenraum</w:t>
            </w:r>
          </w:p>
        </w:tc>
      </w:tr>
      <w:tr w:rsidR="00BF7EF4" w14:paraId="1E8508A2" w14:textId="77777777">
        <w:trPr>
          <w:trHeight w:val="300"/>
        </w:trPr>
        <w:tc>
          <w:tcPr>
            <w:tcW w:w="1276" w:type="dxa"/>
            <w:tcBorders>
              <w:top w:val="nil"/>
              <w:left w:val="nil"/>
              <w:bottom w:val="nil"/>
              <w:right w:val="nil"/>
            </w:tcBorders>
            <w:shd w:val="clear" w:color="auto" w:fill="auto"/>
            <w:noWrap/>
            <w:hideMark/>
          </w:tcPr>
          <w:p w14:paraId="0C26F0F3"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IP</w:t>
            </w:r>
          </w:p>
        </w:tc>
        <w:tc>
          <w:tcPr>
            <w:tcW w:w="7229" w:type="dxa"/>
            <w:tcBorders>
              <w:top w:val="nil"/>
              <w:left w:val="nil"/>
              <w:bottom w:val="nil"/>
              <w:right w:val="nil"/>
            </w:tcBorders>
            <w:shd w:val="clear" w:color="auto" w:fill="auto"/>
            <w:noWrap/>
            <w:hideMark/>
          </w:tcPr>
          <w:p w14:paraId="4CF6436A"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Industrielle Prozesse</w:t>
            </w:r>
          </w:p>
        </w:tc>
      </w:tr>
      <w:tr w:rsidR="00BF7EF4" w14:paraId="2C9E577F" w14:textId="77777777">
        <w:trPr>
          <w:trHeight w:val="300"/>
        </w:trPr>
        <w:tc>
          <w:tcPr>
            <w:tcW w:w="1276" w:type="dxa"/>
            <w:tcBorders>
              <w:top w:val="nil"/>
              <w:left w:val="nil"/>
              <w:bottom w:val="nil"/>
              <w:right w:val="nil"/>
            </w:tcBorders>
            <w:shd w:val="clear" w:color="auto" w:fill="auto"/>
            <w:noWrap/>
            <w:hideMark/>
          </w:tcPr>
          <w:p w14:paraId="70A9017F"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K</w:t>
            </w:r>
          </w:p>
        </w:tc>
        <w:tc>
          <w:tcPr>
            <w:tcW w:w="7229" w:type="dxa"/>
            <w:tcBorders>
              <w:top w:val="nil"/>
              <w:left w:val="nil"/>
              <w:bottom w:val="nil"/>
              <w:right w:val="nil"/>
            </w:tcBorders>
            <w:shd w:val="clear" w:color="auto" w:fill="auto"/>
            <w:noWrap/>
            <w:hideMark/>
          </w:tcPr>
          <w:p w14:paraId="1EAB4C64"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Kanalisation</w:t>
            </w:r>
          </w:p>
        </w:tc>
      </w:tr>
      <w:tr w:rsidR="00BF7EF4" w14:paraId="05C88642" w14:textId="77777777">
        <w:trPr>
          <w:trHeight w:val="300"/>
        </w:trPr>
        <w:tc>
          <w:tcPr>
            <w:tcW w:w="1276" w:type="dxa"/>
            <w:tcBorders>
              <w:top w:val="nil"/>
              <w:left w:val="nil"/>
              <w:bottom w:val="nil"/>
              <w:right w:val="nil"/>
            </w:tcBorders>
            <w:shd w:val="clear" w:color="auto" w:fill="auto"/>
            <w:noWrap/>
            <w:hideMark/>
          </w:tcPr>
          <w:p w14:paraId="518F5B55"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M</w:t>
            </w:r>
          </w:p>
        </w:tc>
        <w:tc>
          <w:tcPr>
            <w:tcW w:w="7229" w:type="dxa"/>
            <w:tcBorders>
              <w:top w:val="nil"/>
              <w:left w:val="nil"/>
              <w:bottom w:val="nil"/>
              <w:right w:val="nil"/>
            </w:tcBorders>
            <w:shd w:val="clear" w:color="auto" w:fill="auto"/>
            <w:noWrap/>
            <w:hideMark/>
          </w:tcPr>
          <w:p w14:paraId="03AFAE90"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In Milchkammern</w:t>
            </w:r>
          </w:p>
        </w:tc>
      </w:tr>
      <w:tr w:rsidR="00BF7EF4" w14:paraId="2F8AE79C" w14:textId="77777777">
        <w:trPr>
          <w:trHeight w:val="300"/>
        </w:trPr>
        <w:tc>
          <w:tcPr>
            <w:tcW w:w="1276" w:type="dxa"/>
            <w:tcBorders>
              <w:top w:val="nil"/>
              <w:left w:val="nil"/>
              <w:bottom w:val="nil"/>
              <w:right w:val="nil"/>
            </w:tcBorders>
            <w:shd w:val="clear" w:color="auto" w:fill="auto"/>
            <w:noWrap/>
            <w:hideMark/>
          </w:tcPr>
          <w:p w14:paraId="78D35170"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O</w:t>
            </w:r>
          </w:p>
        </w:tc>
        <w:tc>
          <w:tcPr>
            <w:tcW w:w="7229" w:type="dxa"/>
            <w:tcBorders>
              <w:top w:val="nil"/>
              <w:left w:val="nil"/>
              <w:bottom w:val="nil"/>
              <w:right w:val="nil"/>
            </w:tcBorders>
            <w:shd w:val="clear" w:color="auto" w:fill="auto"/>
            <w:noWrap/>
            <w:hideMark/>
          </w:tcPr>
          <w:p w14:paraId="5DE8301E"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Im Freien</w:t>
            </w:r>
          </w:p>
        </w:tc>
      </w:tr>
      <w:tr w:rsidR="00BF7EF4" w14:paraId="4F4EE2E8" w14:textId="77777777">
        <w:trPr>
          <w:trHeight w:val="300"/>
        </w:trPr>
        <w:tc>
          <w:tcPr>
            <w:tcW w:w="1276" w:type="dxa"/>
            <w:tcBorders>
              <w:top w:val="nil"/>
              <w:left w:val="nil"/>
              <w:bottom w:val="nil"/>
              <w:right w:val="nil"/>
            </w:tcBorders>
            <w:shd w:val="clear" w:color="auto" w:fill="auto"/>
            <w:noWrap/>
            <w:hideMark/>
          </w:tcPr>
          <w:p w14:paraId="7EE4170C"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OI</w:t>
            </w:r>
          </w:p>
        </w:tc>
        <w:tc>
          <w:tcPr>
            <w:tcW w:w="7229" w:type="dxa"/>
            <w:tcBorders>
              <w:top w:val="nil"/>
              <w:left w:val="nil"/>
              <w:bottom w:val="nil"/>
              <w:right w:val="nil"/>
            </w:tcBorders>
            <w:shd w:val="clear" w:color="auto" w:fill="auto"/>
            <w:noWrap/>
            <w:hideMark/>
          </w:tcPr>
          <w:p w14:paraId="0F551D3A"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Offshore Infrastruktur</w:t>
            </w:r>
          </w:p>
        </w:tc>
      </w:tr>
      <w:tr w:rsidR="00BF7EF4" w14:paraId="125CC28B" w14:textId="77777777">
        <w:trPr>
          <w:trHeight w:val="300"/>
        </w:trPr>
        <w:tc>
          <w:tcPr>
            <w:tcW w:w="1276" w:type="dxa"/>
            <w:tcBorders>
              <w:top w:val="nil"/>
              <w:left w:val="nil"/>
              <w:bottom w:val="nil"/>
              <w:right w:val="nil"/>
            </w:tcBorders>
            <w:shd w:val="clear" w:color="auto" w:fill="auto"/>
            <w:noWrap/>
            <w:hideMark/>
          </w:tcPr>
          <w:p w14:paraId="2063B7E6"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S</w:t>
            </w:r>
          </w:p>
        </w:tc>
        <w:tc>
          <w:tcPr>
            <w:tcW w:w="7229" w:type="dxa"/>
            <w:tcBorders>
              <w:top w:val="nil"/>
              <w:left w:val="nil"/>
              <w:bottom w:val="nil"/>
              <w:right w:val="nil"/>
            </w:tcBorders>
            <w:shd w:val="clear" w:color="auto" w:fill="auto"/>
            <w:noWrap/>
            <w:hideMark/>
          </w:tcPr>
          <w:p w14:paraId="2C92AF53"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In Ställen</w:t>
            </w:r>
          </w:p>
        </w:tc>
      </w:tr>
      <w:tr w:rsidR="00BF7EF4" w14:paraId="3FC364FC" w14:textId="77777777">
        <w:trPr>
          <w:trHeight w:val="300"/>
        </w:trPr>
        <w:tc>
          <w:tcPr>
            <w:tcW w:w="1276" w:type="dxa"/>
            <w:tcBorders>
              <w:top w:val="nil"/>
              <w:left w:val="nil"/>
              <w:bottom w:val="nil"/>
              <w:right w:val="nil"/>
            </w:tcBorders>
            <w:shd w:val="clear" w:color="auto" w:fill="auto"/>
            <w:noWrap/>
            <w:hideMark/>
          </w:tcPr>
          <w:p w14:paraId="0BA01B9A"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SF</w:t>
            </w:r>
          </w:p>
        </w:tc>
        <w:tc>
          <w:tcPr>
            <w:tcW w:w="7229" w:type="dxa"/>
            <w:tcBorders>
              <w:top w:val="nil"/>
              <w:left w:val="nil"/>
              <w:bottom w:val="nil"/>
              <w:right w:val="nil"/>
            </w:tcBorders>
            <w:shd w:val="clear" w:color="auto" w:fill="auto"/>
            <w:noWrap/>
            <w:hideMark/>
          </w:tcPr>
          <w:p w14:paraId="184F92E7" w14:textId="77777777" w:rsidR="00BF7EF4" w:rsidRPr="00AE4CCB" w:rsidRDefault="007D0E3A">
            <w:pPr>
              <w:spacing w:line="240" w:lineRule="auto"/>
              <w:rPr>
                <w:rFonts w:ascii="Calibri" w:eastAsia="Times New Roman" w:hAnsi="Calibri" w:cs="Times New Roman"/>
                <w:color w:val="000000"/>
                <w:sz w:val="24"/>
                <w:szCs w:val="24"/>
                <w:lang w:eastAsia="de-CH"/>
              </w:rPr>
            </w:pPr>
            <w:r w:rsidRPr="00AE4CCB">
              <w:rPr>
                <w:rFonts w:ascii="Calibri" w:eastAsia="Times New Roman" w:hAnsi="Calibri" w:cs="Times New Roman"/>
                <w:color w:val="000000"/>
                <w:sz w:val="24"/>
                <w:szCs w:val="24"/>
                <w:lang w:eastAsia="de-CH"/>
              </w:rPr>
              <w:t>Schiffsrumpf</w:t>
            </w:r>
          </w:p>
        </w:tc>
      </w:tr>
    </w:tbl>
    <w:p w14:paraId="4605F2CF" w14:textId="77777777" w:rsidR="00BF7EF4" w:rsidRDefault="00BF7EF4">
      <w:pPr>
        <w:spacing w:after="160" w:line="259" w:lineRule="auto"/>
        <w:rPr>
          <w:b/>
        </w:rPr>
      </w:pPr>
    </w:p>
    <w:p w14:paraId="6D40D22D" w14:textId="77777777" w:rsidR="00BF7EF4" w:rsidRDefault="007D0E3A" w:rsidP="00081949">
      <w:pPr>
        <w:pStyle w:val="Titre3"/>
      </w:pPr>
      <w:bookmarkStart w:id="93" w:name="_Toc148436616"/>
      <w:bookmarkStart w:id="94" w:name="_Toc148443647"/>
      <w:proofErr w:type="gramStart"/>
      <w:r>
        <w:t>Verwendungsmethode  -</w:t>
      </w:r>
      <w:proofErr w:type="gramEnd"/>
      <w:r>
        <w:t xml:space="preserve">  &lt;</w:t>
      </w:r>
      <w:proofErr w:type="spellStart"/>
      <w:r>
        <w:t>p:methode</w:t>
      </w:r>
      <w:proofErr w:type="spellEnd"/>
      <w:r>
        <w:t xml:space="preserve"> code&gt;</w:t>
      </w:r>
      <w:bookmarkEnd w:id="93"/>
      <w:bookmarkEnd w:id="94"/>
    </w:p>
    <w:p w14:paraId="6ACC0686" w14:textId="77777777" w:rsidR="00BF7EF4" w:rsidRDefault="007D0E3A">
      <w:pPr>
        <w:pStyle w:val="CodeSnipped"/>
        <w:rPr>
          <w:sz w:val="20"/>
          <w:szCs w:val="20"/>
          <w:lang w:val="de-CH"/>
        </w:rPr>
      </w:pPr>
      <w:r>
        <w:rPr>
          <w:sz w:val="20"/>
          <w:szCs w:val="20"/>
          <w:lang w:val="de-CH"/>
        </w:rPr>
        <w:t xml:space="preserve">    </w:t>
      </w:r>
      <w:r>
        <w:rPr>
          <w:sz w:val="20"/>
          <w:szCs w:val="20"/>
          <w:shd w:val="clear" w:color="auto" w:fill="EFEFEF"/>
          <w:lang w:val="de-CH"/>
        </w:rPr>
        <w:t>&lt;</w:t>
      </w:r>
      <w:r>
        <w:rPr>
          <w:color w:val="660E7A"/>
          <w:sz w:val="20"/>
          <w:szCs w:val="20"/>
          <w:shd w:val="clear" w:color="auto" w:fill="EFEFEF"/>
          <w:lang w:val="de-CH"/>
        </w:rPr>
        <w:t>p</w:t>
      </w:r>
      <w:r>
        <w:rPr>
          <w:sz w:val="20"/>
          <w:szCs w:val="20"/>
          <w:shd w:val="clear" w:color="auto" w:fill="EFEFEF"/>
          <w:lang w:val="de-CH"/>
        </w:rPr>
        <w:t>:</w:t>
      </w:r>
      <w:r>
        <w:rPr>
          <w:color w:val="00B050"/>
          <w:sz w:val="20"/>
          <w:szCs w:val="20"/>
          <w:shd w:val="clear" w:color="auto" w:fill="EFEFEF"/>
          <w:lang w:val="de-CH"/>
        </w:rPr>
        <w:t>method code</w:t>
      </w:r>
      <w:r>
        <w:rPr>
          <w:color w:val="auto"/>
          <w:sz w:val="20"/>
          <w:szCs w:val="20"/>
          <w:shd w:val="clear" w:color="auto" w:fill="EFEFEF"/>
          <w:lang w:val="de-CH"/>
        </w:rPr>
        <w:t>="</w:t>
      </w:r>
      <w:r>
        <w:rPr>
          <w:color w:val="FF0000"/>
          <w:sz w:val="20"/>
          <w:szCs w:val="20"/>
          <w:shd w:val="clear" w:color="auto" w:fill="EFEFEF"/>
          <w:lang w:val="de-CH"/>
        </w:rPr>
        <w:t>SPR</w:t>
      </w:r>
      <w:r>
        <w:rPr>
          <w:color w:val="auto"/>
          <w:sz w:val="20"/>
          <w:szCs w:val="20"/>
          <w:shd w:val="clear" w:color="auto" w:fill="EFEFEF"/>
          <w:lang w:val="de-CH"/>
        </w:rPr>
        <w:t>"</w:t>
      </w:r>
      <w:r>
        <w:rPr>
          <w:sz w:val="20"/>
          <w:szCs w:val="20"/>
          <w:shd w:val="clear" w:color="auto" w:fill="EFEFEF"/>
          <w:lang w:val="de-CH"/>
        </w:rPr>
        <w:t>/&gt;</w:t>
      </w:r>
    </w:p>
    <w:p w14:paraId="30233E63" w14:textId="77777777" w:rsidR="00BF7EF4" w:rsidRDefault="00BF7EF4">
      <w:pPr>
        <w:tabs>
          <w:tab w:val="left" w:pos="4395"/>
        </w:tabs>
        <w:rPr>
          <w:b/>
        </w:rPr>
      </w:pPr>
    </w:p>
    <w:tbl>
      <w:tblPr>
        <w:tblW w:w="7229" w:type="dxa"/>
        <w:tblCellMar>
          <w:left w:w="70" w:type="dxa"/>
          <w:right w:w="70" w:type="dxa"/>
        </w:tblCellMar>
        <w:tblLook w:val="04A0" w:firstRow="1" w:lastRow="0" w:firstColumn="1" w:lastColumn="0" w:noHBand="0" w:noVBand="1"/>
      </w:tblPr>
      <w:tblGrid>
        <w:gridCol w:w="1701"/>
        <w:gridCol w:w="5528"/>
      </w:tblGrid>
      <w:tr w:rsidR="00BF7EF4" w14:paraId="33C7B7BD" w14:textId="77777777">
        <w:trPr>
          <w:trHeight w:val="300"/>
        </w:trPr>
        <w:tc>
          <w:tcPr>
            <w:tcW w:w="1701" w:type="dxa"/>
            <w:tcBorders>
              <w:top w:val="nil"/>
              <w:left w:val="nil"/>
              <w:bottom w:val="nil"/>
              <w:right w:val="nil"/>
            </w:tcBorders>
            <w:shd w:val="clear" w:color="auto" w:fill="auto"/>
            <w:noWrap/>
            <w:vAlign w:val="bottom"/>
          </w:tcPr>
          <w:p w14:paraId="531D319B"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Methode code</w:t>
            </w:r>
          </w:p>
        </w:tc>
        <w:tc>
          <w:tcPr>
            <w:tcW w:w="5528" w:type="dxa"/>
            <w:tcBorders>
              <w:top w:val="nil"/>
              <w:left w:val="nil"/>
              <w:bottom w:val="nil"/>
              <w:right w:val="nil"/>
            </w:tcBorders>
            <w:shd w:val="clear" w:color="auto" w:fill="auto"/>
            <w:noWrap/>
            <w:vAlign w:val="bottom"/>
          </w:tcPr>
          <w:p w14:paraId="2204F8C1"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Bemerkung</w:t>
            </w:r>
          </w:p>
        </w:tc>
      </w:tr>
      <w:tr w:rsidR="00BF7EF4" w14:paraId="4C8F69F4" w14:textId="77777777">
        <w:trPr>
          <w:trHeight w:val="300"/>
        </w:trPr>
        <w:tc>
          <w:tcPr>
            <w:tcW w:w="1701" w:type="dxa"/>
            <w:tcBorders>
              <w:top w:val="nil"/>
              <w:left w:val="nil"/>
              <w:bottom w:val="nil"/>
              <w:right w:val="nil"/>
            </w:tcBorders>
            <w:shd w:val="clear" w:color="auto" w:fill="auto"/>
            <w:noWrap/>
            <w:vAlign w:val="bottom"/>
            <w:hideMark/>
          </w:tcPr>
          <w:p w14:paraId="0FE0AD4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w:t>
            </w:r>
          </w:p>
        </w:tc>
        <w:tc>
          <w:tcPr>
            <w:tcW w:w="5528" w:type="dxa"/>
            <w:tcBorders>
              <w:top w:val="nil"/>
              <w:left w:val="nil"/>
              <w:bottom w:val="nil"/>
              <w:right w:val="nil"/>
            </w:tcBorders>
            <w:shd w:val="clear" w:color="auto" w:fill="auto"/>
            <w:noWrap/>
            <w:vAlign w:val="bottom"/>
            <w:hideMark/>
          </w:tcPr>
          <w:p w14:paraId="3964013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Begasung</w:t>
            </w:r>
          </w:p>
        </w:tc>
      </w:tr>
      <w:tr w:rsidR="00BF7EF4" w14:paraId="2B1B264D" w14:textId="77777777">
        <w:trPr>
          <w:trHeight w:val="300"/>
        </w:trPr>
        <w:tc>
          <w:tcPr>
            <w:tcW w:w="1701" w:type="dxa"/>
            <w:tcBorders>
              <w:top w:val="nil"/>
              <w:left w:val="nil"/>
              <w:bottom w:val="nil"/>
              <w:right w:val="nil"/>
            </w:tcBorders>
            <w:shd w:val="clear" w:color="auto" w:fill="auto"/>
            <w:noWrap/>
            <w:vAlign w:val="bottom"/>
            <w:hideMark/>
          </w:tcPr>
          <w:p w14:paraId="34E0A0B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lastRenderedPageBreak/>
              <w:t>BT</w:t>
            </w:r>
          </w:p>
        </w:tc>
        <w:tc>
          <w:tcPr>
            <w:tcW w:w="5528" w:type="dxa"/>
            <w:tcBorders>
              <w:top w:val="nil"/>
              <w:left w:val="nil"/>
              <w:bottom w:val="nil"/>
              <w:right w:val="nil"/>
            </w:tcBorders>
            <w:shd w:val="clear" w:color="auto" w:fill="auto"/>
            <w:noWrap/>
            <w:vAlign w:val="bottom"/>
            <w:hideMark/>
          </w:tcPr>
          <w:p w14:paraId="2882559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Bohrlochtränkung/Impfstichverfahren</w:t>
            </w:r>
          </w:p>
        </w:tc>
      </w:tr>
      <w:tr w:rsidR="00BF7EF4" w14:paraId="07193A5C" w14:textId="77777777">
        <w:trPr>
          <w:trHeight w:val="300"/>
        </w:trPr>
        <w:tc>
          <w:tcPr>
            <w:tcW w:w="1701" w:type="dxa"/>
            <w:tcBorders>
              <w:top w:val="nil"/>
              <w:left w:val="nil"/>
              <w:bottom w:val="nil"/>
              <w:right w:val="nil"/>
            </w:tcBorders>
            <w:shd w:val="clear" w:color="auto" w:fill="auto"/>
            <w:noWrap/>
            <w:vAlign w:val="bottom"/>
            <w:hideMark/>
          </w:tcPr>
          <w:p w14:paraId="4B992FA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CIP</w:t>
            </w:r>
          </w:p>
        </w:tc>
        <w:tc>
          <w:tcPr>
            <w:tcW w:w="5528" w:type="dxa"/>
            <w:tcBorders>
              <w:top w:val="nil"/>
              <w:left w:val="nil"/>
              <w:bottom w:val="nil"/>
              <w:right w:val="nil"/>
            </w:tcBorders>
            <w:shd w:val="clear" w:color="auto" w:fill="auto"/>
            <w:noWrap/>
            <w:vAlign w:val="bottom"/>
            <w:hideMark/>
          </w:tcPr>
          <w:p w14:paraId="4EC56DFC" w14:textId="77777777" w:rsidR="00BF7EF4" w:rsidRDefault="007D0E3A">
            <w:pPr>
              <w:spacing w:line="240" w:lineRule="auto"/>
              <w:rPr>
                <w:rFonts w:ascii="Calibri" w:eastAsia="Times New Roman" w:hAnsi="Calibri" w:cs="Times New Roman"/>
                <w:color w:val="000000"/>
                <w:lang w:eastAsia="de-CH"/>
              </w:rPr>
            </w:pPr>
            <w:proofErr w:type="spellStart"/>
            <w:r>
              <w:rPr>
                <w:rFonts w:ascii="Calibri" w:eastAsia="Times New Roman" w:hAnsi="Calibri" w:cs="Times New Roman"/>
                <w:color w:val="000000"/>
                <w:lang w:eastAsia="de-CH"/>
              </w:rPr>
              <w:t>Cleaning</w:t>
            </w:r>
            <w:proofErr w:type="spellEnd"/>
            <w:r>
              <w:rPr>
                <w:rFonts w:ascii="Calibri" w:eastAsia="Times New Roman" w:hAnsi="Calibri" w:cs="Times New Roman"/>
                <w:color w:val="000000"/>
                <w:lang w:eastAsia="de-CH"/>
              </w:rPr>
              <w:t xml:space="preserve"> in Place</w:t>
            </w:r>
          </w:p>
        </w:tc>
      </w:tr>
      <w:tr w:rsidR="00BF7EF4" w14:paraId="528E3E6E" w14:textId="77777777">
        <w:trPr>
          <w:trHeight w:val="300"/>
        </w:trPr>
        <w:tc>
          <w:tcPr>
            <w:tcW w:w="1701" w:type="dxa"/>
            <w:tcBorders>
              <w:top w:val="nil"/>
              <w:left w:val="nil"/>
              <w:bottom w:val="nil"/>
              <w:right w:val="nil"/>
            </w:tcBorders>
            <w:shd w:val="clear" w:color="auto" w:fill="auto"/>
            <w:noWrap/>
            <w:vAlign w:val="bottom"/>
            <w:hideMark/>
          </w:tcPr>
          <w:p w14:paraId="6DE09EC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EPFM</w:t>
            </w:r>
          </w:p>
        </w:tc>
        <w:tc>
          <w:tcPr>
            <w:tcW w:w="5528" w:type="dxa"/>
            <w:tcBorders>
              <w:top w:val="nil"/>
              <w:left w:val="nil"/>
              <w:bottom w:val="nil"/>
              <w:right w:val="nil"/>
            </w:tcBorders>
            <w:shd w:val="clear" w:color="auto" w:fill="auto"/>
            <w:noWrap/>
            <w:vAlign w:val="bottom"/>
            <w:hideMark/>
          </w:tcPr>
          <w:p w14:paraId="5D3843CF"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Eingliederung in Produkte, Fasern, Materialien</w:t>
            </w:r>
          </w:p>
        </w:tc>
      </w:tr>
      <w:tr w:rsidR="00BF7EF4" w14:paraId="00CD3082" w14:textId="77777777">
        <w:trPr>
          <w:trHeight w:val="300"/>
        </w:trPr>
        <w:tc>
          <w:tcPr>
            <w:tcW w:w="1701" w:type="dxa"/>
            <w:tcBorders>
              <w:top w:val="nil"/>
              <w:left w:val="nil"/>
              <w:bottom w:val="nil"/>
              <w:right w:val="nil"/>
            </w:tcBorders>
            <w:shd w:val="clear" w:color="auto" w:fill="auto"/>
            <w:noWrap/>
            <w:vAlign w:val="bottom"/>
            <w:hideMark/>
          </w:tcPr>
          <w:p w14:paraId="35FDE0D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FK</w:t>
            </w:r>
          </w:p>
        </w:tc>
        <w:tc>
          <w:tcPr>
            <w:tcW w:w="5528" w:type="dxa"/>
            <w:tcBorders>
              <w:top w:val="nil"/>
              <w:left w:val="nil"/>
              <w:bottom w:val="nil"/>
              <w:right w:val="nil"/>
            </w:tcBorders>
            <w:shd w:val="clear" w:color="auto" w:fill="auto"/>
            <w:noWrap/>
            <w:vAlign w:val="bottom"/>
            <w:hideMark/>
          </w:tcPr>
          <w:p w14:paraId="67A6B07A" w14:textId="77777777" w:rsidR="00BF7EF4" w:rsidRDefault="007D0E3A">
            <w:pPr>
              <w:spacing w:line="240" w:lineRule="auto"/>
              <w:rPr>
                <w:rFonts w:ascii="Calibri" w:eastAsia="Times New Roman" w:hAnsi="Calibri" w:cs="Times New Roman"/>
                <w:color w:val="000000"/>
                <w:lang w:eastAsia="de-CH"/>
              </w:rPr>
            </w:pPr>
            <w:proofErr w:type="spellStart"/>
            <w:r>
              <w:rPr>
                <w:rFonts w:ascii="Calibri" w:eastAsia="Times New Roman" w:hAnsi="Calibri" w:cs="Times New Roman"/>
                <w:color w:val="000000"/>
                <w:lang w:eastAsia="de-CH"/>
              </w:rPr>
              <w:t>Frassköder</w:t>
            </w:r>
            <w:proofErr w:type="spellEnd"/>
          </w:p>
        </w:tc>
      </w:tr>
      <w:tr w:rsidR="00BF7EF4" w14:paraId="2BE48BFD" w14:textId="77777777">
        <w:trPr>
          <w:trHeight w:val="300"/>
        </w:trPr>
        <w:tc>
          <w:tcPr>
            <w:tcW w:w="1701" w:type="dxa"/>
            <w:tcBorders>
              <w:top w:val="nil"/>
              <w:left w:val="nil"/>
              <w:bottom w:val="nil"/>
              <w:right w:val="nil"/>
            </w:tcBorders>
            <w:shd w:val="clear" w:color="auto" w:fill="auto"/>
            <w:noWrap/>
            <w:vAlign w:val="bottom"/>
            <w:hideMark/>
          </w:tcPr>
          <w:p w14:paraId="5ACAAC3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IL</w:t>
            </w:r>
          </w:p>
        </w:tc>
        <w:tc>
          <w:tcPr>
            <w:tcW w:w="5528" w:type="dxa"/>
            <w:tcBorders>
              <w:top w:val="nil"/>
              <w:left w:val="nil"/>
              <w:bottom w:val="nil"/>
              <w:right w:val="nil"/>
            </w:tcBorders>
            <w:shd w:val="clear" w:color="auto" w:fill="auto"/>
            <w:noWrap/>
            <w:vAlign w:val="bottom"/>
            <w:hideMark/>
          </w:tcPr>
          <w:p w14:paraId="2C3C99C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In Flüssigkeit gelöst</w:t>
            </w:r>
          </w:p>
        </w:tc>
      </w:tr>
      <w:tr w:rsidR="00BF7EF4" w14:paraId="2A580BD4" w14:textId="77777777">
        <w:trPr>
          <w:trHeight w:val="300"/>
        </w:trPr>
        <w:tc>
          <w:tcPr>
            <w:tcW w:w="1701" w:type="dxa"/>
            <w:tcBorders>
              <w:top w:val="nil"/>
              <w:left w:val="nil"/>
              <w:bottom w:val="nil"/>
              <w:right w:val="nil"/>
            </w:tcBorders>
            <w:shd w:val="clear" w:color="auto" w:fill="auto"/>
            <w:noWrap/>
            <w:vAlign w:val="bottom"/>
            <w:hideMark/>
          </w:tcPr>
          <w:p w14:paraId="79DB25D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KDI</w:t>
            </w:r>
          </w:p>
        </w:tc>
        <w:tc>
          <w:tcPr>
            <w:tcW w:w="5528" w:type="dxa"/>
            <w:tcBorders>
              <w:top w:val="nil"/>
              <w:left w:val="nil"/>
              <w:bottom w:val="nil"/>
              <w:right w:val="nil"/>
            </w:tcBorders>
            <w:shd w:val="clear" w:color="auto" w:fill="auto"/>
            <w:noWrap/>
            <w:vAlign w:val="bottom"/>
            <w:hideMark/>
          </w:tcPr>
          <w:p w14:paraId="6747035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Kesseldruckimprägnierung/Wechseldruckimprägnierung</w:t>
            </w:r>
          </w:p>
        </w:tc>
      </w:tr>
      <w:tr w:rsidR="00BF7EF4" w14:paraId="26ACDEDF" w14:textId="77777777">
        <w:trPr>
          <w:trHeight w:val="300"/>
        </w:trPr>
        <w:tc>
          <w:tcPr>
            <w:tcW w:w="1701" w:type="dxa"/>
            <w:tcBorders>
              <w:top w:val="nil"/>
              <w:left w:val="nil"/>
              <w:bottom w:val="nil"/>
              <w:right w:val="nil"/>
            </w:tcBorders>
            <w:shd w:val="clear" w:color="auto" w:fill="auto"/>
            <w:noWrap/>
            <w:vAlign w:val="bottom"/>
            <w:hideMark/>
          </w:tcPr>
          <w:p w14:paraId="0ECA9B1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N</w:t>
            </w:r>
          </w:p>
        </w:tc>
        <w:tc>
          <w:tcPr>
            <w:tcW w:w="5528" w:type="dxa"/>
            <w:tcBorders>
              <w:top w:val="nil"/>
              <w:left w:val="nil"/>
              <w:bottom w:val="nil"/>
              <w:right w:val="nil"/>
            </w:tcBorders>
            <w:shd w:val="clear" w:color="auto" w:fill="auto"/>
            <w:noWrap/>
            <w:vAlign w:val="bottom"/>
            <w:hideMark/>
          </w:tcPr>
          <w:p w14:paraId="0DAC510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Vernebelung</w:t>
            </w:r>
          </w:p>
        </w:tc>
      </w:tr>
      <w:tr w:rsidR="00BF7EF4" w14:paraId="49EF4136" w14:textId="77777777">
        <w:trPr>
          <w:trHeight w:val="300"/>
        </w:trPr>
        <w:tc>
          <w:tcPr>
            <w:tcW w:w="1701" w:type="dxa"/>
            <w:tcBorders>
              <w:top w:val="nil"/>
              <w:left w:val="nil"/>
              <w:bottom w:val="nil"/>
              <w:right w:val="nil"/>
            </w:tcBorders>
            <w:shd w:val="clear" w:color="auto" w:fill="auto"/>
            <w:noWrap/>
            <w:vAlign w:val="bottom"/>
            <w:hideMark/>
          </w:tcPr>
          <w:p w14:paraId="50EED16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O</w:t>
            </w:r>
          </w:p>
        </w:tc>
        <w:tc>
          <w:tcPr>
            <w:tcW w:w="5528" w:type="dxa"/>
            <w:tcBorders>
              <w:top w:val="nil"/>
              <w:left w:val="nil"/>
              <w:bottom w:val="nil"/>
              <w:right w:val="nil"/>
            </w:tcBorders>
            <w:shd w:val="clear" w:color="auto" w:fill="auto"/>
            <w:noWrap/>
            <w:vAlign w:val="bottom"/>
            <w:hideMark/>
          </w:tcPr>
          <w:p w14:paraId="74E32AD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Anderes (präzisieren in die Lasche " Bemerkungen")</w:t>
            </w:r>
          </w:p>
        </w:tc>
      </w:tr>
      <w:tr w:rsidR="00BF7EF4" w14:paraId="7FA50686" w14:textId="77777777">
        <w:trPr>
          <w:trHeight w:val="300"/>
        </w:trPr>
        <w:tc>
          <w:tcPr>
            <w:tcW w:w="1701" w:type="dxa"/>
            <w:tcBorders>
              <w:top w:val="nil"/>
              <w:left w:val="nil"/>
              <w:bottom w:val="nil"/>
              <w:right w:val="nil"/>
            </w:tcBorders>
            <w:shd w:val="clear" w:color="auto" w:fill="auto"/>
            <w:noWrap/>
            <w:vAlign w:val="bottom"/>
            <w:hideMark/>
          </w:tcPr>
          <w:p w14:paraId="7AA59CF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R</w:t>
            </w:r>
          </w:p>
        </w:tc>
        <w:tc>
          <w:tcPr>
            <w:tcW w:w="5528" w:type="dxa"/>
            <w:tcBorders>
              <w:top w:val="nil"/>
              <w:left w:val="nil"/>
              <w:bottom w:val="nil"/>
              <w:right w:val="nil"/>
            </w:tcBorders>
            <w:shd w:val="clear" w:color="auto" w:fill="auto"/>
            <w:noWrap/>
            <w:vAlign w:val="bottom"/>
            <w:hideMark/>
          </w:tcPr>
          <w:p w14:paraId="3E84971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Einreiben</w:t>
            </w:r>
          </w:p>
        </w:tc>
      </w:tr>
      <w:tr w:rsidR="00BF7EF4" w14:paraId="634936FC" w14:textId="77777777">
        <w:trPr>
          <w:trHeight w:val="300"/>
        </w:trPr>
        <w:tc>
          <w:tcPr>
            <w:tcW w:w="1701" w:type="dxa"/>
            <w:tcBorders>
              <w:top w:val="nil"/>
              <w:left w:val="nil"/>
              <w:bottom w:val="nil"/>
              <w:right w:val="nil"/>
            </w:tcBorders>
            <w:shd w:val="clear" w:color="auto" w:fill="auto"/>
            <w:noWrap/>
            <w:vAlign w:val="bottom"/>
            <w:hideMark/>
          </w:tcPr>
          <w:p w14:paraId="78F8333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SPR</w:t>
            </w:r>
          </w:p>
        </w:tc>
        <w:tc>
          <w:tcPr>
            <w:tcW w:w="5528" w:type="dxa"/>
            <w:tcBorders>
              <w:top w:val="nil"/>
              <w:left w:val="nil"/>
              <w:bottom w:val="nil"/>
              <w:right w:val="nil"/>
            </w:tcBorders>
            <w:shd w:val="clear" w:color="auto" w:fill="auto"/>
            <w:noWrap/>
            <w:vAlign w:val="bottom"/>
            <w:hideMark/>
          </w:tcPr>
          <w:p w14:paraId="64D1E4F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Sprühen/Spritzen</w:t>
            </w:r>
          </w:p>
        </w:tc>
      </w:tr>
      <w:tr w:rsidR="00BF7EF4" w14:paraId="78FD37B9" w14:textId="77777777">
        <w:trPr>
          <w:trHeight w:val="300"/>
        </w:trPr>
        <w:tc>
          <w:tcPr>
            <w:tcW w:w="1701" w:type="dxa"/>
            <w:tcBorders>
              <w:top w:val="nil"/>
              <w:left w:val="nil"/>
              <w:bottom w:val="nil"/>
              <w:right w:val="nil"/>
            </w:tcBorders>
            <w:shd w:val="clear" w:color="auto" w:fill="auto"/>
            <w:noWrap/>
            <w:vAlign w:val="bottom"/>
            <w:hideMark/>
          </w:tcPr>
          <w:p w14:paraId="0ACF534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SR</w:t>
            </w:r>
          </w:p>
        </w:tc>
        <w:tc>
          <w:tcPr>
            <w:tcW w:w="5528" w:type="dxa"/>
            <w:tcBorders>
              <w:top w:val="nil"/>
              <w:left w:val="nil"/>
              <w:bottom w:val="nil"/>
              <w:right w:val="nil"/>
            </w:tcBorders>
            <w:shd w:val="clear" w:color="auto" w:fill="auto"/>
            <w:noWrap/>
            <w:vAlign w:val="bottom"/>
            <w:hideMark/>
          </w:tcPr>
          <w:p w14:paraId="4EBB0D6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Streichen/Rollen</w:t>
            </w:r>
          </w:p>
        </w:tc>
      </w:tr>
      <w:tr w:rsidR="00BF7EF4" w14:paraId="468CE2AF" w14:textId="77777777">
        <w:trPr>
          <w:trHeight w:val="300"/>
        </w:trPr>
        <w:tc>
          <w:tcPr>
            <w:tcW w:w="1701" w:type="dxa"/>
            <w:tcBorders>
              <w:top w:val="nil"/>
              <w:left w:val="nil"/>
              <w:bottom w:val="nil"/>
              <w:right w:val="nil"/>
            </w:tcBorders>
            <w:shd w:val="clear" w:color="auto" w:fill="auto"/>
            <w:noWrap/>
            <w:vAlign w:val="bottom"/>
            <w:hideMark/>
          </w:tcPr>
          <w:p w14:paraId="254FAD3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ST</w:t>
            </w:r>
          </w:p>
        </w:tc>
        <w:tc>
          <w:tcPr>
            <w:tcW w:w="5528" w:type="dxa"/>
            <w:tcBorders>
              <w:top w:val="nil"/>
              <w:left w:val="nil"/>
              <w:bottom w:val="nil"/>
              <w:right w:val="nil"/>
            </w:tcBorders>
            <w:shd w:val="clear" w:color="auto" w:fill="auto"/>
            <w:noWrap/>
            <w:vAlign w:val="bottom"/>
            <w:hideMark/>
          </w:tcPr>
          <w:p w14:paraId="7CB4FE4E"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Sprühtunnel</w:t>
            </w:r>
          </w:p>
        </w:tc>
      </w:tr>
      <w:tr w:rsidR="00BF7EF4" w14:paraId="75D5AA57" w14:textId="77777777">
        <w:trPr>
          <w:trHeight w:val="300"/>
        </w:trPr>
        <w:tc>
          <w:tcPr>
            <w:tcW w:w="1701" w:type="dxa"/>
            <w:tcBorders>
              <w:top w:val="nil"/>
              <w:left w:val="nil"/>
              <w:bottom w:val="nil"/>
              <w:right w:val="nil"/>
            </w:tcBorders>
            <w:shd w:val="clear" w:color="auto" w:fill="auto"/>
            <w:noWrap/>
            <w:vAlign w:val="bottom"/>
            <w:hideMark/>
          </w:tcPr>
          <w:p w14:paraId="25E1203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w:t>
            </w:r>
          </w:p>
        </w:tc>
        <w:tc>
          <w:tcPr>
            <w:tcW w:w="5528" w:type="dxa"/>
            <w:tcBorders>
              <w:top w:val="nil"/>
              <w:left w:val="nil"/>
              <w:bottom w:val="nil"/>
              <w:right w:val="nil"/>
            </w:tcBorders>
            <w:shd w:val="clear" w:color="auto" w:fill="auto"/>
            <w:noWrap/>
            <w:vAlign w:val="bottom"/>
            <w:hideMark/>
          </w:tcPr>
          <w:p w14:paraId="489E23F1"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Tauchen/fluten</w:t>
            </w:r>
          </w:p>
        </w:tc>
      </w:tr>
      <w:tr w:rsidR="00BF7EF4" w14:paraId="4DEAD89A" w14:textId="77777777">
        <w:trPr>
          <w:trHeight w:val="300"/>
        </w:trPr>
        <w:tc>
          <w:tcPr>
            <w:tcW w:w="1701" w:type="dxa"/>
            <w:tcBorders>
              <w:top w:val="nil"/>
              <w:left w:val="nil"/>
              <w:bottom w:val="nil"/>
              <w:right w:val="nil"/>
            </w:tcBorders>
            <w:shd w:val="clear" w:color="auto" w:fill="auto"/>
            <w:noWrap/>
            <w:vAlign w:val="bottom"/>
            <w:hideMark/>
          </w:tcPr>
          <w:p w14:paraId="20F4CAF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TT</w:t>
            </w:r>
          </w:p>
        </w:tc>
        <w:tc>
          <w:tcPr>
            <w:tcW w:w="5528" w:type="dxa"/>
            <w:tcBorders>
              <w:top w:val="nil"/>
              <w:left w:val="nil"/>
              <w:bottom w:val="nil"/>
              <w:right w:val="nil"/>
            </w:tcBorders>
            <w:shd w:val="clear" w:color="auto" w:fill="auto"/>
            <w:noWrap/>
            <w:vAlign w:val="bottom"/>
            <w:hideMark/>
          </w:tcPr>
          <w:p w14:paraId="6A1BF74B" w14:textId="77777777" w:rsidR="00BF7EF4" w:rsidRDefault="007D0E3A">
            <w:pPr>
              <w:spacing w:line="240" w:lineRule="auto"/>
              <w:rPr>
                <w:rFonts w:ascii="Calibri" w:eastAsia="Times New Roman" w:hAnsi="Calibri" w:cs="Times New Roman"/>
                <w:color w:val="000000"/>
                <w:lang w:eastAsia="de-CH"/>
              </w:rPr>
            </w:pPr>
            <w:proofErr w:type="spellStart"/>
            <w:r>
              <w:rPr>
                <w:rFonts w:ascii="Calibri" w:eastAsia="Times New Roman" w:hAnsi="Calibri" w:cs="Times New Roman"/>
                <w:color w:val="000000"/>
                <w:lang w:eastAsia="de-CH"/>
              </w:rPr>
              <w:t>Trogtränkung</w:t>
            </w:r>
            <w:proofErr w:type="spellEnd"/>
          </w:p>
        </w:tc>
      </w:tr>
      <w:tr w:rsidR="00BF7EF4" w14:paraId="1EF5C7AC" w14:textId="77777777">
        <w:trPr>
          <w:trHeight w:val="300"/>
        </w:trPr>
        <w:tc>
          <w:tcPr>
            <w:tcW w:w="1701" w:type="dxa"/>
            <w:tcBorders>
              <w:top w:val="nil"/>
              <w:left w:val="nil"/>
              <w:bottom w:val="nil"/>
              <w:right w:val="nil"/>
            </w:tcBorders>
            <w:shd w:val="clear" w:color="auto" w:fill="auto"/>
            <w:noWrap/>
            <w:vAlign w:val="bottom"/>
            <w:hideMark/>
          </w:tcPr>
          <w:p w14:paraId="45847C6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V</w:t>
            </w:r>
          </w:p>
        </w:tc>
        <w:tc>
          <w:tcPr>
            <w:tcW w:w="5528" w:type="dxa"/>
            <w:tcBorders>
              <w:top w:val="nil"/>
              <w:left w:val="nil"/>
              <w:bottom w:val="nil"/>
              <w:right w:val="nil"/>
            </w:tcBorders>
            <w:shd w:val="clear" w:color="auto" w:fill="auto"/>
            <w:noWrap/>
            <w:vAlign w:val="bottom"/>
            <w:hideMark/>
          </w:tcPr>
          <w:p w14:paraId="06A5BAA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Verdampfen</w:t>
            </w:r>
          </w:p>
        </w:tc>
      </w:tr>
      <w:tr w:rsidR="00BF7EF4" w14:paraId="13EEB9D6" w14:textId="77777777">
        <w:trPr>
          <w:trHeight w:val="300"/>
        </w:trPr>
        <w:tc>
          <w:tcPr>
            <w:tcW w:w="1701" w:type="dxa"/>
            <w:tcBorders>
              <w:top w:val="nil"/>
              <w:left w:val="nil"/>
              <w:bottom w:val="nil"/>
              <w:right w:val="nil"/>
            </w:tcBorders>
            <w:shd w:val="clear" w:color="auto" w:fill="auto"/>
            <w:noWrap/>
            <w:vAlign w:val="bottom"/>
            <w:hideMark/>
          </w:tcPr>
          <w:p w14:paraId="55F9DDC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w:t>
            </w:r>
          </w:p>
        </w:tc>
        <w:tc>
          <w:tcPr>
            <w:tcW w:w="5528" w:type="dxa"/>
            <w:tcBorders>
              <w:top w:val="nil"/>
              <w:left w:val="nil"/>
              <w:bottom w:val="nil"/>
              <w:right w:val="nil"/>
            </w:tcBorders>
            <w:shd w:val="clear" w:color="auto" w:fill="auto"/>
            <w:noWrap/>
            <w:vAlign w:val="bottom"/>
            <w:hideMark/>
          </w:tcPr>
          <w:p w14:paraId="6DBD583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Wischen</w:t>
            </w:r>
          </w:p>
        </w:tc>
      </w:tr>
      <w:tr w:rsidR="00BF7EF4" w14:paraId="53A876C7" w14:textId="77777777">
        <w:trPr>
          <w:trHeight w:val="300"/>
        </w:trPr>
        <w:tc>
          <w:tcPr>
            <w:tcW w:w="1701" w:type="dxa"/>
            <w:tcBorders>
              <w:top w:val="nil"/>
              <w:left w:val="nil"/>
              <w:bottom w:val="nil"/>
              <w:right w:val="nil"/>
            </w:tcBorders>
            <w:shd w:val="clear" w:color="auto" w:fill="auto"/>
            <w:noWrap/>
            <w:vAlign w:val="bottom"/>
            <w:hideMark/>
          </w:tcPr>
          <w:p w14:paraId="485BF78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WI</w:t>
            </w:r>
          </w:p>
        </w:tc>
        <w:tc>
          <w:tcPr>
            <w:tcW w:w="5528" w:type="dxa"/>
            <w:tcBorders>
              <w:top w:val="nil"/>
              <w:left w:val="nil"/>
              <w:bottom w:val="nil"/>
              <w:right w:val="nil"/>
            </w:tcBorders>
            <w:shd w:val="clear" w:color="auto" w:fill="auto"/>
            <w:noWrap/>
            <w:vAlign w:val="bottom"/>
            <w:hideMark/>
          </w:tcPr>
          <w:p w14:paraId="0B338CA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Mit einem Gerät. Beschreiben (Information beilegen)</w:t>
            </w:r>
          </w:p>
        </w:tc>
      </w:tr>
    </w:tbl>
    <w:p w14:paraId="121F4892" w14:textId="77777777" w:rsidR="00AE4CCB" w:rsidRDefault="00AE4CCB">
      <w:pPr>
        <w:tabs>
          <w:tab w:val="left" w:pos="1560"/>
          <w:tab w:val="left" w:pos="4395"/>
        </w:tabs>
      </w:pPr>
    </w:p>
    <w:p w14:paraId="6979D521" w14:textId="77777777" w:rsidR="00BF7EF4" w:rsidRDefault="007D0E3A" w:rsidP="00081949">
      <w:pPr>
        <w:pStyle w:val="Titre3"/>
      </w:pPr>
      <w:bookmarkStart w:id="95" w:name="_Toc148436617"/>
      <w:bookmarkStart w:id="96" w:name="_Toc148443648"/>
      <w:proofErr w:type="gramStart"/>
      <w:r>
        <w:t>Verwendungsziel  -</w:t>
      </w:r>
      <w:proofErr w:type="gramEnd"/>
      <w:r>
        <w:t xml:space="preserve">  &lt;</w:t>
      </w:r>
      <w:proofErr w:type="spellStart"/>
      <w:r>
        <w:t>p:target</w:t>
      </w:r>
      <w:proofErr w:type="spellEnd"/>
      <w:r>
        <w:t xml:space="preserve"> code&gt;</w:t>
      </w:r>
      <w:bookmarkEnd w:id="95"/>
      <w:bookmarkEnd w:id="96"/>
    </w:p>
    <w:p w14:paraId="01F25239" w14:textId="77777777" w:rsidR="00BF7EF4" w:rsidRDefault="007D0E3A">
      <w:pPr>
        <w:pStyle w:val="CodeSnipped"/>
        <w:rPr>
          <w:sz w:val="20"/>
          <w:szCs w:val="20"/>
          <w:lang w:val="de-CH"/>
        </w:rPr>
      </w:pPr>
      <w:r>
        <w:rPr>
          <w:sz w:val="20"/>
          <w:szCs w:val="20"/>
          <w:lang w:val="de-CH"/>
        </w:rPr>
        <w:t xml:space="preserve">    </w:t>
      </w:r>
      <w:r w:rsidR="00FB6B57">
        <w:rPr>
          <w:sz w:val="20"/>
          <w:szCs w:val="20"/>
          <w:shd w:val="clear" w:color="auto" w:fill="EFEFEF"/>
        </w:rPr>
        <w:t>&lt;</w:t>
      </w:r>
      <w:r w:rsidR="00FB6B57">
        <w:rPr>
          <w:color w:val="660E7A"/>
          <w:sz w:val="20"/>
          <w:szCs w:val="20"/>
          <w:shd w:val="clear" w:color="auto" w:fill="EFEFEF"/>
        </w:rPr>
        <w:t>p</w:t>
      </w:r>
      <w:r w:rsidR="00FB6B57">
        <w:rPr>
          <w:sz w:val="20"/>
          <w:szCs w:val="20"/>
          <w:shd w:val="clear" w:color="auto" w:fill="EFEFEF"/>
        </w:rPr>
        <w:t>:</w:t>
      </w:r>
      <w:r w:rsidR="00FB6B57">
        <w:rPr>
          <w:color w:val="000080"/>
          <w:sz w:val="20"/>
          <w:szCs w:val="20"/>
          <w:shd w:val="clear" w:color="auto" w:fill="EFEFEF"/>
          <w:lang w:val="it-CH"/>
        </w:rPr>
        <w:t>target</w:t>
      </w:r>
      <w:r w:rsidR="00FB6B57">
        <w:rPr>
          <w:color w:val="000000" w:themeColor="text1"/>
          <w:sz w:val="20"/>
          <w:szCs w:val="20"/>
          <w:shd w:val="clear" w:color="auto" w:fill="EFEFEF"/>
        </w:rPr>
        <w:t xml:space="preserve"> </w:t>
      </w:r>
      <w:r w:rsidR="00FB6B57">
        <w:rPr>
          <w:color w:val="00B050"/>
          <w:sz w:val="20"/>
          <w:szCs w:val="20"/>
          <w:shd w:val="clear" w:color="auto" w:fill="EFEFEF"/>
        </w:rPr>
        <w:t>code</w:t>
      </w:r>
      <w:r w:rsidR="00FB6B57">
        <w:rPr>
          <w:sz w:val="20"/>
          <w:szCs w:val="20"/>
          <w:shd w:val="clear" w:color="auto" w:fill="EFEFEF"/>
        </w:rPr>
        <w:t>="</w:t>
      </w:r>
      <w:r w:rsidR="00FB6B57">
        <w:rPr>
          <w:color w:val="FF0000"/>
          <w:sz w:val="20"/>
          <w:szCs w:val="20"/>
          <w:shd w:val="clear" w:color="auto" w:fill="EFEFEF"/>
        </w:rPr>
        <w:t>V</w:t>
      </w:r>
      <w:r w:rsidR="00FB6B57">
        <w:rPr>
          <w:sz w:val="20"/>
          <w:szCs w:val="20"/>
          <w:shd w:val="clear" w:color="auto" w:fill="EFEFEF"/>
        </w:rPr>
        <w:t>"/&gt;</w:t>
      </w:r>
    </w:p>
    <w:p w14:paraId="4848FD9E" w14:textId="77777777" w:rsidR="00BF7EF4" w:rsidRDefault="00BF7EF4">
      <w:pPr>
        <w:tabs>
          <w:tab w:val="left" w:pos="1560"/>
          <w:tab w:val="left" w:pos="4395"/>
        </w:tabs>
      </w:pPr>
    </w:p>
    <w:tbl>
      <w:tblPr>
        <w:tblW w:w="7229" w:type="dxa"/>
        <w:tblCellMar>
          <w:left w:w="70" w:type="dxa"/>
          <w:right w:w="70" w:type="dxa"/>
        </w:tblCellMar>
        <w:tblLook w:val="04A0" w:firstRow="1" w:lastRow="0" w:firstColumn="1" w:lastColumn="0" w:noHBand="0" w:noVBand="1"/>
      </w:tblPr>
      <w:tblGrid>
        <w:gridCol w:w="1701"/>
        <w:gridCol w:w="5528"/>
      </w:tblGrid>
      <w:tr w:rsidR="00BF7EF4" w14:paraId="73266839" w14:textId="77777777">
        <w:trPr>
          <w:trHeight w:val="300"/>
        </w:trPr>
        <w:tc>
          <w:tcPr>
            <w:tcW w:w="1701" w:type="dxa"/>
            <w:tcBorders>
              <w:top w:val="nil"/>
              <w:left w:val="nil"/>
              <w:bottom w:val="nil"/>
              <w:right w:val="nil"/>
            </w:tcBorders>
            <w:shd w:val="clear" w:color="auto" w:fill="auto"/>
            <w:noWrap/>
          </w:tcPr>
          <w:p w14:paraId="333676FC" w14:textId="77777777" w:rsidR="00BF7EF4" w:rsidRDefault="007D0E3A">
            <w:pPr>
              <w:spacing w:line="240" w:lineRule="auto"/>
              <w:rPr>
                <w:rFonts w:asciiTheme="minorHAnsi" w:eastAsia="Times New Roman" w:hAnsiTheme="minorHAnsi" w:cs="Times New Roman"/>
                <w:b/>
                <w:color w:val="000000"/>
                <w:sz w:val="24"/>
                <w:szCs w:val="24"/>
                <w:lang w:eastAsia="de-CH"/>
              </w:rPr>
            </w:pPr>
            <w:r>
              <w:rPr>
                <w:rFonts w:asciiTheme="minorHAnsi" w:eastAsia="Times New Roman" w:hAnsiTheme="minorHAnsi" w:cs="Times New Roman"/>
                <w:b/>
                <w:color w:val="000000"/>
                <w:sz w:val="24"/>
                <w:szCs w:val="24"/>
                <w:lang w:eastAsia="de-CH"/>
              </w:rPr>
              <w:t>Target code</w:t>
            </w:r>
          </w:p>
        </w:tc>
        <w:tc>
          <w:tcPr>
            <w:tcW w:w="5528" w:type="dxa"/>
            <w:tcBorders>
              <w:top w:val="nil"/>
              <w:left w:val="nil"/>
              <w:bottom w:val="nil"/>
              <w:right w:val="nil"/>
            </w:tcBorders>
            <w:shd w:val="clear" w:color="auto" w:fill="auto"/>
            <w:noWrap/>
          </w:tcPr>
          <w:p w14:paraId="4B7F7132" w14:textId="77777777" w:rsidR="00BF7EF4" w:rsidRDefault="007D0E3A">
            <w:pPr>
              <w:spacing w:line="240" w:lineRule="auto"/>
              <w:rPr>
                <w:rFonts w:asciiTheme="minorHAnsi" w:hAnsiTheme="minorHAnsi"/>
                <w:b/>
                <w:sz w:val="24"/>
                <w:szCs w:val="24"/>
              </w:rPr>
            </w:pPr>
            <w:r>
              <w:rPr>
                <w:rFonts w:asciiTheme="minorHAnsi" w:hAnsiTheme="minorHAnsi"/>
                <w:b/>
                <w:sz w:val="24"/>
                <w:szCs w:val="24"/>
              </w:rPr>
              <w:t>Bemerkung</w:t>
            </w:r>
          </w:p>
        </w:tc>
      </w:tr>
      <w:tr w:rsidR="00BF7EF4" w14:paraId="6E7D5535" w14:textId="77777777">
        <w:trPr>
          <w:trHeight w:val="300"/>
        </w:trPr>
        <w:tc>
          <w:tcPr>
            <w:tcW w:w="1701" w:type="dxa"/>
            <w:tcBorders>
              <w:top w:val="nil"/>
              <w:left w:val="nil"/>
              <w:bottom w:val="nil"/>
              <w:right w:val="nil"/>
            </w:tcBorders>
            <w:shd w:val="clear" w:color="auto" w:fill="auto"/>
            <w:noWrap/>
            <w:hideMark/>
          </w:tcPr>
          <w:p w14:paraId="2379437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V</w:t>
            </w:r>
          </w:p>
        </w:tc>
        <w:tc>
          <w:tcPr>
            <w:tcW w:w="5528" w:type="dxa"/>
            <w:tcBorders>
              <w:top w:val="nil"/>
              <w:left w:val="nil"/>
              <w:bottom w:val="nil"/>
              <w:right w:val="nil"/>
            </w:tcBorders>
            <w:shd w:val="clear" w:color="auto" w:fill="auto"/>
            <w:noWrap/>
            <w:hideMark/>
          </w:tcPr>
          <w:p w14:paraId="7E1E6107" w14:textId="77777777" w:rsidR="00BF7EF4" w:rsidRDefault="007D0E3A">
            <w:pPr>
              <w:spacing w:line="240" w:lineRule="auto"/>
              <w:rPr>
                <w:rFonts w:ascii="Calibri" w:eastAsia="Times New Roman" w:hAnsi="Calibri" w:cs="Times New Roman"/>
                <w:color w:val="000000"/>
                <w:lang w:eastAsia="de-CH"/>
              </w:rPr>
            </w:pPr>
            <w:r>
              <w:t>Vorbeugend</w:t>
            </w:r>
          </w:p>
        </w:tc>
      </w:tr>
      <w:tr w:rsidR="00BF7EF4" w14:paraId="1548B33A" w14:textId="77777777">
        <w:trPr>
          <w:trHeight w:val="300"/>
        </w:trPr>
        <w:tc>
          <w:tcPr>
            <w:tcW w:w="1701" w:type="dxa"/>
            <w:tcBorders>
              <w:top w:val="nil"/>
              <w:left w:val="nil"/>
              <w:bottom w:val="nil"/>
              <w:right w:val="nil"/>
            </w:tcBorders>
            <w:shd w:val="clear" w:color="auto" w:fill="auto"/>
            <w:noWrap/>
            <w:hideMark/>
          </w:tcPr>
          <w:p w14:paraId="593AC24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BI</w:t>
            </w:r>
          </w:p>
        </w:tc>
        <w:tc>
          <w:tcPr>
            <w:tcW w:w="5528" w:type="dxa"/>
            <w:tcBorders>
              <w:top w:val="nil"/>
              <w:left w:val="nil"/>
              <w:bottom w:val="nil"/>
              <w:right w:val="nil"/>
            </w:tcBorders>
            <w:shd w:val="clear" w:color="auto" w:fill="auto"/>
            <w:noWrap/>
            <w:hideMark/>
          </w:tcPr>
          <w:p w14:paraId="3E3BC02F" w14:textId="77777777" w:rsidR="00BF7EF4" w:rsidRDefault="007D0E3A">
            <w:pPr>
              <w:spacing w:line="240" w:lineRule="auto"/>
              <w:rPr>
                <w:rFonts w:ascii="Calibri" w:eastAsia="Times New Roman" w:hAnsi="Calibri" w:cs="Times New Roman"/>
                <w:color w:val="000000"/>
                <w:lang w:eastAsia="de-CH"/>
              </w:rPr>
            </w:pPr>
            <w:r>
              <w:t>Bekämpfen</w:t>
            </w:r>
          </w:p>
        </w:tc>
      </w:tr>
    </w:tbl>
    <w:p w14:paraId="10BDCBB8" w14:textId="318216B5" w:rsidR="00BF7EF4" w:rsidRPr="00036306" w:rsidRDefault="00036306" w:rsidP="00036306">
      <w:pPr>
        <w:spacing w:after="160" w:line="259" w:lineRule="auto"/>
        <w:rPr>
          <w:rFonts w:eastAsia="Times New Roman"/>
          <w:b/>
          <w:sz w:val="28"/>
          <w:szCs w:val="28"/>
          <w:lang w:eastAsia="de-DE"/>
        </w:rPr>
      </w:pPr>
      <w:r>
        <w:br w:type="page"/>
      </w:r>
    </w:p>
    <w:p w14:paraId="5C3D1AE6" w14:textId="77777777" w:rsidR="00BF7EF4" w:rsidRDefault="007D0E3A" w:rsidP="00081949">
      <w:pPr>
        <w:pStyle w:val="Titre2"/>
        <w:rPr>
          <w:color w:val="ED7D31" w:themeColor="accent2"/>
        </w:rPr>
      </w:pPr>
      <w:bookmarkStart w:id="97" w:name="_Toc421634358"/>
      <w:bookmarkStart w:id="98" w:name="_Toc148436618"/>
      <w:bookmarkStart w:id="99" w:name="_Toc148443649"/>
      <w:r>
        <w:rPr>
          <w:color w:val="ED7D31" w:themeColor="accent2"/>
        </w:rPr>
        <w:lastRenderedPageBreak/>
        <w:t>Classification (Einstufung des Produktes</w:t>
      </w:r>
      <w:bookmarkEnd w:id="97"/>
      <w:r>
        <w:rPr>
          <w:color w:val="ED7D31" w:themeColor="accent2"/>
        </w:rPr>
        <w:t>)</w:t>
      </w:r>
      <w:bookmarkEnd w:id="98"/>
      <w:bookmarkEnd w:id="99"/>
    </w:p>
    <w:p w14:paraId="2F3DC737" w14:textId="77777777" w:rsidR="00BF7EF4" w:rsidRPr="00AE4CCB" w:rsidRDefault="007D0E3A">
      <w:pPr>
        <w:spacing w:after="160" w:line="259" w:lineRule="auto"/>
        <w:contextualSpacing/>
      </w:pPr>
      <w:r w:rsidRPr="00AE4CCB">
        <w:t>Auch bei der Einstufung müssen die relevanten H-Sätze aufgeführt werden.</w:t>
      </w:r>
    </w:p>
    <w:p w14:paraId="701064C4" w14:textId="77777777" w:rsidR="00BF7EF4" w:rsidRPr="00AE4CCB" w:rsidRDefault="007D0E3A">
      <w:pPr>
        <w:spacing w:after="160" w:line="259" w:lineRule="auto"/>
        <w:contextualSpacing/>
      </w:pPr>
      <w:r w:rsidRPr="00AE4CCB">
        <w:t xml:space="preserve">Da jedoch H-Sätze in verschiedenen Gefahrenkategorien vorkommen können, reicht es nicht aus, nur den entsprechenden H-Satz aufzuführen. Die Meldung muss zwingend, wie im unten genannten Beispiel erfolgen. Nur H-Sätze, welche einer entsprechenden Gefahrenklasse zugeordnet sind, können verwendet werden. Das </w:t>
      </w:r>
      <w:proofErr w:type="gramStart"/>
      <w:r w:rsidRPr="00AE4CCB">
        <w:t>XSD Schema</w:t>
      </w:r>
      <w:proofErr w:type="gramEnd"/>
      <w:r w:rsidRPr="00AE4CCB">
        <w:t xml:space="preserve">, welches zur Kontrolle der Programmierung verwendet werden kann, wird diese Abhängigkeit nicht überprüfen. Die Produktmeldung wird fehlerhaft verlaufen falls, H-Sätze und Gefahrenklassen nicht übereinstimmen. Eine Liste der H-Sätze in Abhängigkeit mit den Gefahrenkategorien findet sich im Anhang. Bitte beachten Sie den Umstand, dass nicht alle Gefahrenkategorien-Codes 1 zu 1 aus der </w:t>
      </w:r>
      <w:proofErr w:type="gramStart"/>
      <w:r w:rsidRPr="00AE4CCB">
        <w:t>CLP Verordnung</w:t>
      </w:r>
      <w:proofErr w:type="gramEnd"/>
      <w:r w:rsidRPr="00AE4CCB">
        <w:t xml:space="preserve"> in RPC übernommen worden sind.</w:t>
      </w:r>
    </w:p>
    <w:p w14:paraId="3FF6A099" w14:textId="77777777" w:rsidR="00FB6B57" w:rsidRPr="00FB6B57" w:rsidRDefault="00FB6B57" w:rsidP="00FB6B57">
      <w:pPr>
        <w:pStyle w:val="CodeSnipped"/>
        <w:rPr>
          <w:sz w:val="20"/>
          <w:szCs w:val="20"/>
          <w:shd w:val="clear" w:color="auto" w:fill="EFEFEF"/>
          <w:lang w:val="de-CH"/>
        </w:rPr>
      </w:pPr>
      <w:r w:rsidRPr="00FB6B57">
        <w:rPr>
          <w:sz w:val="20"/>
          <w:szCs w:val="20"/>
          <w:shd w:val="clear" w:color="auto" w:fill="EFEFEF"/>
          <w:lang w:val="de-CH"/>
        </w:rPr>
        <w:t>&lt;</w:t>
      </w:r>
      <w:r w:rsidRPr="00FB6B57">
        <w:rPr>
          <w:color w:val="660E7A"/>
          <w:sz w:val="20"/>
          <w:szCs w:val="20"/>
          <w:shd w:val="clear" w:color="auto" w:fill="EFEFEF"/>
          <w:lang w:val="de-CH"/>
        </w:rPr>
        <w:t>p</w:t>
      </w:r>
      <w:r w:rsidRPr="00FB6B57">
        <w:rPr>
          <w:color w:val="000080"/>
          <w:sz w:val="20"/>
          <w:szCs w:val="20"/>
          <w:shd w:val="clear" w:color="auto" w:fill="EFEFEF"/>
          <w:lang w:val="de-CH"/>
        </w:rPr>
        <w:t>:classificationGhs</w:t>
      </w:r>
      <w:r w:rsidRPr="00FB6B57">
        <w:rPr>
          <w:sz w:val="20"/>
          <w:szCs w:val="20"/>
          <w:shd w:val="clear" w:color="auto" w:fill="EFEFEF"/>
          <w:lang w:val="de-CH"/>
        </w:rPr>
        <w:t xml:space="preserve"> </w:t>
      </w:r>
      <w:r w:rsidRPr="00FB6B57">
        <w:rPr>
          <w:color w:val="00B050"/>
          <w:sz w:val="20"/>
          <w:szCs w:val="20"/>
          <w:shd w:val="clear" w:color="auto" w:fill="EFEFEF"/>
          <w:lang w:val="de-CH"/>
        </w:rPr>
        <w:t>explicitNotClassified</w:t>
      </w:r>
      <w:r w:rsidRPr="00FB6B57">
        <w:rPr>
          <w:color w:val="008000"/>
          <w:sz w:val="20"/>
          <w:szCs w:val="20"/>
          <w:shd w:val="clear" w:color="auto" w:fill="EFEFEF"/>
          <w:lang w:val="de-CH"/>
        </w:rPr>
        <w:t>="</w:t>
      </w:r>
      <w:r w:rsidRPr="00FB6B57">
        <w:rPr>
          <w:color w:val="FF0000"/>
          <w:sz w:val="20"/>
          <w:szCs w:val="20"/>
          <w:shd w:val="clear" w:color="auto" w:fill="EFEFEF"/>
          <w:lang w:val="de-CH"/>
        </w:rPr>
        <w:t>false</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cl</w:t>
      </w:r>
      <w:r w:rsidRPr="00FB6B57">
        <w:rPr>
          <w:sz w:val="20"/>
          <w:szCs w:val="20"/>
          <w:shd w:val="clear" w:color="auto" w:fill="EFEFEF"/>
          <w:lang w:val="de-CH"/>
        </w:rPr>
        <w:t>:</w:t>
      </w:r>
      <w:r w:rsidRPr="00FB6B57">
        <w:rPr>
          <w:color w:val="000080"/>
          <w:sz w:val="20"/>
          <w:szCs w:val="20"/>
          <w:shd w:val="clear" w:color="auto" w:fill="EFEFEF"/>
          <w:lang w:val="de-CH"/>
        </w:rPr>
        <w:t>hazardCategoryGhs</w:t>
      </w:r>
      <w:r w:rsidRPr="00FB6B57">
        <w:rPr>
          <w:sz w:val="20"/>
          <w:szCs w:val="20"/>
          <w:shd w:val="clear" w:color="auto" w:fill="EFEFEF"/>
          <w:lang w:val="de-CH"/>
        </w:rPr>
        <w:t xml:space="preserve"> </w:t>
      </w:r>
      <w:r w:rsidRPr="00FB6B57">
        <w:rPr>
          <w:color w:val="00B050"/>
          <w:sz w:val="20"/>
          <w:szCs w:val="20"/>
          <w:shd w:val="clear" w:color="auto" w:fill="EFEFEF"/>
          <w:lang w:val="de-CH"/>
        </w:rPr>
        <w:t>category</w:t>
      </w:r>
      <w:r w:rsidRPr="00FB6B57">
        <w:rPr>
          <w:color w:val="008000"/>
          <w:sz w:val="20"/>
          <w:szCs w:val="20"/>
          <w:shd w:val="clear" w:color="auto" w:fill="EFEFEF"/>
          <w:lang w:val="de-CH"/>
        </w:rPr>
        <w:t>="</w:t>
      </w:r>
      <w:r w:rsidRPr="00FB6B57">
        <w:rPr>
          <w:color w:val="FF0000"/>
          <w:sz w:val="20"/>
          <w:szCs w:val="20"/>
          <w:shd w:val="clear" w:color="auto" w:fill="EFEFEF"/>
          <w:lang w:val="de-CH"/>
        </w:rPr>
        <w:t>FAE-C1</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000080"/>
          <w:sz w:val="20"/>
          <w:szCs w:val="20"/>
          <w:shd w:val="clear" w:color="auto" w:fill="EFEFEF"/>
          <w:lang w:val="de-CH"/>
        </w:rPr>
        <w:t>hphrase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008000"/>
          <w:sz w:val="20"/>
          <w:szCs w:val="20"/>
          <w:shd w:val="clear" w:color="auto" w:fill="EFEFEF"/>
          <w:lang w:val="de-CH"/>
        </w:rPr>
        <w:t>="</w:t>
      </w:r>
      <w:r w:rsidRPr="00FB6B57">
        <w:rPr>
          <w:color w:val="FF0000"/>
          <w:sz w:val="20"/>
          <w:szCs w:val="20"/>
          <w:shd w:val="clear" w:color="auto" w:fill="EFEFEF"/>
          <w:lang w:val="de-CH"/>
        </w:rPr>
        <w:t>H222</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000080"/>
          <w:sz w:val="20"/>
          <w:szCs w:val="20"/>
          <w:shd w:val="clear" w:color="auto" w:fill="EFEFEF"/>
          <w:lang w:val="de-CH"/>
        </w:rPr>
        <w:t>hphrase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008000"/>
          <w:sz w:val="20"/>
          <w:szCs w:val="20"/>
          <w:shd w:val="clear" w:color="auto" w:fill="EFEFEF"/>
          <w:lang w:val="de-CH"/>
        </w:rPr>
        <w:t>="</w:t>
      </w:r>
      <w:r w:rsidRPr="00FB6B57">
        <w:rPr>
          <w:color w:val="FF0000"/>
          <w:sz w:val="20"/>
          <w:szCs w:val="20"/>
          <w:shd w:val="clear" w:color="auto" w:fill="EFEFEF"/>
          <w:lang w:val="de-CH"/>
        </w:rPr>
        <w:t>H229</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cl</w:t>
      </w:r>
      <w:r w:rsidRPr="00FB6B57">
        <w:rPr>
          <w:sz w:val="20"/>
          <w:szCs w:val="20"/>
          <w:shd w:val="clear" w:color="auto" w:fill="EFEFEF"/>
          <w:lang w:val="de-CH"/>
        </w:rPr>
        <w:t>:</w:t>
      </w:r>
      <w:r w:rsidRPr="00FB6B57">
        <w:rPr>
          <w:color w:val="000080"/>
          <w:sz w:val="20"/>
          <w:szCs w:val="20"/>
          <w:shd w:val="clear" w:color="auto" w:fill="EFEFEF"/>
          <w:lang w:val="de-CH"/>
        </w:rPr>
        <w:t>hazardCategoryGhs</w:t>
      </w:r>
      <w:r w:rsidRPr="00FB6B57">
        <w:rPr>
          <w:sz w:val="20"/>
          <w:szCs w:val="20"/>
          <w:shd w:val="clear" w:color="auto" w:fill="EFEFEF"/>
          <w:lang w:val="de-CH"/>
        </w:rPr>
        <w:t>&gt;</w:t>
      </w:r>
    </w:p>
    <w:p w14:paraId="737BEEE9" w14:textId="77777777" w:rsidR="00FB6B57" w:rsidRPr="00FB6B57" w:rsidRDefault="00FB6B57" w:rsidP="00FB6B57">
      <w:pPr>
        <w:pStyle w:val="CodeSnipped"/>
        <w:rPr>
          <w:sz w:val="20"/>
          <w:szCs w:val="20"/>
          <w:lang w:val="de-CH"/>
        </w:rPr>
      </w:pPr>
      <w:r w:rsidRPr="00FB6B57">
        <w:rPr>
          <w:sz w:val="20"/>
          <w:szCs w:val="20"/>
          <w:lang w:val="de-CH"/>
        </w:rPr>
        <w:t xml:space="preserve">    </w:t>
      </w:r>
      <w:r w:rsidRPr="00FB6B57">
        <w:rPr>
          <w:sz w:val="20"/>
          <w:szCs w:val="20"/>
          <w:shd w:val="clear" w:color="auto" w:fill="EFEFEF"/>
          <w:lang w:val="de-CH"/>
        </w:rPr>
        <w:t>&lt;</w:t>
      </w:r>
      <w:r w:rsidRPr="00FB6B57">
        <w:rPr>
          <w:color w:val="660E7A"/>
          <w:sz w:val="20"/>
          <w:szCs w:val="20"/>
          <w:shd w:val="clear" w:color="auto" w:fill="EFEFEF"/>
          <w:lang w:val="de-CH"/>
        </w:rPr>
        <w:t>cl</w:t>
      </w:r>
      <w:r w:rsidRPr="00FB6B57">
        <w:rPr>
          <w:sz w:val="20"/>
          <w:szCs w:val="20"/>
          <w:shd w:val="clear" w:color="auto" w:fill="EFEFEF"/>
          <w:lang w:val="de-CH"/>
        </w:rPr>
        <w:t>:</w:t>
      </w:r>
      <w:r w:rsidRPr="00FB6B57">
        <w:rPr>
          <w:color w:val="000080"/>
          <w:sz w:val="20"/>
          <w:szCs w:val="20"/>
          <w:shd w:val="clear" w:color="auto" w:fill="EFEFEF"/>
          <w:lang w:val="de-CH"/>
        </w:rPr>
        <w:t>hazardCategoryGhs</w:t>
      </w:r>
      <w:r w:rsidRPr="00FB6B57">
        <w:rPr>
          <w:sz w:val="20"/>
          <w:szCs w:val="20"/>
          <w:shd w:val="clear" w:color="auto" w:fill="EFEFEF"/>
          <w:lang w:val="de-CH"/>
        </w:rPr>
        <w:t xml:space="preserve"> </w:t>
      </w:r>
      <w:r w:rsidRPr="00FB6B57">
        <w:rPr>
          <w:color w:val="00B050"/>
          <w:sz w:val="20"/>
          <w:szCs w:val="20"/>
          <w:shd w:val="clear" w:color="auto" w:fill="EFEFEF"/>
          <w:lang w:val="de-CH"/>
        </w:rPr>
        <w:t>category</w:t>
      </w:r>
      <w:r w:rsidRPr="00FB6B57">
        <w:rPr>
          <w:color w:val="008000"/>
          <w:sz w:val="20"/>
          <w:szCs w:val="20"/>
          <w:shd w:val="clear" w:color="auto" w:fill="EFEFEF"/>
          <w:lang w:val="de-CH"/>
        </w:rPr>
        <w:t>="</w:t>
      </w:r>
      <w:r w:rsidRPr="00FB6B57">
        <w:rPr>
          <w:color w:val="FF0000"/>
          <w:sz w:val="20"/>
          <w:szCs w:val="20"/>
          <w:shd w:val="clear" w:color="auto" w:fill="EFEFEF"/>
          <w:lang w:val="de-CH"/>
        </w:rPr>
        <w:t>FAE-C2</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000080"/>
          <w:sz w:val="20"/>
          <w:szCs w:val="20"/>
          <w:shd w:val="clear" w:color="auto" w:fill="EFEFEF"/>
          <w:lang w:val="de-CH"/>
        </w:rPr>
        <w:t>hphrase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008000"/>
          <w:sz w:val="20"/>
          <w:szCs w:val="20"/>
          <w:shd w:val="clear" w:color="auto" w:fill="EFEFEF"/>
          <w:lang w:val="de-CH"/>
        </w:rPr>
        <w:t>="</w:t>
      </w:r>
      <w:r w:rsidRPr="00FB6B57">
        <w:rPr>
          <w:color w:val="FF0000"/>
          <w:sz w:val="20"/>
          <w:szCs w:val="20"/>
          <w:shd w:val="clear" w:color="auto" w:fill="EFEFEF"/>
          <w:lang w:val="de-CH"/>
        </w:rPr>
        <w:t>H223</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000080"/>
          <w:sz w:val="20"/>
          <w:szCs w:val="20"/>
          <w:shd w:val="clear" w:color="auto" w:fill="EFEFEF"/>
          <w:lang w:val="de-CH"/>
        </w:rPr>
        <w:t>hphrase</w:t>
      </w:r>
      <w:r w:rsidRPr="00FB6B57">
        <w:rPr>
          <w:sz w:val="20"/>
          <w:szCs w:val="20"/>
          <w:shd w:val="clear" w:color="auto" w:fill="EFEFEF"/>
          <w:lang w:val="de-CH"/>
        </w:rPr>
        <w:t xml:space="preserve"> </w:t>
      </w:r>
      <w:r w:rsidRPr="00FB6B57">
        <w:rPr>
          <w:color w:val="00B050"/>
          <w:sz w:val="20"/>
          <w:szCs w:val="20"/>
          <w:shd w:val="clear" w:color="auto" w:fill="EFEFEF"/>
          <w:lang w:val="de-CH"/>
        </w:rPr>
        <w:t>code</w:t>
      </w:r>
      <w:r w:rsidRPr="00FB6B57">
        <w:rPr>
          <w:color w:val="008000"/>
          <w:sz w:val="20"/>
          <w:szCs w:val="20"/>
          <w:shd w:val="clear" w:color="auto" w:fill="EFEFEF"/>
          <w:lang w:val="de-CH"/>
        </w:rPr>
        <w:t>="</w:t>
      </w:r>
      <w:r w:rsidRPr="00FB6B57">
        <w:rPr>
          <w:color w:val="FF0000"/>
          <w:sz w:val="20"/>
          <w:szCs w:val="20"/>
          <w:shd w:val="clear" w:color="auto" w:fill="EFEFEF"/>
          <w:lang w:val="de-CH"/>
        </w:rPr>
        <w:t>H230</w:t>
      </w:r>
      <w:r w:rsidRPr="00FB6B57">
        <w:rPr>
          <w:color w:val="008000"/>
          <w:sz w:val="20"/>
          <w:szCs w:val="20"/>
          <w:shd w:val="clear" w:color="auto" w:fill="EFEFEF"/>
          <w:lang w:val="de-CH"/>
        </w:rPr>
        <w:t>"</w:t>
      </w:r>
      <w:r w:rsidRPr="00FB6B57">
        <w:rPr>
          <w:sz w:val="20"/>
          <w:szCs w:val="20"/>
          <w:shd w:val="clear" w:color="auto" w:fill="EFEFEF"/>
          <w:lang w:val="de-CH"/>
        </w:rPr>
        <w:t>/&gt;</w:t>
      </w:r>
      <w:r w:rsidRPr="00FB6B57">
        <w:rPr>
          <w:sz w:val="20"/>
          <w:szCs w:val="20"/>
          <w:lang w:val="de-CH"/>
        </w:rPr>
        <w:br/>
        <w:t xml:space="preserve">    </w:t>
      </w:r>
      <w:r w:rsidRPr="00FB6B57">
        <w:rPr>
          <w:sz w:val="20"/>
          <w:szCs w:val="20"/>
          <w:shd w:val="clear" w:color="auto" w:fill="EFEFEF"/>
          <w:lang w:val="de-CH"/>
        </w:rPr>
        <w:t>&lt;/</w:t>
      </w:r>
      <w:r w:rsidRPr="00FB6B57">
        <w:rPr>
          <w:color w:val="660E7A"/>
          <w:sz w:val="20"/>
          <w:szCs w:val="20"/>
          <w:shd w:val="clear" w:color="auto" w:fill="EFEFEF"/>
          <w:lang w:val="de-CH"/>
        </w:rPr>
        <w:t>cl</w:t>
      </w:r>
      <w:r w:rsidRPr="00FB6B57">
        <w:rPr>
          <w:sz w:val="20"/>
          <w:szCs w:val="20"/>
          <w:shd w:val="clear" w:color="auto" w:fill="EFEFEF"/>
          <w:lang w:val="de-CH"/>
        </w:rPr>
        <w:t>:</w:t>
      </w:r>
      <w:r w:rsidRPr="00FB6B57">
        <w:rPr>
          <w:color w:val="000080"/>
          <w:sz w:val="20"/>
          <w:szCs w:val="20"/>
          <w:shd w:val="clear" w:color="auto" w:fill="EFEFEF"/>
          <w:lang w:val="de-CH"/>
        </w:rPr>
        <w:t>hazardCategoryGhs</w:t>
      </w:r>
      <w:r w:rsidRPr="00FB6B57">
        <w:rPr>
          <w:sz w:val="20"/>
          <w:szCs w:val="20"/>
          <w:shd w:val="clear" w:color="auto" w:fill="EFEFEF"/>
          <w:lang w:val="de-CH"/>
        </w:rPr>
        <w:t>&gt;</w:t>
      </w:r>
      <w:r w:rsidRPr="00FB6B57">
        <w:rPr>
          <w:sz w:val="20"/>
          <w:szCs w:val="20"/>
          <w:lang w:val="de-CH"/>
        </w:rPr>
        <w:br/>
      </w:r>
      <w:r w:rsidRPr="00FB6B57">
        <w:rPr>
          <w:sz w:val="20"/>
          <w:szCs w:val="20"/>
          <w:shd w:val="clear" w:color="auto" w:fill="EFEFEF"/>
          <w:lang w:val="de-CH"/>
        </w:rPr>
        <w:t>&lt;/</w:t>
      </w:r>
      <w:r w:rsidRPr="00FB6B57">
        <w:rPr>
          <w:color w:val="660E7A"/>
          <w:sz w:val="20"/>
          <w:szCs w:val="20"/>
          <w:shd w:val="clear" w:color="auto" w:fill="EFEFEF"/>
          <w:lang w:val="de-CH"/>
        </w:rPr>
        <w:t>p</w:t>
      </w:r>
      <w:r w:rsidRPr="00FB6B57">
        <w:rPr>
          <w:sz w:val="20"/>
          <w:szCs w:val="20"/>
          <w:shd w:val="clear" w:color="auto" w:fill="EFEFEF"/>
          <w:lang w:val="de-CH"/>
        </w:rPr>
        <w:t>:</w:t>
      </w:r>
      <w:r w:rsidRPr="00FB6B57">
        <w:rPr>
          <w:color w:val="000080"/>
          <w:sz w:val="20"/>
          <w:szCs w:val="20"/>
          <w:shd w:val="clear" w:color="auto" w:fill="EFEFEF"/>
          <w:lang w:val="de-CH"/>
        </w:rPr>
        <w:t>classificationGhs</w:t>
      </w:r>
      <w:r w:rsidRPr="00FB6B57">
        <w:rPr>
          <w:sz w:val="20"/>
          <w:szCs w:val="20"/>
          <w:shd w:val="clear" w:color="auto" w:fill="EFEFEF"/>
          <w:lang w:val="de-CH"/>
        </w:rPr>
        <w:t>&gt;</w:t>
      </w:r>
    </w:p>
    <w:p w14:paraId="74895EF9" w14:textId="77777777" w:rsidR="00BF7EF4" w:rsidRDefault="00BF7EF4">
      <w:pPr>
        <w:tabs>
          <w:tab w:val="left" w:pos="4395"/>
        </w:tabs>
      </w:pPr>
    </w:p>
    <w:p w14:paraId="550D59E3" w14:textId="77777777" w:rsidR="00BF7EF4" w:rsidRDefault="007D0E3A">
      <w:pPr>
        <w:tabs>
          <w:tab w:val="left" w:pos="4395"/>
        </w:tabs>
      </w:pPr>
      <w:r>
        <w:rPr>
          <w:noProof/>
          <w:lang w:eastAsia="de-CH"/>
        </w:rPr>
        <w:drawing>
          <wp:inline distT="0" distB="0" distL="0" distR="0" wp14:anchorId="61EBEAEA" wp14:editId="32A00D71">
            <wp:extent cx="5941060" cy="1584325"/>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1060" cy="1584325"/>
                    </a:xfrm>
                    <a:prstGeom prst="rect">
                      <a:avLst/>
                    </a:prstGeom>
                  </pic:spPr>
                </pic:pic>
              </a:graphicData>
            </a:graphic>
          </wp:inline>
        </w:drawing>
      </w:r>
    </w:p>
    <w:p w14:paraId="7C3E34CD" w14:textId="77777777" w:rsidR="00BF7EF4" w:rsidRDefault="00BF7EF4">
      <w:pPr>
        <w:spacing w:after="160" w:line="259" w:lineRule="auto"/>
      </w:pPr>
    </w:p>
    <w:p w14:paraId="797C866B" w14:textId="77777777" w:rsidR="00BF7EF4" w:rsidRPr="00AE4CCB" w:rsidRDefault="007D0E3A">
      <w:pPr>
        <w:spacing w:after="160" w:line="259" w:lineRule="auto"/>
        <w:rPr>
          <w:szCs w:val="24"/>
        </w:rPr>
      </w:pPr>
      <w:r w:rsidRPr="00AE4CCB">
        <w:rPr>
          <w:szCs w:val="24"/>
        </w:rPr>
        <w:t>Falls keine Einstufung vorliegt, dann gilt:</w:t>
      </w:r>
    </w:p>
    <w:p w14:paraId="393DB114" w14:textId="77777777" w:rsidR="00FB6B57" w:rsidRDefault="00FB6B57" w:rsidP="00FB6B57">
      <w:pPr>
        <w:pStyle w:val="CodeSnipped"/>
        <w:rPr>
          <w:sz w:val="20"/>
          <w:szCs w:val="20"/>
          <w:lang w:val="de-CH"/>
        </w:rPr>
      </w:pPr>
      <w:r>
        <w:rPr>
          <w:sz w:val="20"/>
          <w:szCs w:val="20"/>
          <w:shd w:val="clear" w:color="auto" w:fill="EFEFEF"/>
          <w:lang w:val="de-CH"/>
        </w:rPr>
        <w:t>&lt;</w:t>
      </w:r>
      <w:r>
        <w:rPr>
          <w:color w:val="660E7A"/>
          <w:sz w:val="20"/>
          <w:szCs w:val="20"/>
          <w:shd w:val="clear" w:color="auto" w:fill="EFEFEF"/>
          <w:lang w:val="de-CH"/>
        </w:rPr>
        <w:t>p</w:t>
      </w:r>
      <w:r>
        <w:rPr>
          <w:sz w:val="20"/>
          <w:szCs w:val="20"/>
          <w:shd w:val="clear" w:color="auto" w:fill="EFEFEF"/>
          <w:lang w:val="de-CH"/>
        </w:rPr>
        <w:t>:</w:t>
      </w:r>
      <w:r w:rsidRPr="00445F02">
        <w:rPr>
          <w:color w:val="000080"/>
          <w:sz w:val="20"/>
          <w:szCs w:val="20"/>
          <w:shd w:val="clear" w:color="auto" w:fill="EFEFEF"/>
          <w:lang w:val="de-CH"/>
        </w:rPr>
        <w:t>classificationGhs</w:t>
      </w:r>
      <w:r>
        <w:rPr>
          <w:sz w:val="20"/>
          <w:szCs w:val="20"/>
          <w:shd w:val="clear" w:color="auto" w:fill="EFEFEF"/>
          <w:lang w:val="de-CH"/>
        </w:rPr>
        <w:t xml:space="preserve"> </w:t>
      </w:r>
      <w:r>
        <w:rPr>
          <w:color w:val="00B050"/>
          <w:sz w:val="20"/>
          <w:szCs w:val="20"/>
          <w:shd w:val="clear" w:color="auto" w:fill="EFEFEF"/>
          <w:lang w:val="de-CH"/>
        </w:rPr>
        <w:t>explicitNotClassified</w:t>
      </w:r>
      <w:r w:rsidRPr="00445F02">
        <w:rPr>
          <w:color w:val="000080"/>
          <w:sz w:val="20"/>
          <w:szCs w:val="20"/>
          <w:shd w:val="clear" w:color="auto" w:fill="EFEFEF"/>
          <w:lang w:val="de-CH"/>
        </w:rPr>
        <w:t>="</w:t>
      </w:r>
      <w:r>
        <w:rPr>
          <w:color w:val="FF0000"/>
          <w:sz w:val="20"/>
          <w:szCs w:val="20"/>
          <w:shd w:val="clear" w:color="auto" w:fill="EFEFEF"/>
          <w:lang w:val="de-CH"/>
        </w:rPr>
        <w:t>true</w:t>
      </w:r>
      <w:r w:rsidRPr="00445F02">
        <w:rPr>
          <w:color w:val="000080"/>
          <w:sz w:val="20"/>
          <w:szCs w:val="20"/>
          <w:shd w:val="clear" w:color="auto" w:fill="EFEFEF"/>
          <w:lang w:val="de-CH"/>
        </w:rPr>
        <w:t>"/&gt;</w:t>
      </w:r>
    </w:p>
    <w:p w14:paraId="0EBF3000" w14:textId="77777777" w:rsidR="00BF7EF4" w:rsidRDefault="00BF7EF4">
      <w:pPr>
        <w:spacing w:after="160" w:line="259" w:lineRule="auto"/>
      </w:pPr>
    </w:p>
    <w:p w14:paraId="57A11A69" w14:textId="335AD7EE" w:rsidR="00FA042E" w:rsidRPr="00AE4CCB" w:rsidRDefault="00FA042E">
      <w:pPr>
        <w:spacing w:after="160" w:line="259" w:lineRule="auto"/>
        <w:rPr>
          <w:szCs w:val="24"/>
        </w:rPr>
      </w:pPr>
      <w:r w:rsidRPr="008C10ED">
        <w:rPr>
          <w:szCs w:val="24"/>
        </w:rPr>
        <w:t xml:space="preserve">Hinweis: Wenn Sie Explosivstoffe der </w:t>
      </w:r>
      <w:r w:rsidR="0032669A" w:rsidRPr="008C10ED">
        <w:rPr>
          <w:szCs w:val="24"/>
        </w:rPr>
        <w:t xml:space="preserve">Unterklasse </w:t>
      </w:r>
      <w:r w:rsidRPr="008C10ED">
        <w:rPr>
          <w:szCs w:val="24"/>
        </w:rPr>
        <w:t>1.6, organische Peroxi</w:t>
      </w:r>
      <w:r w:rsidR="0032669A" w:rsidRPr="008C10ED">
        <w:rPr>
          <w:szCs w:val="24"/>
        </w:rPr>
        <w:t>d</w:t>
      </w:r>
      <w:r w:rsidRPr="008C10ED">
        <w:rPr>
          <w:szCs w:val="24"/>
        </w:rPr>
        <w:t xml:space="preserve">e Typ G oder </w:t>
      </w:r>
      <w:proofErr w:type="spellStart"/>
      <w:r w:rsidRPr="008C10ED">
        <w:rPr>
          <w:szCs w:val="24"/>
        </w:rPr>
        <w:t>selbstzersetzliche</w:t>
      </w:r>
      <w:proofErr w:type="spellEnd"/>
      <w:r w:rsidRPr="008C10ED">
        <w:rPr>
          <w:szCs w:val="24"/>
        </w:rPr>
        <w:t xml:space="preserve"> Stoffe und Gemische Typ G </w:t>
      </w:r>
      <w:r w:rsidR="0032669A" w:rsidRPr="008C10ED">
        <w:rPr>
          <w:szCs w:val="24"/>
        </w:rPr>
        <w:t>melden</w:t>
      </w:r>
      <w:r w:rsidRPr="008C10ED">
        <w:rPr>
          <w:szCs w:val="24"/>
        </w:rPr>
        <w:t>, müssen Sie keine H-Sätze hinzufügen, sondern nur den Klassifizierungscode, den Sie in Anhang 9.9</w:t>
      </w:r>
      <w:r w:rsidR="0032669A" w:rsidRPr="008C10ED">
        <w:rPr>
          <w:szCs w:val="24"/>
        </w:rPr>
        <w:t xml:space="preserve">: </w:t>
      </w:r>
      <w:r w:rsidRPr="008C10ED">
        <w:rPr>
          <w:szCs w:val="24"/>
        </w:rPr>
        <w:t>Anhang Classification - Gefahrenklassencodes finden.</w:t>
      </w:r>
    </w:p>
    <w:p w14:paraId="5A7F00A4" w14:textId="77777777" w:rsidR="00FA042E" w:rsidRDefault="00FA042E" w:rsidP="00FA042E">
      <w:pPr>
        <w:pStyle w:val="CodeSnipped"/>
      </w:pPr>
      <w:r w:rsidRPr="00FA042E">
        <w:rPr>
          <w:sz w:val="20"/>
          <w:szCs w:val="20"/>
          <w:shd w:val="clear" w:color="auto" w:fill="EFEFEF"/>
        </w:rPr>
        <w:t>&lt;</w:t>
      </w:r>
      <w:r w:rsidRPr="00FA042E">
        <w:rPr>
          <w:color w:val="660E7A"/>
          <w:sz w:val="20"/>
          <w:szCs w:val="20"/>
          <w:shd w:val="clear" w:color="auto" w:fill="EFEFEF"/>
        </w:rPr>
        <w:t>p</w:t>
      </w:r>
      <w:r w:rsidRPr="00FA042E">
        <w:rPr>
          <w:color w:val="000080"/>
          <w:sz w:val="20"/>
          <w:szCs w:val="20"/>
          <w:shd w:val="clear" w:color="auto" w:fill="EFEFEF"/>
        </w:rPr>
        <w:t>:classificationGhs</w:t>
      </w:r>
      <w:r w:rsidRPr="00FA042E">
        <w:rPr>
          <w:sz w:val="20"/>
          <w:szCs w:val="20"/>
          <w:shd w:val="clear" w:color="auto" w:fill="EFEFEF"/>
        </w:rPr>
        <w:t xml:space="preserve"> </w:t>
      </w:r>
      <w:r w:rsidRPr="00FA042E">
        <w:rPr>
          <w:color w:val="00B050"/>
          <w:sz w:val="20"/>
          <w:szCs w:val="20"/>
          <w:shd w:val="clear" w:color="auto" w:fill="EFEFEF"/>
        </w:rPr>
        <w:t>explicitNotClassified</w:t>
      </w:r>
      <w:r w:rsidRPr="00FA042E">
        <w:rPr>
          <w:color w:val="008000"/>
          <w:sz w:val="20"/>
          <w:szCs w:val="20"/>
          <w:shd w:val="clear" w:color="auto" w:fill="EFEFEF"/>
        </w:rPr>
        <w:t>="</w:t>
      </w:r>
      <w:r w:rsidRPr="00FA042E">
        <w:rPr>
          <w:color w:val="FF0000"/>
          <w:sz w:val="20"/>
          <w:szCs w:val="20"/>
          <w:shd w:val="clear" w:color="auto" w:fill="EFEFEF"/>
        </w:rPr>
        <w:t>false</w:t>
      </w:r>
      <w:r w:rsidRPr="00FA042E">
        <w:rPr>
          <w:color w:val="008000"/>
          <w:sz w:val="20"/>
          <w:szCs w:val="20"/>
          <w:shd w:val="clear" w:color="auto" w:fill="EFEFEF"/>
        </w:rPr>
        <w:t>"</w:t>
      </w:r>
      <w:r w:rsidRPr="00FA042E">
        <w:rPr>
          <w:sz w:val="20"/>
          <w:szCs w:val="20"/>
          <w:shd w:val="clear" w:color="auto" w:fill="EFEFEF"/>
        </w:rPr>
        <w:t>&gt;</w:t>
      </w:r>
    </w:p>
    <w:p w14:paraId="55486CE4" w14:textId="77777777" w:rsidR="00FA042E" w:rsidRPr="003F3759" w:rsidRDefault="00FA042E" w:rsidP="00FA042E">
      <w:pPr>
        <w:pStyle w:val="CodeSnipped"/>
        <w:rPr>
          <w:rFonts w:ascii="Calibri" w:hAnsi="Calibri" w:cs="Calibri"/>
        </w:rPr>
      </w:pPr>
      <w:r>
        <w:tab/>
      </w:r>
      <w:r w:rsidRPr="00FA042E">
        <w:rPr>
          <w:color w:val="000080"/>
          <w:sz w:val="20"/>
          <w:szCs w:val="20"/>
          <w:shd w:val="clear" w:color="auto" w:fill="EFEFEF"/>
        </w:rPr>
        <w:t>&lt;</w:t>
      </w:r>
      <w:r w:rsidRPr="00FA042E">
        <w:rPr>
          <w:color w:val="660E7A"/>
          <w:sz w:val="20"/>
          <w:szCs w:val="20"/>
          <w:shd w:val="clear" w:color="auto" w:fill="EFEFEF"/>
        </w:rPr>
        <w:t>cl</w:t>
      </w:r>
      <w:r w:rsidRPr="00FA042E">
        <w:rPr>
          <w:color w:val="000080"/>
          <w:sz w:val="20"/>
          <w:szCs w:val="20"/>
          <w:shd w:val="clear" w:color="auto" w:fill="EFEFEF"/>
        </w:rPr>
        <w:t xml:space="preserve">:hazardCategoryGhs </w:t>
      </w:r>
      <w:r w:rsidRPr="00FA042E">
        <w:rPr>
          <w:color w:val="00B050"/>
          <w:sz w:val="20"/>
          <w:szCs w:val="20"/>
          <w:shd w:val="clear" w:color="auto" w:fill="EFEFEF"/>
        </w:rPr>
        <w:t>category</w:t>
      </w:r>
      <w:r w:rsidRPr="00FA042E">
        <w:rPr>
          <w:color w:val="000080"/>
          <w:sz w:val="20"/>
          <w:szCs w:val="20"/>
          <w:shd w:val="clear" w:color="auto" w:fill="EFEFEF"/>
        </w:rPr>
        <w:t>="</w:t>
      </w:r>
      <w:r w:rsidRPr="00FA042E">
        <w:rPr>
          <w:color w:val="FF0000"/>
          <w:sz w:val="20"/>
          <w:szCs w:val="20"/>
          <w:shd w:val="clear" w:color="auto" w:fill="EFEFEF"/>
        </w:rPr>
        <w:t>EXP-D1.6</w:t>
      </w:r>
      <w:r w:rsidRPr="00FA042E">
        <w:rPr>
          <w:color w:val="000080"/>
          <w:sz w:val="20"/>
          <w:szCs w:val="20"/>
          <w:shd w:val="clear" w:color="auto" w:fill="EFEFEF"/>
        </w:rPr>
        <w:t>"/&gt;</w:t>
      </w:r>
    </w:p>
    <w:p w14:paraId="56865472" w14:textId="77777777" w:rsidR="00FA042E" w:rsidRDefault="00FA042E" w:rsidP="00FA042E">
      <w:pPr>
        <w:pStyle w:val="CodeSnipped"/>
      </w:pPr>
      <w:r>
        <w:tab/>
      </w:r>
      <w:r w:rsidRPr="00FA042E">
        <w:rPr>
          <w:color w:val="000080"/>
          <w:sz w:val="20"/>
          <w:szCs w:val="20"/>
          <w:shd w:val="clear" w:color="auto" w:fill="EFEFEF"/>
        </w:rPr>
        <w:t>&lt;</w:t>
      </w:r>
      <w:r w:rsidRPr="00FA042E">
        <w:rPr>
          <w:color w:val="660E7A"/>
          <w:sz w:val="20"/>
          <w:szCs w:val="20"/>
          <w:shd w:val="clear" w:color="auto" w:fill="EFEFEF"/>
        </w:rPr>
        <w:t>cl</w:t>
      </w:r>
      <w:r w:rsidRPr="00FA042E">
        <w:rPr>
          <w:color w:val="000080"/>
          <w:sz w:val="20"/>
          <w:szCs w:val="20"/>
          <w:shd w:val="clear" w:color="auto" w:fill="EFEFEF"/>
        </w:rPr>
        <w:t xml:space="preserve">:hazardCategoryGhs </w:t>
      </w:r>
      <w:r w:rsidRPr="00FA042E">
        <w:rPr>
          <w:color w:val="00B050"/>
          <w:sz w:val="20"/>
          <w:szCs w:val="20"/>
          <w:shd w:val="clear" w:color="auto" w:fill="EFEFEF"/>
        </w:rPr>
        <w:t>category</w:t>
      </w:r>
      <w:r w:rsidRPr="00FA042E">
        <w:rPr>
          <w:color w:val="000080"/>
          <w:sz w:val="20"/>
          <w:szCs w:val="20"/>
          <w:shd w:val="clear" w:color="auto" w:fill="EFEFEF"/>
        </w:rPr>
        <w:t>="</w:t>
      </w:r>
      <w:r w:rsidRPr="00FA042E">
        <w:rPr>
          <w:color w:val="FF0000"/>
          <w:sz w:val="20"/>
          <w:szCs w:val="20"/>
          <w:shd w:val="clear" w:color="auto" w:fill="EFEFEF"/>
        </w:rPr>
        <w:t>OPO-TG</w:t>
      </w:r>
      <w:r w:rsidRPr="00FA042E">
        <w:rPr>
          <w:color w:val="000080"/>
          <w:sz w:val="20"/>
          <w:szCs w:val="20"/>
          <w:shd w:val="clear" w:color="auto" w:fill="EFEFEF"/>
        </w:rPr>
        <w:t>"/&gt;</w:t>
      </w:r>
    </w:p>
    <w:p w14:paraId="7A628FA6" w14:textId="17FAD3BF" w:rsidR="00FA042E" w:rsidRDefault="00FA042E" w:rsidP="00FA042E">
      <w:pPr>
        <w:pStyle w:val="CodeSnipped"/>
      </w:pPr>
      <w:r>
        <w:tab/>
      </w:r>
      <w:r w:rsidRPr="00FA042E">
        <w:rPr>
          <w:color w:val="000080"/>
          <w:sz w:val="20"/>
          <w:szCs w:val="20"/>
          <w:shd w:val="clear" w:color="auto" w:fill="EFEFEF"/>
        </w:rPr>
        <w:t>&lt;</w:t>
      </w:r>
      <w:r w:rsidRPr="00FA042E">
        <w:rPr>
          <w:color w:val="660E7A"/>
          <w:sz w:val="20"/>
          <w:szCs w:val="20"/>
          <w:shd w:val="clear" w:color="auto" w:fill="EFEFEF"/>
        </w:rPr>
        <w:t>cl</w:t>
      </w:r>
      <w:r w:rsidRPr="00FA042E">
        <w:rPr>
          <w:color w:val="000080"/>
          <w:sz w:val="20"/>
          <w:szCs w:val="20"/>
          <w:shd w:val="clear" w:color="auto" w:fill="EFEFEF"/>
        </w:rPr>
        <w:t xml:space="preserve">:hazardCategoryGhs </w:t>
      </w:r>
      <w:r w:rsidRPr="00FA042E">
        <w:rPr>
          <w:color w:val="00B050"/>
          <w:sz w:val="20"/>
          <w:szCs w:val="20"/>
          <w:shd w:val="clear" w:color="auto" w:fill="EFEFEF"/>
        </w:rPr>
        <w:t>category</w:t>
      </w:r>
      <w:r w:rsidRPr="00FA042E">
        <w:rPr>
          <w:color w:val="000080"/>
          <w:sz w:val="20"/>
          <w:szCs w:val="20"/>
          <w:shd w:val="clear" w:color="auto" w:fill="EFEFEF"/>
        </w:rPr>
        <w:t>="</w:t>
      </w:r>
      <w:r w:rsidRPr="00FA042E">
        <w:rPr>
          <w:color w:val="FF0000"/>
          <w:sz w:val="20"/>
          <w:szCs w:val="20"/>
          <w:shd w:val="clear" w:color="auto" w:fill="EFEFEF"/>
        </w:rPr>
        <w:t>SRS-TG</w:t>
      </w:r>
      <w:r w:rsidRPr="00FA042E">
        <w:rPr>
          <w:color w:val="000080"/>
          <w:sz w:val="20"/>
          <w:szCs w:val="20"/>
          <w:shd w:val="clear" w:color="auto" w:fill="EFEFEF"/>
        </w:rPr>
        <w:t>"/&gt;</w:t>
      </w:r>
    </w:p>
    <w:p w14:paraId="1B1D35A3" w14:textId="1D181EEF" w:rsidR="00AE4CCB" w:rsidRDefault="00FA042E" w:rsidP="00107ED6">
      <w:pPr>
        <w:pStyle w:val="CodeSnipped"/>
      </w:pPr>
      <w:r>
        <w:rPr>
          <w:sz w:val="20"/>
          <w:szCs w:val="20"/>
          <w:shd w:val="clear" w:color="auto" w:fill="EFEFEF"/>
          <w:lang w:val="it-CH"/>
        </w:rPr>
        <w:t>&lt;/</w:t>
      </w:r>
      <w:r>
        <w:rPr>
          <w:color w:val="660E7A"/>
          <w:sz w:val="20"/>
          <w:szCs w:val="20"/>
          <w:shd w:val="clear" w:color="auto" w:fill="EFEFEF"/>
          <w:lang w:val="it-CH"/>
        </w:rPr>
        <w:t>p</w:t>
      </w:r>
      <w:r>
        <w:rPr>
          <w:sz w:val="20"/>
          <w:szCs w:val="20"/>
          <w:shd w:val="clear" w:color="auto" w:fill="EFEFEF"/>
          <w:lang w:val="it-CH"/>
        </w:rPr>
        <w:t>:</w:t>
      </w:r>
      <w:r w:rsidRPr="00882959">
        <w:rPr>
          <w:color w:val="000080"/>
          <w:sz w:val="20"/>
          <w:szCs w:val="20"/>
          <w:shd w:val="clear" w:color="auto" w:fill="EFEFEF"/>
          <w:lang w:val="it-CH"/>
        </w:rPr>
        <w:t>classificationGhs</w:t>
      </w:r>
      <w:r>
        <w:rPr>
          <w:sz w:val="20"/>
          <w:szCs w:val="20"/>
          <w:shd w:val="clear" w:color="auto" w:fill="EFEFEF"/>
          <w:lang w:val="it-CH"/>
        </w:rPr>
        <w:t>&gt;</w:t>
      </w:r>
      <w:r w:rsidRPr="003F3759">
        <w:t xml:space="preserve">   </w:t>
      </w:r>
    </w:p>
    <w:p w14:paraId="0D59D3BF" w14:textId="2671DD44" w:rsidR="00CD353B" w:rsidRPr="00036306" w:rsidRDefault="00036306" w:rsidP="00036306">
      <w:pPr>
        <w:spacing w:after="160" w:line="259" w:lineRule="auto"/>
        <w:rPr>
          <w:rFonts w:eastAsia="Times New Roman"/>
          <w:b/>
          <w:sz w:val="28"/>
          <w:szCs w:val="28"/>
          <w:lang w:eastAsia="de-DE"/>
        </w:rPr>
      </w:pPr>
      <w:r>
        <w:br w:type="page"/>
      </w:r>
    </w:p>
    <w:p w14:paraId="10B4E098" w14:textId="6466EC4E" w:rsidR="00BF7EF4" w:rsidRPr="00A86CFC" w:rsidRDefault="007D0E3A" w:rsidP="00081949">
      <w:pPr>
        <w:pStyle w:val="Titre2"/>
        <w:rPr>
          <w:color w:val="FF0000"/>
        </w:rPr>
      </w:pPr>
      <w:bookmarkStart w:id="100" w:name="_Toc148436619"/>
      <w:bookmarkStart w:id="101" w:name="_Toc148443650"/>
      <w:r w:rsidRPr="006A18BF">
        <w:rPr>
          <w:color w:val="ED7D31" w:themeColor="accent2"/>
        </w:rPr>
        <w:lastRenderedPageBreak/>
        <w:t>Kontaktinformationen</w:t>
      </w:r>
      <w:bookmarkEnd w:id="100"/>
      <w:bookmarkEnd w:id="101"/>
    </w:p>
    <w:p w14:paraId="406B1418" w14:textId="77777777"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rsidRPr="00A86CFC">
        <w:rPr>
          <w:color w:val="000080"/>
          <w:sz w:val="20"/>
          <w:szCs w:val="20"/>
          <w:shd w:val="clear" w:color="auto" w:fill="EFEFEF"/>
        </w:rPr>
        <w:t>&lt;</w:t>
      </w:r>
      <w:r w:rsidRPr="00A86CFC">
        <w:rPr>
          <w:color w:val="660E7A"/>
          <w:sz w:val="20"/>
          <w:szCs w:val="20"/>
          <w:shd w:val="clear" w:color="auto" w:fill="EFEFEF"/>
        </w:rPr>
        <w:t>p</w:t>
      </w:r>
      <w:r w:rsidRPr="00A86CFC">
        <w:rPr>
          <w:color w:val="000080"/>
          <w:sz w:val="20"/>
          <w:szCs w:val="20"/>
          <w:shd w:val="clear" w:color="auto" w:fill="EFEFEF"/>
        </w:rPr>
        <w:t>:contactInformation&gt;</w:t>
      </w:r>
    </w:p>
    <w:p w14:paraId="66EEA206" w14:textId="77777777"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&lt;contact&gt;</w:t>
      </w:r>
    </w:p>
    <w:p w14:paraId="6BCAC10E" w14:textId="77777777"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&lt;title&gt;</w:t>
      </w:r>
      <w:r w:rsidRPr="00A86CFC">
        <w:rPr>
          <w:color w:val="000080"/>
          <w:sz w:val="20"/>
          <w:szCs w:val="20"/>
          <w:highlight w:val="yellow"/>
          <w:shd w:val="clear" w:color="auto" w:fill="EFEFEF"/>
        </w:rPr>
        <w:t>Ing</w:t>
      </w:r>
      <w:r w:rsidRPr="00A86CFC">
        <w:rPr>
          <w:color w:val="000080"/>
          <w:sz w:val="20"/>
          <w:szCs w:val="20"/>
          <w:shd w:val="clear" w:color="auto" w:fill="EFEFEF"/>
        </w:rPr>
        <w:t>&lt;/title&gt;</w:t>
      </w:r>
    </w:p>
    <w:p w14:paraId="5C5D201C" w14:textId="3B7CF24F"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&lt;firstName&gt;</w:t>
      </w:r>
      <w:r w:rsidRPr="00A86CFC">
        <w:rPr>
          <w:color w:val="000080"/>
          <w:sz w:val="20"/>
          <w:szCs w:val="20"/>
          <w:highlight w:val="yellow"/>
          <w:shd w:val="clear" w:color="auto" w:fill="EFEFEF"/>
        </w:rPr>
        <w:t>Name</w:t>
      </w:r>
      <w:r w:rsidRPr="00A86CFC">
        <w:rPr>
          <w:color w:val="000080"/>
          <w:sz w:val="20"/>
          <w:szCs w:val="20"/>
          <w:shd w:val="clear" w:color="auto" w:fill="EFEFEF"/>
        </w:rPr>
        <w:t>&lt;/firstName&gt;</w:t>
      </w:r>
    </w:p>
    <w:p w14:paraId="7BA5ACE8" w14:textId="7AB91E6B"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&lt;lastName&gt;</w:t>
      </w:r>
      <w:r w:rsidRPr="00A86CFC">
        <w:rPr>
          <w:color w:val="000080"/>
          <w:sz w:val="20"/>
          <w:szCs w:val="20"/>
          <w:highlight w:val="yellow"/>
          <w:shd w:val="clear" w:color="auto" w:fill="EFEFEF"/>
        </w:rPr>
        <w:t>Nachname</w:t>
      </w:r>
      <w:r w:rsidRPr="00A86CFC">
        <w:rPr>
          <w:color w:val="000080"/>
          <w:sz w:val="20"/>
          <w:szCs w:val="20"/>
          <w:shd w:val="clear" w:color="auto" w:fill="EFEFEF"/>
        </w:rPr>
        <w:t>&lt;/lastName&gt;</w:t>
      </w:r>
    </w:p>
    <w:p w14:paraId="1DE73F36" w14:textId="77777777"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&lt;gender&gt;</w:t>
      </w:r>
      <w:r w:rsidRPr="00A86CFC">
        <w:rPr>
          <w:color w:val="000080"/>
          <w:sz w:val="20"/>
          <w:szCs w:val="20"/>
          <w:highlight w:val="yellow"/>
          <w:shd w:val="clear" w:color="auto" w:fill="EFEFEF"/>
        </w:rPr>
        <w:t>MALE</w:t>
      </w:r>
      <w:r w:rsidRPr="00A86CFC">
        <w:rPr>
          <w:color w:val="000080"/>
          <w:sz w:val="20"/>
          <w:szCs w:val="20"/>
          <w:shd w:val="clear" w:color="auto" w:fill="EFEFEF"/>
        </w:rPr>
        <w:t>&lt;/gender&gt;</w:t>
      </w:r>
    </w:p>
    <w:p w14:paraId="4B70C911" w14:textId="7126BA06"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&lt;correspondenceLanguage&gt;</w:t>
      </w:r>
      <w:r w:rsidRPr="00A86CFC">
        <w:rPr>
          <w:color w:val="000080"/>
          <w:sz w:val="20"/>
          <w:szCs w:val="20"/>
          <w:highlight w:val="yellow"/>
          <w:shd w:val="clear" w:color="auto" w:fill="EFEFEF"/>
        </w:rPr>
        <w:t>DE</w:t>
      </w:r>
      <w:r w:rsidRPr="00A86CFC">
        <w:rPr>
          <w:color w:val="000080"/>
          <w:sz w:val="20"/>
          <w:szCs w:val="20"/>
          <w:shd w:val="clear" w:color="auto" w:fill="EFEFEF"/>
        </w:rPr>
        <w:t>&lt;/correspondenceLanguage&gt;</w:t>
      </w:r>
    </w:p>
    <w:p w14:paraId="40DE71D5" w14:textId="77777777" w:rsidR="00A86CFC" w:rsidRPr="00A86CFC" w:rsidRDefault="00A86CFC" w:rsidP="00A86CFC">
      <w:pPr>
        <w:pStyle w:val="CodeSnipped"/>
        <w:pBdr>
          <w:right w:val="single" w:sz="4" w:space="0" w:color="auto"/>
        </w:pBdr>
        <w:tabs>
          <w:tab w:val="left" w:pos="374"/>
        </w:tabs>
        <w:rPr>
          <w:color w:val="000080"/>
          <w:sz w:val="20"/>
          <w:szCs w:val="20"/>
          <w:shd w:val="clear" w:color="auto" w:fill="EFEFEF"/>
        </w:rPr>
      </w:pPr>
      <w:r>
        <w:t xml:space="preserve">            </w:t>
      </w:r>
      <w:r w:rsidRPr="00A86CFC">
        <w:rPr>
          <w:color w:val="000080"/>
          <w:sz w:val="20"/>
          <w:szCs w:val="20"/>
          <w:shd w:val="clear" w:color="auto" w:fill="EFEFEF"/>
        </w:rPr>
        <w:t>&lt;tel&gt;</w:t>
      </w:r>
      <w:r w:rsidRPr="00A86CFC">
        <w:rPr>
          <w:color w:val="000080"/>
          <w:sz w:val="20"/>
          <w:szCs w:val="20"/>
          <w:highlight w:val="yellow"/>
          <w:shd w:val="clear" w:color="auto" w:fill="EFEFEF"/>
        </w:rPr>
        <w:t>079 123 45 67</w:t>
      </w:r>
      <w:r w:rsidRPr="00A86CFC">
        <w:rPr>
          <w:color w:val="000080"/>
          <w:sz w:val="20"/>
          <w:szCs w:val="20"/>
          <w:shd w:val="clear" w:color="auto" w:fill="EFEFEF"/>
        </w:rPr>
        <w:t>&lt;/tel&gt;</w:t>
      </w:r>
    </w:p>
    <w:p w14:paraId="30C1DE5C" w14:textId="77777777" w:rsidR="00A86CFC" w:rsidRPr="00DC0A8F" w:rsidRDefault="00A86CFC" w:rsidP="00A86CFC">
      <w:pPr>
        <w:pStyle w:val="CodeSnipped"/>
        <w:pBdr>
          <w:right w:val="single" w:sz="4" w:space="0" w:color="auto"/>
        </w:pBdr>
        <w:tabs>
          <w:tab w:val="left" w:pos="374"/>
        </w:tabs>
        <w:rPr>
          <w:color w:val="000080"/>
          <w:sz w:val="20"/>
          <w:szCs w:val="20"/>
          <w:shd w:val="clear" w:color="auto" w:fill="EFEFEF"/>
        </w:rPr>
      </w:pPr>
      <w:r w:rsidRPr="00A86CFC">
        <w:t xml:space="preserve">            </w:t>
      </w:r>
      <w:r w:rsidRPr="00DC0A8F">
        <w:rPr>
          <w:color w:val="000080"/>
          <w:sz w:val="20"/>
          <w:szCs w:val="20"/>
          <w:shd w:val="clear" w:color="auto" w:fill="EFEFEF"/>
        </w:rPr>
        <w:t>&lt;mail&gt;</w:t>
      </w:r>
      <w:r w:rsidRPr="00DC0A8F">
        <w:rPr>
          <w:color w:val="000080"/>
          <w:sz w:val="20"/>
          <w:szCs w:val="20"/>
          <w:highlight w:val="yellow"/>
          <w:shd w:val="clear" w:color="auto" w:fill="EFEFEF"/>
        </w:rPr>
        <w:t>mail@mail.ch</w:t>
      </w:r>
      <w:r w:rsidRPr="00DC0A8F">
        <w:rPr>
          <w:color w:val="000080"/>
          <w:sz w:val="20"/>
          <w:szCs w:val="20"/>
          <w:shd w:val="clear" w:color="auto" w:fill="EFEFEF"/>
        </w:rPr>
        <w:t>&lt;/mail&gt;</w:t>
      </w:r>
    </w:p>
    <w:p w14:paraId="187C2B11" w14:textId="77777777" w:rsidR="00A86CFC" w:rsidRPr="00A86CFC" w:rsidRDefault="00A86CFC" w:rsidP="00A86CFC">
      <w:pPr>
        <w:pStyle w:val="CodeSnipped"/>
        <w:pBdr>
          <w:right w:val="single" w:sz="4" w:space="0" w:color="auto"/>
        </w:pBdr>
        <w:tabs>
          <w:tab w:val="left" w:pos="374"/>
        </w:tabs>
        <w:rPr>
          <w:color w:val="000080"/>
          <w:sz w:val="20"/>
          <w:szCs w:val="20"/>
          <w:shd w:val="clear" w:color="auto" w:fill="EFEFEF"/>
          <w:lang w:val="de-CH"/>
        </w:rPr>
      </w:pPr>
      <w:r w:rsidRPr="00DC0A8F">
        <w:t xml:space="preserve">       </w:t>
      </w:r>
      <w:r w:rsidRPr="00A86CFC">
        <w:rPr>
          <w:color w:val="000080"/>
          <w:sz w:val="20"/>
          <w:szCs w:val="20"/>
          <w:shd w:val="clear" w:color="auto" w:fill="EFEFEF"/>
          <w:lang w:val="de-CH"/>
        </w:rPr>
        <w:t>&lt;/contact&gt;</w:t>
      </w:r>
    </w:p>
    <w:p w14:paraId="6E8CF521" w14:textId="77777777" w:rsidR="00A86CFC" w:rsidRPr="00A86CFC" w:rsidRDefault="00A86CFC" w:rsidP="00A86CFC">
      <w:pPr>
        <w:pStyle w:val="CodeSnipped"/>
        <w:pBdr>
          <w:right w:val="single" w:sz="4" w:space="0" w:color="auto"/>
        </w:pBdr>
        <w:tabs>
          <w:tab w:val="left" w:pos="374"/>
        </w:tabs>
        <w:rPr>
          <w:sz w:val="20"/>
          <w:szCs w:val="20"/>
          <w:lang w:val="de-CH"/>
        </w:rPr>
      </w:pPr>
      <w:r w:rsidRPr="00A86CFC">
        <w:rPr>
          <w:color w:val="000080"/>
          <w:sz w:val="20"/>
          <w:szCs w:val="20"/>
          <w:shd w:val="clear" w:color="auto" w:fill="EFEFEF"/>
          <w:lang w:val="de-CH"/>
        </w:rPr>
        <w:t>&lt;/</w:t>
      </w:r>
      <w:r w:rsidRPr="00A86CFC">
        <w:rPr>
          <w:color w:val="660E7A"/>
          <w:sz w:val="20"/>
          <w:szCs w:val="20"/>
          <w:shd w:val="clear" w:color="auto" w:fill="EFEFEF"/>
          <w:lang w:val="de-CH"/>
        </w:rPr>
        <w:t>p</w:t>
      </w:r>
      <w:r w:rsidRPr="00A86CFC">
        <w:rPr>
          <w:color w:val="000080"/>
          <w:sz w:val="20"/>
          <w:szCs w:val="20"/>
          <w:shd w:val="clear" w:color="auto" w:fill="EFEFEF"/>
          <w:lang w:val="de-CH"/>
        </w:rPr>
        <w:t>:contactInformation&gt;</w:t>
      </w:r>
    </w:p>
    <w:p w14:paraId="0103C1EE" w14:textId="77777777" w:rsidR="00BF7EF4" w:rsidRDefault="00BF7EF4">
      <w:pPr>
        <w:tabs>
          <w:tab w:val="left" w:pos="4395"/>
        </w:tabs>
      </w:pPr>
    </w:p>
    <w:p w14:paraId="63EBD9E0" w14:textId="77777777" w:rsidR="00A86CFC" w:rsidRPr="008C10ED" w:rsidRDefault="00A86CFC" w:rsidP="00A86CFC">
      <w:pPr>
        <w:tabs>
          <w:tab w:val="left" w:pos="4395"/>
        </w:tabs>
        <w:rPr>
          <w:szCs w:val="24"/>
        </w:rPr>
      </w:pPr>
      <w:r w:rsidRPr="008C10ED">
        <w:rPr>
          <w:szCs w:val="24"/>
        </w:rPr>
        <w:t>Die Informationen zur Kontaktperson sollten wie im obigen Beispiel eingegeben werden.</w:t>
      </w:r>
    </w:p>
    <w:p w14:paraId="6A1260BB" w14:textId="48B062B4" w:rsidR="00A86CFC" w:rsidRPr="008C10ED" w:rsidRDefault="00A86CFC" w:rsidP="00A86CFC">
      <w:pPr>
        <w:tabs>
          <w:tab w:val="left" w:pos="4395"/>
        </w:tabs>
        <w:rPr>
          <w:szCs w:val="24"/>
        </w:rPr>
      </w:pPr>
      <w:r w:rsidRPr="008C10ED">
        <w:rPr>
          <w:szCs w:val="24"/>
        </w:rPr>
        <w:t>Beim Knoten für das Geschlecht der Person (</w:t>
      </w:r>
      <w:r w:rsidRPr="008C10ED">
        <w:rPr>
          <w:color w:val="000080"/>
          <w:shd w:val="clear" w:color="auto" w:fill="EFEFEF"/>
        </w:rPr>
        <w:t>&lt;</w:t>
      </w:r>
      <w:proofErr w:type="spellStart"/>
      <w:r w:rsidRPr="008C10ED">
        <w:rPr>
          <w:color w:val="000080"/>
          <w:shd w:val="clear" w:color="auto" w:fill="EFEFEF"/>
        </w:rPr>
        <w:t>gender</w:t>
      </w:r>
      <w:proofErr w:type="spellEnd"/>
      <w:r w:rsidRPr="008C10ED">
        <w:rPr>
          <w:color w:val="000080"/>
          <w:shd w:val="clear" w:color="auto" w:fill="EFEFEF"/>
        </w:rPr>
        <w:t>&gt;</w:t>
      </w:r>
      <w:r w:rsidRPr="008C10ED">
        <w:rPr>
          <w:color w:val="000080"/>
          <w:highlight w:val="yellow"/>
          <w:shd w:val="clear" w:color="auto" w:fill="EFEFEF"/>
        </w:rPr>
        <w:t>MALE</w:t>
      </w:r>
      <w:r w:rsidRPr="008C10ED">
        <w:rPr>
          <w:color w:val="000080"/>
          <w:shd w:val="clear" w:color="auto" w:fill="EFEFEF"/>
        </w:rPr>
        <w:t>&lt;/</w:t>
      </w:r>
      <w:proofErr w:type="spellStart"/>
      <w:r w:rsidRPr="008C10ED">
        <w:rPr>
          <w:color w:val="000080"/>
          <w:shd w:val="clear" w:color="auto" w:fill="EFEFEF"/>
        </w:rPr>
        <w:t>gender</w:t>
      </w:r>
      <w:proofErr w:type="spellEnd"/>
      <w:r w:rsidRPr="008C10ED">
        <w:rPr>
          <w:color w:val="000080"/>
          <w:shd w:val="clear" w:color="auto" w:fill="EFEFEF"/>
        </w:rPr>
        <w:t>&gt;</w:t>
      </w:r>
      <w:r w:rsidRPr="008C10ED">
        <w:rPr>
          <w:szCs w:val="24"/>
        </w:rPr>
        <w:t xml:space="preserve">) bestehen die möglichen Optionen aus </w:t>
      </w:r>
      <w:r w:rsidRPr="008C10ED">
        <w:rPr>
          <w:color w:val="000080"/>
          <w:highlight w:val="yellow"/>
          <w:shd w:val="clear" w:color="auto" w:fill="EFEFEF"/>
        </w:rPr>
        <w:t>FEMALE</w:t>
      </w:r>
      <w:r w:rsidRPr="008C10ED">
        <w:rPr>
          <w:szCs w:val="24"/>
        </w:rPr>
        <w:t xml:space="preserve"> (= Weibliches Geschlecht), </w:t>
      </w:r>
      <w:r w:rsidRPr="008C10ED">
        <w:rPr>
          <w:color w:val="000080"/>
          <w:highlight w:val="yellow"/>
          <w:shd w:val="clear" w:color="auto" w:fill="EFEFEF"/>
        </w:rPr>
        <w:t>MALE</w:t>
      </w:r>
      <w:r w:rsidRPr="008C10ED">
        <w:rPr>
          <w:szCs w:val="24"/>
        </w:rPr>
        <w:t xml:space="preserve"> (= Männliches Geschlecht) und </w:t>
      </w:r>
      <w:r w:rsidRPr="008C10ED">
        <w:rPr>
          <w:color w:val="000080"/>
          <w:highlight w:val="yellow"/>
          <w:shd w:val="clear" w:color="auto" w:fill="EFEFEF"/>
        </w:rPr>
        <w:t>UNKNOWN</w:t>
      </w:r>
      <w:r w:rsidRPr="008C10ED">
        <w:rPr>
          <w:szCs w:val="24"/>
        </w:rPr>
        <w:t xml:space="preserve"> (= Unbestimmt).</w:t>
      </w:r>
    </w:p>
    <w:p w14:paraId="37AFF581" w14:textId="5026966E" w:rsidR="00BF7EF4" w:rsidRPr="00AE4CCB" w:rsidRDefault="00A86CFC" w:rsidP="00A86CFC">
      <w:pPr>
        <w:tabs>
          <w:tab w:val="left" w:pos="4395"/>
        </w:tabs>
        <w:rPr>
          <w:szCs w:val="24"/>
        </w:rPr>
      </w:pPr>
      <w:r w:rsidRPr="008C10ED">
        <w:rPr>
          <w:szCs w:val="24"/>
        </w:rPr>
        <w:t>Für die Korrespondenzsprache (</w:t>
      </w:r>
      <w:r w:rsidRPr="008C10ED">
        <w:rPr>
          <w:color w:val="000080"/>
          <w:shd w:val="clear" w:color="auto" w:fill="EFEFEF"/>
        </w:rPr>
        <w:t>&lt;</w:t>
      </w:r>
      <w:proofErr w:type="spellStart"/>
      <w:r w:rsidRPr="008C10ED">
        <w:rPr>
          <w:color w:val="000080"/>
          <w:shd w:val="clear" w:color="auto" w:fill="EFEFEF"/>
        </w:rPr>
        <w:t>correspondenceLanguage</w:t>
      </w:r>
      <w:proofErr w:type="spellEnd"/>
      <w:r w:rsidRPr="008C10ED">
        <w:rPr>
          <w:color w:val="000080"/>
          <w:shd w:val="clear" w:color="auto" w:fill="EFEFEF"/>
        </w:rPr>
        <w:t>&gt;</w:t>
      </w:r>
      <w:r w:rsidRPr="008C10ED">
        <w:rPr>
          <w:color w:val="000080"/>
          <w:highlight w:val="yellow"/>
          <w:shd w:val="clear" w:color="auto" w:fill="EFEFEF"/>
        </w:rPr>
        <w:t>DE</w:t>
      </w:r>
      <w:r w:rsidRPr="008C10ED">
        <w:rPr>
          <w:color w:val="000080"/>
          <w:shd w:val="clear" w:color="auto" w:fill="EFEFEF"/>
        </w:rPr>
        <w:t>&lt;/</w:t>
      </w:r>
      <w:proofErr w:type="spellStart"/>
      <w:r w:rsidRPr="008C10ED">
        <w:rPr>
          <w:color w:val="000080"/>
          <w:shd w:val="clear" w:color="auto" w:fill="EFEFEF"/>
        </w:rPr>
        <w:t>correspondenceLanguage</w:t>
      </w:r>
      <w:proofErr w:type="spellEnd"/>
      <w:r w:rsidRPr="008C10ED">
        <w:rPr>
          <w:color w:val="000080"/>
          <w:shd w:val="clear" w:color="auto" w:fill="EFEFEF"/>
        </w:rPr>
        <w:t>&gt;</w:t>
      </w:r>
      <w:r w:rsidRPr="008C10ED">
        <w:rPr>
          <w:szCs w:val="24"/>
        </w:rPr>
        <w:t xml:space="preserve">) stehen die Optionen </w:t>
      </w:r>
      <w:r w:rsidRPr="008C10ED">
        <w:rPr>
          <w:color w:val="000080"/>
          <w:highlight w:val="yellow"/>
          <w:shd w:val="clear" w:color="auto" w:fill="EFEFEF"/>
        </w:rPr>
        <w:t>DE</w:t>
      </w:r>
      <w:r w:rsidRPr="008C10ED">
        <w:rPr>
          <w:szCs w:val="24"/>
        </w:rPr>
        <w:t xml:space="preserve"> (= Deutsch), </w:t>
      </w:r>
      <w:r w:rsidRPr="008C10ED">
        <w:rPr>
          <w:color w:val="000080"/>
          <w:highlight w:val="yellow"/>
          <w:shd w:val="clear" w:color="auto" w:fill="EFEFEF"/>
        </w:rPr>
        <w:t>FR</w:t>
      </w:r>
      <w:r w:rsidRPr="008C10ED">
        <w:rPr>
          <w:szCs w:val="24"/>
        </w:rPr>
        <w:t xml:space="preserve"> (= Französisch), </w:t>
      </w:r>
      <w:r w:rsidRPr="008C10ED">
        <w:rPr>
          <w:color w:val="000080"/>
          <w:highlight w:val="yellow"/>
          <w:shd w:val="clear" w:color="auto" w:fill="EFEFEF"/>
        </w:rPr>
        <w:t>IT</w:t>
      </w:r>
      <w:r w:rsidRPr="008C10ED">
        <w:rPr>
          <w:szCs w:val="24"/>
        </w:rPr>
        <w:t xml:space="preserve"> (= Italienisch) und </w:t>
      </w:r>
      <w:r w:rsidRPr="008C10ED">
        <w:rPr>
          <w:color w:val="000080"/>
          <w:highlight w:val="yellow"/>
          <w:shd w:val="clear" w:color="auto" w:fill="EFEFEF"/>
        </w:rPr>
        <w:t>EN</w:t>
      </w:r>
      <w:r w:rsidRPr="008C10ED">
        <w:rPr>
          <w:szCs w:val="24"/>
        </w:rPr>
        <w:t xml:space="preserve"> (= Englisch) zur Verfügung.</w:t>
      </w:r>
    </w:p>
    <w:p w14:paraId="746A1955" w14:textId="77777777" w:rsidR="00BF7EF4" w:rsidRDefault="00BF7EF4">
      <w:pPr>
        <w:tabs>
          <w:tab w:val="left" w:pos="4395"/>
        </w:tabs>
      </w:pPr>
    </w:p>
    <w:p w14:paraId="255AD4B5" w14:textId="77777777" w:rsidR="00BF7EF4" w:rsidRDefault="007D0E3A" w:rsidP="00081949">
      <w:pPr>
        <w:pStyle w:val="Titre2"/>
      </w:pPr>
      <w:r>
        <w:br w:type="page"/>
      </w:r>
    </w:p>
    <w:p w14:paraId="289EDCED" w14:textId="77777777" w:rsidR="00BF7EF4" w:rsidRDefault="007D0E3A" w:rsidP="00081949">
      <w:pPr>
        <w:pStyle w:val="Titre1"/>
        <w:keepLines w:val="0"/>
        <w:tabs>
          <w:tab w:val="left" w:pos="850"/>
        </w:tabs>
        <w:spacing w:before="120" w:line="288" w:lineRule="auto"/>
        <w:rPr>
          <w:rFonts w:cs="Arial"/>
          <w:b w:val="0"/>
        </w:rPr>
      </w:pPr>
      <w:bookmarkStart w:id="102" w:name="_Toc148436620"/>
      <w:bookmarkStart w:id="103" w:name="_Toc148443651"/>
      <w:r>
        <w:rPr>
          <w:rFonts w:cs="Arial"/>
        </w:rPr>
        <w:lastRenderedPageBreak/>
        <w:t>Wichtige Fehlermeldungen und Hinweise</w:t>
      </w:r>
      <w:bookmarkEnd w:id="102"/>
      <w:bookmarkEnd w:id="103"/>
    </w:p>
    <w:p w14:paraId="718E3A46" w14:textId="77777777" w:rsidR="00BF7EF4" w:rsidRPr="00AE4CCB" w:rsidRDefault="007D0E3A">
      <w:pPr>
        <w:tabs>
          <w:tab w:val="left" w:pos="4395"/>
        </w:tabs>
        <w:rPr>
          <w:sz w:val="24"/>
          <w:szCs w:val="24"/>
        </w:rPr>
      </w:pPr>
      <w:r w:rsidRPr="00AE4CCB">
        <w:rPr>
          <w:szCs w:val="24"/>
        </w:rPr>
        <w:t xml:space="preserve">Die folgenden Hinweise basieren auf den Rückmeldungen der Programmierer und finden sich auch im Dokument mit dem Titel: Häufig gestellte Fragen zum Thema Massenmeldetool, welches Sie auf folgender Seite finden: </w:t>
      </w:r>
    </w:p>
    <w:p w14:paraId="785E88E3" w14:textId="77777777" w:rsidR="00024A71" w:rsidRDefault="00024A71">
      <w:pPr>
        <w:tabs>
          <w:tab w:val="left" w:pos="4395"/>
        </w:tabs>
      </w:pPr>
    </w:p>
    <w:p w14:paraId="5DB6573C" w14:textId="77777777" w:rsidR="00024A71" w:rsidRPr="00AE4CCB" w:rsidRDefault="00255CEC" w:rsidP="00024A71">
      <w:pPr>
        <w:tabs>
          <w:tab w:val="left" w:pos="4395"/>
        </w:tabs>
        <w:jc w:val="center"/>
        <w:rPr>
          <w:sz w:val="24"/>
          <w:szCs w:val="24"/>
        </w:rPr>
      </w:pPr>
      <w:hyperlink r:id="rId15" w:history="1">
        <w:r w:rsidRPr="00AE4CCB">
          <w:rPr>
            <w:rStyle w:val="Lienhypertexte"/>
            <w:sz w:val="24"/>
            <w:szCs w:val="24"/>
          </w:rPr>
          <w:t>https://www.anmeldestelle.admin.ch/chem/de/home/themen/pflicht-hersteller/chemikalienregister-rpc/massenmeldetool.html</w:t>
        </w:r>
      </w:hyperlink>
    </w:p>
    <w:p w14:paraId="373D92DB" w14:textId="77777777" w:rsidR="00255CEC" w:rsidRPr="00AE4CCB" w:rsidRDefault="00255CEC">
      <w:pPr>
        <w:tabs>
          <w:tab w:val="left" w:pos="4395"/>
        </w:tabs>
        <w:rPr>
          <w:szCs w:val="24"/>
        </w:rPr>
      </w:pPr>
    </w:p>
    <w:p w14:paraId="5037B147" w14:textId="77777777" w:rsidR="00BF7EF4" w:rsidRPr="00AE4CCB" w:rsidRDefault="007D0E3A">
      <w:pPr>
        <w:tabs>
          <w:tab w:val="left" w:pos="4395"/>
        </w:tabs>
        <w:rPr>
          <w:szCs w:val="24"/>
        </w:rPr>
      </w:pPr>
      <w:r w:rsidRPr="00AE4CCB">
        <w:rPr>
          <w:szCs w:val="24"/>
        </w:rPr>
        <w:t xml:space="preserve">Auf den folgenden Seiten werden die häufigsten Fehlermeldungen erläutert und </w:t>
      </w:r>
      <w:proofErr w:type="gramStart"/>
      <w:r w:rsidRPr="00AE4CCB">
        <w:rPr>
          <w:szCs w:val="24"/>
        </w:rPr>
        <w:t>erklärt</w:t>
      </w:r>
      <w:proofErr w:type="gramEnd"/>
      <w:r w:rsidRPr="00AE4CCB">
        <w:rPr>
          <w:szCs w:val="24"/>
        </w:rPr>
        <w:t xml:space="preserve"> wie diese Fehlermeldungen am besten vermieden werden. Dies soll den Benutzern als Hilfestellung dienen.</w:t>
      </w:r>
    </w:p>
    <w:p w14:paraId="0398C2D8" w14:textId="77777777" w:rsidR="00BF7EF4" w:rsidRDefault="00BF7EF4">
      <w:pPr>
        <w:tabs>
          <w:tab w:val="left" w:pos="4395"/>
        </w:tabs>
      </w:pPr>
    </w:p>
    <w:p w14:paraId="167787FA" w14:textId="77777777" w:rsidR="00BF7EF4" w:rsidRDefault="00BF7EF4">
      <w:pPr>
        <w:tabs>
          <w:tab w:val="left" w:pos="4395"/>
        </w:tabs>
      </w:pPr>
    </w:p>
    <w:p w14:paraId="02A83B72" w14:textId="77777777" w:rsidR="00BF7EF4" w:rsidRDefault="00BF7EF4">
      <w:pPr>
        <w:tabs>
          <w:tab w:val="left" w:pos="4395"/>
        </w:tabs>
      </w:pPr>
    </w:p>
    <w:p w14:paraId="0AFD2BAE" w14:textId="77777777" w:rsidR="00BF7EF4" w:rsidRDefault="007D0E3A" w:rsidP="00081949">
      <w:pPr>
        <w:pStyle w:val="Titre2"/>
        <w:rPr>
          <w:color w:val="ED7D31" w:themeColor="accent2"/>
        </w:rPr>
      </w:pPr>
      <w:bookmarkStart w:id="104" w:name="_Toc148436621"/>
      <w:bookmarkStart w:id="105" w:name="_Toc148443652"/>
      <w:r>
        <w:rPr>
          <w:color w:val="ED7D31" w:themeColor="accent2"/>
        </w:rPr>
        <w:t>Übersicht von häufig auftretenden Fehlermeldungen:</w:t>
      </w:r>
      <w:bookmarkEnd w:id="104"/>
      <w:bookmarkEnd w:id="105"/>
    </w:p>
    <w:p w14:paraId="2D816C95" w14:textId="77777777" w:rsidR="00BF7EF4" w:rsidRPr="00AE4CCB" w:rsidRDefault="007D0E3A" w:rsidP="00CD353B">
      <w:pPr>
        <w:pStyle w:val="Paragraphedeliste"/>
        <w:numPr>
          <w:ilvl w:val="0"/>
          <w:numId w:val="25"/>
        </w:numPr>
        <w:tabs>
          <w:tab w:val="left" w:pos="4395"/>
        </w:tabs>
        <w:rPr>
          <w:lang w:val="en-US"/>
        </w:rPr>
      </w:pPr>
      <w:r w:rsidRPr="00AE4CCB">
        <w:rPr>
          <w:lang w:val="en-US"/>
        </w:rPr>
        <w:t>Substance not found</w:t>
      </w:r>
    </w:p>
    <w:p w14:paraId="592F6DB4" w14:textId="77777777" w:rsidR="00BF7EF4" w:rsidRPr="00AE4CCB" w:rsidRDefault="007D0E3A" w:rsidP="00CD353B">
      <w:pPr>
        <w:pStyle w:val="Paragraphedeliste"/>
        <w:numPr>
          <w:ilvl w:val="0"/>
          <w:numId w:val="25"/>
        </w:numPr>
        <w:tabs>
          <w:tab w:val="left" w:pos="4395"/>
        </w:tabs>
        <w:rPr>
          <w:lang w:val="en-US"/>
        </w:rPr>
      </w:pPr>
      <w:r w:rsidRPr="00AE4CCB">
        <w:rPr>
          <w:lang w:val="en-US"/>
        </w:rPr>
        <w:t>Substance not unique</w:t>
      </w:r>
    </w:p>
    <w:p w14:paraId="0B907E54" w14:textId="77777777" w:rsidR="00BF7EF4" w:rsidRPr="00AE4CCB" w:rsidRDefault="007D0E3A" w:rsidP="00CD353B">
      <w:pPr>
        <w:pStyle w:val="Paragraphedeliste"/>
        <w:numPr>
          <w:ilvl w:val="0"/>
          <w:numId w:val="25"/>
        </w:numPr>
        <w:tabs>
          <w:tab w:val="left" w:pos="4395"/>
        </w:tabs>
        <w:rPr>
          <w:lang w:val="en-US"/>
        </w:rPr>
      </w:pPr>
      <w:r w:rsidRPr="00AE4CCB">
        <w:rPr>
          <w:lang w:val="en-US"/>
        </w:rPr>
        <w:t>Code not found</w:t>
      </w:r>
    </w:p>
    <w:p w14:paraId="414B15E9" w14:textId="77777777" w:rsidR="00BF7EF4" w:rsidRPr="00AE4CCB" w:rsidRDefault="007D0E3A" w:rsidP="00CD353B">
      <w:pPr>
        <w:pStyle w:val="Paragraphedeliste"/>
        <w:numPr>
          <w:ilvl w:val="0"/>
          <w:numId w:val="25"/>
        </w:numPr>
        <w:tabs>
          <w:tab w:val="left" w:pos="4395"/>
        </w:tabs>
        <w:rPr>
          <w:lang w:val="en-US"/>
        </w:rPr>
      </w:pPr>
      <w:r w:rsidRPr="00AE4CCB">
        <w:rPr>
          <w:lang w:val="en-US"/>
        </w:rPr>
        <w:t>Contact information should have at least 10 characters</w:t>
      </w:r>
    </w:p>
    <w:p w14:paraId="78946ABA" w14:textId="77777777" w:rsidR="00BF7EF4" w:rsidRPr="00AE4CCB" w:rsidRDefault="007D0E3A" w:rsidP="00CD353B">
      <w:pPr>
        <w:pStyle w:val="Paragraphedeliste"/>
        <w:numPr>
          <w:ilvl w:val="0"/>
          <w:numId w:val="25"/>
        </w:numPr>
        <w:tabs>
          <w:tab w:val="left" w:pos="4395"/>
        </w:tabs>
        <w:rPr>
          <w:lang w:val="en-US"/>
        </w:rPr>
      </w:pPr>
      <w:r w:rsidRPr="00AE4CCB">
        <w:rPr>
          <w:lang w:val="en-US"/>
        </w:rPr>
        <w:t>UsageList contains duplicates</w:t>
      </w:r>
    </w:p>
    <w:p w14:paraId="70CF4EAA" w14:textId="77777777" w:rsidR="00BF7EF4" w:rsidRPr="00AE4CCB" w:rsidRDefault="007D0E3A" w:rsidP="00CD353B">
      <w:pPr>
        <w:pStyle w:val="Paragraphedeliste"/>
        <w:numPr>
          <w:ilvl w:val="0"/>
          <w:numId w:val="25"/>
        </w:numPr>
        <w:tabs>
          <w:tab w:val="left" w:pos="4395"/>
        </w:tabs>
        <w:rPr>
          <w:lang w:val="en-US"/>
        </w:rPr>
      </w:pPr>
      <w:r w:rsidRPr="00AE4CCB">
        <w:rPr>
          <w:lang w:val="en-US"/>
        </w:rPr>
        <w:t>Primary name is required</w:t>
      </w:r>
    </w:p>
    <w:p w14:paraId="5C09BB94" w14:textId="77777777" w:rsidR="00BF7EF4" w:rsidRPr="00AE4CCB" w:rsidRDefault="007D0E3A" w:rsidP="00CD353B">
      <w:pPr>
        <w:pStyle w:val="Paragraphedeliste"/>
        <w:numPr>
          <w:ilvl w:val="0"/>
          <w:numId w:val="25"/>
        </w:numPr>
        <w:tabs>
          <w:tab w:val="left" w:pos="4395"/>
        </w:tabs>
        <w:rPr>
          <w:lang w:val="en-US"/>
        </w:rPr>
      </w:pPr>
      <w:r w:rsidRPr="00AE4CCB">
        <w:rPr>
          <w:lang w:val="en-US"/>
        </w:rPr>
        <w:t xml:space="preserve">Invalid </w:t>
      </w:r>
      <w:proofErr w:type="spellStart"/>
      <w:r w:rsidRPr="00AE4CCB">
        <w:rPr>
          <w:lang w:val="en-US"/>
        </w:rPr>
        <w:t>cpid</w:t>
      </w:r>
      <w:proofErr w:type="spellEnd"/>
    </w:p>
    <w:p w14:paraId="7C6E054A" w14:textId="77777777" w:rsidR="00BF7EF4" w:rsidRPr="00AE4CCB" w:rsidRDefault="007D0E3A" w:rsidP="00CD353B">
      <w:pPr>
        <w:pStyle w:val="Paragraphedeliste"/>
        <w:numPr>
          <w:ilvl w:val="0"/>
          <w:numId w:val="25"/>
        </w:numPr>
        <w:tabs>
          <w:tab w:val="left" w:pos="4395"/>
        </w:tabs>
        <w:rPr>
          <w:lang w:val="en-US"/>
        </w:rPr>
      </w:pPr>
      <w:r w:rsidRPr="00AE4CCB">
        <w:rPr>
          <w:lang w:val="en-US"/>
        </w:rPr>
        <w:t>Product not found</w:t>
      </w:r>
    </w:p>
    <w:p w14:paraId="23CDD0A2" w14:textId="77777777" w:rsidR="00BF7EF4" w:rsidRPr="00AE4CCB" w:rsidRDefault="007D0E3A" w:rsidP="00CD353B">
      <w:pPr>
        <w:pStyle w:val="Paragraphedeliste"/>
        <w:numPr>
          <w:ilvl w:val="0"/>
          <w:numId w:val="25"/>
        </w:numPr>
        <w:tabs>
          <w:tab w:val="left" w:pos="4395"/>
        </w:tabs>
        <w:rPr>
          <w:lang w:val="en-US"/>
        </w:rPr>
      </w:pPr>
      <w:r w:rsidRPr="00AE4CCB">
        <w:rPr>
          <w:lang w:val="en-US"/>
        </w:rPr>
        <w:t>Product type is required</w:t>
      </w:r>
    </w:p>
    <w:p w14:paraId="29C9AE4B" w14:textId="77777777" w:rsidR="00BF7EF4" w:rsidRPr="00AE4CCB" w:rsidRDefault="007D0E3A" w:rsidP="00CD353B">
      <w:pPr>
        <w:pStyle w:val="Paragraphedeliste"/>
        <w:numPr>
          <w:ilvl w:val="0"/>
          <w:numId w:val="25"/>
        </w:numPr>
        <w:tabs>
          <w:tab w:val="left" w:pos="4395"/>
        </w:tabs>
        <w:rPr>
          <w:lang w:val="en-US"/>
        </w:rPr>
      </w:pPr>
      <w:r w:rsidRPr="00AE4CCB">
        <w:rPr>
          <w:lang w:val="en-US"/>
        </w:rPr>
        <w:t xml:space="preserve">It is not allowed to create </w:t>
      </w:r>
      <w:proofErr w:type="gramStart"/>
      <w:r w:rsidRPr="00AE4CCB">
        <w:rPr>
          <w:lang w:val="en-US"/>
        </w:rPr>
        <w:t>product</w:t>
      </w:r>
      <w:proofErr w:type="gramEnd"/>
      <w:r w:rsidRPr="00AE4CCB">
        <w:rPr>
          <w:lang w:val="en-US"/>
        </w:rPr>
        <w:t xml:space="preserve"> with given official id</w:t>
      </w:r>
    </w:p>
    <w:p w14:paraId="39304C1D" w14:textId="77777777" w:rsidR="00BF7EF4" w:rsidRPr="00AE4CCB" w:rsidRDefault="007D0E3A" w:rsidP="00CD353B">
      <w:pPr>
        <w:pStyle w:val="Paragraphedeliste"/>
        <w:numPr>
          <w:ilvl w:val="0"/>
          <w:numId w:val="25"/>
        </w:numPr>
        <w:tabs>
          <w:tab w:val="left" w:pos="4395"/>
        </w:tabs>
        <w:rPr>
          <w:lang w:val="en-US"/>
        </w:rPr>
      </w:pPr>
      <w:r w:rsidRPr="00AE4CCB">
        <w:rPr>
          <w:lang w:val="en-US"/>
        </w:rPr>
        <w:t>Creation of new product failed - product with given id already exists</w:t>
      </w:r>
    </w:p>
    <w:p w14:paraId="0CE4B859" w14:textId="77777777" w:rsidR="00BF7EF4" w:rsidRPr="00AE4CCB" w:rsidRDefault="007D0E3A" w:rsidP="00CD353B">
      <w:pPr>
        <w:pStyle w:val="Paragraphedeliste"/>
        <w:numPr>
          <w:ilvl w:val="0"/>
          <w:numId w:val="25"/>
        </w:numPr>
        <w:tabs>
          <w:tab w:val="left" w:pos="4395"/>
        </w:tabs>
        <w:rPr>
          <w:lang w:val="en-US"/>
        </w:rPr>
      </w:pPr>
      <w:r w:rsidRPr="00AE4CCB">
        <w:rPr>
          <w:lang w:val="en-US"/>
        </w:rPr>
        <w:t>Updating product failed - product not found</w:t>
      </w:r>
    </w:p>
    <w:p w14:paraId="3D80F092" w14:textId="77777777" w:rsidR="00BF7EF4" w:rsidRPr="00AE4CCB" w:rsidRDefault="007D0E3A" w:rsidP="00CD353B">
      <w:pPr>
        <w:pStyle w:val="Paragraphedeliste"/>
        <w:numPr>
          <w:ilvl w:val="0"/>
          <w:numId w:val="25"/>
        </w:numPr>
        <w:tabs>
          <w:tab w:val="left" w:pos="4395"/>
        </w:tabs>
        <w:rPr>
          <w:lang w:val="en-US"/>
        </w:rPr>
      </w:pPr>
      <w:r w:rsidRPr="00AE4CCB">
        <w:rPr>
          <w:lang w:val="en-US"/>
        </w:rPr>
        <w:t>Biocide usage area ABC cannot be used with given usage type</w:t>
      </w:r>
    </w:p>
    <w:p w14:paraId="1699DA66" w14:textId="77777777" w:rsidR="00BF7EF4" w:rsidRPr="00AE4CCB" w:rsidRDefault="007D0E3A" w:rsidP="00CD353B">
      <w:pPr>
        <w:pStyle w:val="Paragraphedeliste"/>
        <w:numPr>
          <w:ilvl w:val="0"/>
          <w:numId w:val="25"/>
        </w:numPr>
        <w:tabs>
          <w:tab w:val="left" w:pos="4395"/>
        </w:tabs>
        <w:rPr>
          <w:lang w:val="en-US"/>
        </w:rPr>
      </w:pPr>
      <w:r w:rsidRPr="00AE4CCB">
        <w:rPr>
          <w:lang w:val="en-US"/>
        </w:rPr>
        <w:t>Biocide usage method ABC cannot be used with given usage type</w:t>
      </w:r>
    </w:p>
    <w:p w14:paraId="275C27DD" w14:textId="77777777" w:rsidR="00BF7EF4" w:rsidRPr="00AE4CCB" w:rsidRDefault="007D0E3A" w:rsidP="00CD353B">
      <w:pPr>
        <w:pStyle w:val="Paragraphedeliste"/>
        <w:numPr>
          <w:ilvl w:val="0"/>
          <w:numId w:val="25"/>
        </w:numPr>
        <w:tabs>
          <w:tab w:val="left" w:pos="4395"/>
        </w:tabs>
        <w:rPr>
          <w:lang w:val="en-US"/>
        </w:rPr>
      </w:pPr>
      <w:r w:rsidRPr="00AE4CCB">
        <w:rPr>
          <w:lang w:val="en-US"/>
        </w:rPr>
        <w:t xml:space="preserve">The data regarding the concentration of component ABC </w:t>
      </w:r>
      <w:proofErr w:type="gramStart"/>
      <w:r w:rsidRPr="00AE4CCB">
        <w:rPr>
          <w:lang w:val="en-US"/>
        </w:rPr>
        <w:t>are</w:t>
      </w:r>
      <w:proofErr w:type="gramEnd"/>
      <w:r w:rsidRPr="00AE4CCB">
        <w:rPr>
          <w:lang w:val="en-US"/>
        </w:rPr>
        <w:t xml:space="preserve"> incomplete or invalid</w:t>
      </w:r>
    </w:p>
    <w:p w14:paraId="15721497" w14:textId="77777777" w:rsidR="00BF7EF4" w:rsidRPr="00AE4CCB" w:rsidRDefault="007D0E3A" w:rsidP="00CD353B">
      <w:pPr>
        <w:pStyle w:val="Paragraphedeliste"/>
        <w:numPr>
          <w:ilvl w:val="0"/>
          <w:numId w:val="25"/>
        </w:numPr>
        <w:tabs>
          <w:tab w:val="left" w:pos="4395"/>
        </w:tabs>
        <w:rPr>
          <w:lang w:val="en-US"/>
        </w:rPr>
      </w:pPr>
      <w:r w:rsidRPr="00AE4CCB">
        <w:rPr>
          <w:lang w:val="en-US"/>
        </w:rPr>
        <w:t>Please fill in at least the previous-law classification or GHS-classification of the product.</w:t>
      </w:r>
    </w:p>
    <w:p w14:paraId="548CAD63" w14:textId="77777777" w:rsidR="00BF7EF4" w:rsidRPr="00AE4CCB" w:rsidRDefault="007D0E3A" w:rsidP="00CD353B">
      <w:pPr>
        <w:pStyle w:val="Paragraphedeliste"/>
        <w:numPr>
          <w:ilvl w:val="0"/>
          <w:numId w:val="25"/>
        </w:numPr>
        <w:tabs>
          <w:tab w:val="left" w:pos="4395"/>
        </w:tabs>
        <w:rPr>
          <w:lang w:val="en-US"/>
        </w:rPr>
      </w:pPr>
      <w:r w:rsidRPr="00AE4CCB">
        <w:rPr>
          <w:lang w:val="en-US"/>
        </w:rPr>
        <w:t>Component ABC must have a qualified GHS classification or explicitly not be classified</w:t>
      </w:r>
    </w:p>
    <w:p w14:paraId="33E48236" w14:textId="77777777" w:rsidR="00BF7EF4" w:rsidRPr="00AE4CCB" w:rsidRDefault="00BF7EF4">
      <w:pPr>
        <w:tabs>
          <w:tab w:val="left" w:pos="4395"/>
        </w:tabs>
        <w:rPr>
          <w:lang w:val="en-US"/>
        </w:rPr>
      </w:pPr>
    </w:p>
    <w:p w14:paraId="606423E3" w14:textId="77777777" w:rsidR="00BF7EF4" w:rsidRPr="00AE4CCB" w:rsidRDefault="007D0E3A">
      <w:pPr>
        <w:tabs>
          <w:tab w:val="left" w:pos="4395"/>
        </w:tabs>
      </w:pPr>
      <w:r w:rsidRPr="00AE4CCB">
        <w:lastRenderedPageBreak/>
        <w:t xml:space="preserve">Auf den folgenden Seiten werden nun praktische Beispiele in Detail erläutert. Gerne beantwortet die Anmeldestelle Chemikalien Ihren Fragen. Bitten senden Sie uns ihre Fragen per </w:t>
      </w:r>
      <w:proofErr w:type="gramStart"/>
      <w:r w:rsidRPr="00AE4CCB">
        <w:t>E-Mail Adresse</w:t>
      </w:r>
      <w:proofErr w:type="gramEnd"/>
      <w:r w:rsidRPr="00AE4CCB">
        <w:t xml:space="preserve"> an: </w:t>
      </w:r>
      <w:hyperlink r:id="rId16" w:history="1">
        <w:r w:rsidRPr="00AE4CCB">
          <w:rPr>
            <w:rStyle w:val="Lienhypertexte"/>
          </w:rPr>
          <w:t>cheminfo@bag.admin.ch</w:t>
        </w:r>
      </w:hyperlink>
    </w:p>
    <w:p w14:paraId="7CC1A63C" w14:textId="77777777" w:rsidR="00BF7EF4" w:rsidRPr="00AE4CCB" w:rsidRDefault="00BF7EF4">
      <w:pPr>
        <w:tabs>
          <w:tab w:val="left" w:pos="4395"/>
        </w:tabs>
      </w:pPr>
    </w:p>
    <w:p w14:paraId="2C1345C8" w14:textId="1B503080" w:rsidR="00255CEC" w:rsidRPr="001D76DE" w:rsidRDefault="0032669A">
      <w:pPr>
        <w:tabs>
          <w:tab w:val="left" w:pos="4395"/>
        </w:tabs>
        <w:rPr>
          <w:b/>
          <w:color w:val="FF0000"/>
          <w:szCs w:val="20"/>
        </w:rPr>
      </w:pPr>
      <w:r w:rsidRPr="001D76DE">
        <w:rPr>
          <w:b/>
          <w:color w:val="FF0000"/>
          <w:szCs w:val="20"/>
        </w:rPr>
        <w:t>Bei Fragen zu</w:t>
      </w:r>
      <w:r w:rsidR="00255CEC" w:rsidRPr="001D76DE">
        <w:rPr>
          <w:b/>
          <w:color w:val="FF0000"/>
          <w:szCs w:val="20"/>
        </w:rPr>
        <w:t xml:space="preserve"> Fehlermeldungen und/oder Probleme</w:t>
      </w:r>
      <w:r w:rsidRPr="001D76DE">
        <w:rPr>
          <w:b/>
          <w:color w:val="FF0000"/>
          <w:szCs w:val="20"/>
        </w:rPr>
        <w:t xml:space="preserve">n </w:t>
      </w:r>
      <w:r w:rsidR="002830EF" w:rsidRPr="001D76DE">
        <w:rPr>
          <w:b/>
          <w:color w:val="FF0000"/>
          <w:szCs w:val="20"/>
        </w:rPr>
        <w:t xml:space="preserve">im Umgang mit dem MMT senden Sie uns bei Ihrer Nachricht bitte ausreichende Informationen (Log-Datei, </w:t>
      </w:r>
      <w:proofErr w:type="spellStart"/>
      <w:r w:rsidR="002830EF" w:rsidRPr="001D76DE">
        <w:rPr>
          <w:b/>
          <w:color w:val="FF0000"/>
          <w:szCs w:val="20"/>
        </w:rPr>
        <w:t>Orignal</w:t>
      </w:r>
      <w:proofErr w:type="spellEnd"/>
      <w:r w:rsidR="002830EF" w:rsidRPr="001D76DE">
        <w:rPr>
          <w:b/>
          <w:color w:val="FF0000"/>
          <w:szCs w:val="20"/>
        </w:rPr>
        <w:t>-XML usw.).</w:t>
      </w:r>
    </w:p>
    <w:p w14:paraId="7A68D867" w14:textId="77777777" w:rsidR="00BF7EF4" w:rsidRPr="001D76DE" w:rsidRDefault="007D0E3A">
      <w:pPr>
        <w:spacing w:after="160" w:line="259" w:lineRule="auto"/>
      </w:pPr>
      <w:r w:rsidRPr="001D76DE">
        <w:br w:type="page"/>
      </w:r>
    </w:p>
    <w:p w14:paraId="2342E3F3" w14:textId="77777777" w:rsidR="00BF7EF4" w:rsidRPr="00AE4CCB" w:rsidRDefault="007D0E3A">
      <w:pPr>
        <w:tabs>
          <w:tab w:val="left" w:pos="4395"/>
        </w:tabs>
        <w:rPr>
          <w:b/>
          <w:sz w:val="24"/>
          <w:szCs w:val="24"/>
          <w:lang w:val="en-AU"/>
        </w:rPr>
      </w:pPr>
      <w:proofErr w:type="spellStart"/>
      <w:r w:rsidRPr="00AE4CCB">
        <w:rPr>
          <w:b/>
          <w:sz w:val="24"/>
          <w:szCs w:val="24"/>
          <w:lang w:val="en-AU"/>
        </w:rPr>
        <w:lastRenderedPageBreak/>
        <w:t>Fehlermeldung</w:t>
      </w:r>
      <w:proofErr w:type="spellEnd"/>
      <w:r w:rsidRPr="00AE4CCB">
        <w:rPr>
          <w:b/>
          <w:sz w:val="24"/>
          <w:szCs w:val="24"/>
          <w:lang w:val="en-AU"/>
        </w:rPr>
        <w:t xml:space="preserve"> 1:</w:t>
      </w:r>
    </w:p>
    <w:p w14:paraId="582FB6EB" w14:textId="77777777" w:rsidR="00BF7EF4" w:rsidRPr="00AE4CCB" w:rsidRDefault="00BF7EF4">
      <w:pPr>
        <w:tabs>
          <w:tab w:val="left" w:pos="4395"/>
        </w:tabs>
        <w:rPr>
          <w:b/>
          <w:sz w:val="24"/>
          <w:szCs w:val="24"/>
          <w:lang w:val="en-AU"/>
        </w:rPr>
      </w:pPr>
    </w:p>
    <w:p w14:paraId="398946D0" w14:textId="77777777" w:rsidR="00BF7EF4" w:rsidRPr="00AE4CCB" w:rsidRDefault="007D0E3A">
      <w:pPr>
        <w:tabs>
          <w:tab w:val="left" w:pos="4395"/>
        </w:tabs>
        <w:rPr>
          <w:lang w:val="en-AU"/>
        </w:rPr>
      </w:pPr>
      <w:r w:rsidRPr="00AE4CCB">
        <w:rPr>
          <w:bCs/>
          <w:i/>
          <w:lang w:val="en-AU"/>
        </w:rPr>
        <w:t xml:space="preserve">result returns more than one elements; nested exception is </w:t>
      </w:r>
      <w:proofErr w:type="spellStart"/>
      <w:proofErr w:type="gramStart"/>
      <w:r w:rsidRPr="00AE4CCB">
        <w:rPr>
          <w:bCs/>
          <w:i/>
          <w:lang w:val="en-AU"/>
        </w:rPr>
        <w:t>javax.persistence</w:t>
      </w:r>
      <w:proofErr w:type="gramEnd"/>
      <w:r w:rsidRPr="00AE4CCB">
        <w:rPr>
          <w:bCs/>
          <w:i/>
          <w:lang w:val="en-AU"/>
        </w:rPr>
        <w:t>.NonUniqueResultException</w:t>
      </w:r>
      <w:proofErr w:type="spellEnd"/>
      <w:r w:rsidRPr="00AE4CCB">
        <w:rPr>
          <w:bCs/>
          <w:i/>
          <w:lang w:val="en-AU"/>
        </w:rPr>
        <w:t>: result returns more than one elements</w:t>
      </w:r>
      <w:r w:rsidRPr="00AE4CCB">
        <w:rPr>
          <w:bCs/>
          <w:lang w:val="en-AU"/>
        </w:rPr>
        <w:t xml:space="preserve"> -</w:t>
      </w:r>
    </w:p>
    <w:p w14:paraId="626E738D" w14:textId="77777777" w:rsidR="00BF7EF4" w:rsidRPr="00AE4CCB" w:rsidRDefault="00BF7EF4">
      <w:pPr>
        <w:tabs>
          <w:tab w:val="left" w:pos="4395"/>
        </w:tabs>
        <w:rPr>
          <w:szCs w:val="24"/>
          <w:lang w:val="en-AU"/>
        </w:rPr>
      </w:pPr>
    </w:p>
    <w:p w14:paraId="4253C7D5" w14:textId="77777777" w:rsidR="00BF7EF4" w:rsidRPr="00AE4CCB" w:rsidRDefault="007D0E3A">
      <w:pPr>
        <w:tabs>
          <w:tab w:val="left" w:pos="4395"/>
        </w:tabs>
        <w:rPr>
          <w:szCs w:val="24"/>
        </w:rPr>
      </w:pPr>
      <w:r w:rsidRPr="00AE4CCB">
        <w:rPr>
          <w:szCs w:val="24"/>
        </w:rPr>
        <w:t>Die Schnittstelle gibt diesen Fehler aus, wenn ein Stoff in der Datenbank mehr als einmal vorhanden ist (Duplikat) und somit keine eindeutige 1 zu 1 Beziehung hergestellt werden konnte.</w:t>
      </w:r>
    </w:p>
    <w:p w14:paraId="23260787" w14:textId="77777777" w:rsidR="00BF7EF4" w:rsidRPr="00AE4CCB" w:rsidRDefault="007D0E3A">
      <w:pPr>
        <w:tabs>
          <w:tab w:val="left" w:pos="4395"/>
        </w:tabs>
        <w:rPr>
          <w:szCs w:val="24"/>
        </w:rPr>
      </w:pPr>
      <w:r w:rsidRPr="00AE4CCB">
        <w:rPr>
          <w:szCs w:val="24"/>
        </w:rPr>
        <w:t xml:space="preserve">Für den Fall, dass eine solche Fehlermeldung erscheinen </w:t>
      </w:r>
      <w:proofErr w:type="gramStart"/>
      <w:r w:rsidRPr="00AE4CCB">
        <w:rPr>
          <w:szCs w:val="24"/>
        </w:rPr>
        <w:t>sollte</w:t>
      </w:r>
      <w:proofErr w:type="gramEnd"/>
      <w:r w:rsidRPr="00AE4CCB">
        <w:rPr>
          <w:szCs w:val="24"/>
        </w:rPr>
        <w:t xml:space="preserve"> hat der Benutzer zwei Möglichkeiten.</w:t>
      </w:r>
    </w:p>
    <w:p w14:paraId="04FB9505" w14:textId="77777777" w:rsidR="00BF7EF4" w:rsidRPr="00AE4CCB" w:rsidRDefault="00BF7EF4">
      <w:pPr>
        <w:tabs>
          <w:tab w:val="left" w:pos="4395"/>
        </w:tabs>
        <w:rPr>
          <w:szCs w:val="24"/>
        </w:rPr>
      </w:pPr>
    </w:p>
    <w:p w14:paraId="4290A587" w14:textId="77777777" w:rsidR="00BF7EF4" w:rsidRPr="00AE4CCB" w:rsidRDefault="007D0E3A" w:rsidP="00CD353B">
      <w:pPr>
        <w:pStyle w:val="Paragraphedeliste"/>
        <w:numPr>
          <w:ilvl w:val="0"/>
          <w:numId w:val="22"/>
        </w:numPr>
        <w:tabs>
          <w:tab w:val="left" w:pos="4395"/>
        </w:tabs>
        <w:rPr>
          <w:szCs w:val="24"/>
        </w:rPr>
      </w:pPr>
      <w:r w:rsidRPr="00AE4CCB">
        <w:rPr>
          <w:szCs w:val="24"/>
        </w:rPr>
        <w:t xml:space="preserve">Der Benutzer nimmt </w:t>
      </w:r>
      <w:proofErr w:type="gramStart"/>
      <w:r w:rsidRPr="00AE4CCB">
        <w:rPr>
          <w:szCs w:val="24"/>
        </w:rPr>
        <w:t>mittels Logfile</w:t>
      </w:r>
      <w:proofErr w:type="gramEnd"/>
      <w:r w:rsidRPr="00AE4CCB">
        <w:rPr>
          <w:szCs w:val="24"/>
        </w:rPr>
        <w:t xml:space="preserve"> eine Mapping vor. </w:t>
      </w:r>
    </w:p>
    <w:p w14:paraId="422AF52C" w14:textId="77777777" w:rsidR="00BF7EF4" w:rsidRPr="00AE4CCB" w:rsidRDefault="007D0E3A">
      <w:pPr>
        <w:pStyle w:val="Paragraphedeliste"/>
        <w:tabs>
          <w:tab w:val="left" w:pos="4395"/>
        </w:tabs>
        <w:rPr>
          <w:szCs w:val="24"/>
        </w:rPr>
      </w:pPr>
      <w:r w:rsidRPr="00AE4CCB">
        <w:rPr>
          <w:szCs w:val="24"/>
        </w:rPr>
        <w:t>Das genaue Vorgehen findet sich in Kapitel 3 unter Punkt 11</w:t>
      </w:r>
    </w:p>
    <w:p w14:paraId="050C7D9E" w14:textId="77777777" w:rsidR="00BF7EF4" w:rsidRPr="00AE4CCB" w:rsidRDefault="00BF7EF4">
      <w:pPr>
        <w:pStyle w:val="Paragraphedeliste"/>
        <w:tabs>
          <w:tab w:val="left" w:pos="4395"/>
        </w:tabs>
        <w:rPr>
          <w:szCs w:val="24"/>
        </w:rPr>
      </w:pPr>
    </w:p>
    <w:p w14:paraId="4B3BC7B3" w14:textId="77777777" w:rsidR="00BF7EF4" w:rsidRPr="00AE4CCB" w:rsidRDefault="007D0E3A" w:rsidP="00CD353B">
      <w:pPr>
        <w:pStyle w:val="Paragraphedeliste"/>
        <w:numPr>
          <w:ilvl w:val="0"/>
          <w:numId w:val="22"/>
        </w:numPr>
        <w:tabs>
          <w:tab w:val="left" w:pos="4395"/>
        </w:tabs>
        <w:rPr>
          <w:szCs w:val="24"/>
        </w:rPr>
      </w:pPr>
      <w:r w:rsidRPr="00AE4CCB">
        <w:rPr>
          <w:szCs w:val="24"/>
        </w:rPr>
        <w:t>Der Benutzer meldet der Anmeldestelle Chemikalien das Vorhandensein eines Duplikates.</w:t>
      </w:r>
    </w:p>
    <w:p w14:paraId="4F690BCC" w14:textId="77777777" w:rsidR="00BF7EF4" w:rsidRPr="00AE4CCB" w:rsidRDefault="007D0E3A">
      <w:pPr>
        <w:pStyle w:val="Paragraphedeliste"/>
        <w:tabs>
          <w:tab w:val="left" w:pos="4395"/>
        </w:tabs>
        <w:rPr>
          <w:szCs w:val="24"/>
        </w:rPr>
      </w:pPr>
      <w:r w:rsidRPr="00AE4CCB">
        <w:rPr>
          <w:szCs w:val="24"/>
        </w:rPr>
        <w:t>Falls dies der Fall ist, wird die Anmeldestelle Chemikalien diese auflösen. Dies kann jedoch je nach Umstand einige Tage in Anspruch nehmen.</w:t>
      </w:r>
    </w:p>
    <w:p w14:paraId="0BF66EEC" w14:textId="77777777" w:rsidR="00BF7EF4" w:rsidRPr="00AE4CCB" w:rsidRDefault="00BF7EF4">
      <w:pPr>
        <w:tabs>
          <w:tab w:val="left" w:pos="4395"/>
        </w:tabs>
        <w:rPr>
          <w:szCs w:val="24"/>
        </w:rPr>
      </w:pPr>
    </w:p>
    <w:p w14:paraId="080A1719" w14:textId="77777777" w:rsidR="00BF7EF4" w:rsidRPr="00AE4CCB" w:rsidRDefault="007D0E3A">
      <w:pPr>
        <w:tabs>
          <w:tab w:val="left" w:pos="4395"/>
        </w:tabs>
        <w:rPr>
          <w:b/>
          <w:sz w:val="24"/>
          <w:szCs w:val="24"/>
        </w:rPr>
      </w:pPr>
      <w:r w:rsidRPr="00AE4CCB">
        <w:rPr>
          <w:b/>
          <w:sz w:val="24"/>
          <w:szCs w:val="24"/>
        </w:rPr>
        <w:t>Fehlermeldung 2:</w:t>
      </w:r>
    </w:p>
    <w:p w14:paraId="0624D8E0" w14:textId="77777777" w:rsidR="00BF7EF4" w:rsidRPr="00AE4CCB" w:rsidRDefault="00BF7EF4">
      <w:pPr>
        <w:tabs>
          <w:tab w:val="left" w:pos="4395"/>
        </w:tabs>
        <w:rPr>
          <w:b/>
          <w:sz w:val="24"/>
          <w:szCs w:val="24"/>
        </w:rPr>
      </w:pPr>
    </w:p>
    <w:p w14:paraId="4EA0C518" w14:textId="77777777" w:rsidR="00BF7EF4" w:rsidRPr="00AE4CCB" w:rsidRDefault="007D0E3A">
      <w:pPr>
        <w:tabs>
          <w:tab w:val="left" w:pos="4395"/>
        </w:tabs>
      </w:pPr>
      <w:r w:rsidRPr="00AE4CCB">
        <w:rPr>
          <w:b/>
          <w:bCs/>
        </w:rPr>
        <w:t>„</w:t>
      </w:r>
      <w:r w:rsidRPr="00AE4CCB">
        <w:rPr>
          <w:bCs/>
          <w:i/>
        </w:rPr>
        <w:t xml:space="preserve">Code not </w:t>
      </w:r>
      <w:proofErr w:type="spellStart"/>
      <w:r w:rsidRPr="00AE4CCB">
        <w:rPr>
          <w:bCs/>
          <w:i/>
        </w:rPr>
        <w:t>found</w:t>
      </w:r>
      <w:proofErr w:type="spellEnd"/>
      <w:r w:rsidRPr="00AE4CCB">
        <w:rPr>
          <w:bCs/>
          <w:i/>
        </w:rPr>
        <w:t xml:space="preserve">, element:/products/product/classificationGhs/hazardCategoryGhs/hphrase/code, </w:t>
      </w:r>
      <w:proofErr w:type="spellStart"/>
      <w:r w:rsidRPr="00AE4CCB">
        <w:rPr>
          <w:bCs/>
          <w:i/>
        </w:rPr>
        <w:t>code:H335</w:t>
      </w:r>
      <w:proofErr w:type="spellEnd"/>
      <w:r w:rsidRPr="00AE4CCB">
        <w:rPr>
          <w:b/>
          <w:bCs/>
        </w:rPr>
        <w:t>“</w:t>
      </w:r>
    </w:p>
    <w:p w14:paraId="08B5FAA5" w14:textId="77777777" w:rsidR="00BF7EF4" w:rsidRPr="00AE4CCB" w:rsidRDefault="00BF7EF4">
      <w:pPr>
        <w:tabs>
          <w:tab w:val="left" w:pos="4395"/>
        </w:tabs>
        <w:rPr>
          <w:szCs w:val="24"/>
        </w:rPr>
      </w:pPr>
    </w:p>
    <w:p w14:paraId="485D4603" w14:textId="77777777" w:rsidR="00BF7EF4" w:rsidRPr="00AE4CCB" w:rsidRDefault="007D0E3A">
      <w:pPr>
        <w:tabs>
          <w:tab w:val="left" w:pos="4395"/>
        </w:tabs>
        <w:rPr>
          <w:szCs w:val="24"/>
        </w:rPr>
      </w:pPr>
      <w:r w:rsidRPr="00AE4CCB">
        <w:rPr>
          <w:szCs w:val="24"/>
        </w:rPr>
        <w:t>Drei Gründe können zu diesem Fehler führen.</w:t>
      </w:r>
    </w:p>
    <w:p w14:paraId="3D53B22A" w14:textId="77777777" w:rsidR="00BF7EF4" w:rsidRPr="00AE4CCB" w:rsidRDefault="00BF7EF4">
      <w:pPr>
        <w:tabs>
          <w:tab w:val="left" w:pos="4395"/>
        </w:tabs>
        <w:rPr>
          <w:szCs w:val="24"/>
        </w:rPr>
      </w:pPr>
    </w:p>
    <w:p w14:paraId="4EE6BD43" w14:textId="77777777" w:rsidR="00BF7EF4" w:rsidRPr="00AE4CCB" w:rsidRDefault="007D0E3A" w:rsidP="00CD353B">
      <w:pPr>
        <w:pStyle w:val="Paragraphedeliste"/>
        <w:numPr>
          <w:ilvl w:val="0"/>
          <w:numId w:val="23"/>
        </w:numPr>
        <w:tabs>
          <w:tab w:val="left" w:pos="4395"/>
        </w:tabs>
        <w:rPr>
          <w:szCs w:val="24"/>
        </w:rPr>
      </w:pPr>
      <w:r w:rsidRPr="00AE4CCB">
        <w:rPr>
          <w:szCs w:val="24"/>
        </w:rPr>
        <w:t>Der H-Satz ist nicht korrekt. Zum Beispiel, indem zwischen H und Nummer eine Lücke vorliegt.</w:t>
      </w:r>
    </w:p>
    <w:p w14:paraId="04F7A28A" w14:textId="77777777" w:rsidR="00BF7EF4" w:rsidRPr="00AE4CCB" w:rsidRDefault="007D0E3A" w:rsidP="00CD353B">
      <w:pPr>
        <w:pStyle w:val="Paragraphedeliste"/>
        <w:numPr>
          <w:ilvl w:val="0"/>
          <w:numId w:val="23"/>
        </w:numPr>
        <w:tabs>
          <w:tab w:val="left" w:pos="4395"/>
        </w:tabs>
        <w:rPr>
          <w:szCs w:val="24"/>
        </w:rPr>
      </w:pPr>
      <w:r w:rsidRPr="00AE4CCB">
        <w:rPr>
          <w:szCs w:val="24"/>
        </w:rPr>
        <w:t>Der H-Satz ist im System nicht vorhanden.</w:t>
      </w:r>
    </w:p>
    <w:p w14:paraId="2B232A87" w14:textId="77777777" w:rsidR="00BF7EF4" w:rsidRPr="00AE4CCB" w:rsidRDefault="007D0E3A" w:rsidP="00CD353B">
      <w:pPr>
        <w:pStyle w:val="Paragraphedeliste"/>
        <w:numPr>
          <w:ilvl w:val="0"/>
          <w:numId w:val="23"/>
        </w:numPr>
        <w:tabs>
          <w:tab w:val="left" w:pos="4395"/>
        </w:tabs>
        <w:rPr>
          <w:szCs w:val="24"/>
        </w:rPr>
      </w:pPr>
      <w:r w:rsidRPr="00AE4CCB">
        <w:rPr>
          <w:szCs w:val="24"/>
        </w:rPr>
        <w:t>Der H-Satz liegt in der entsprechenden Gefahrenkategorie nicht vor.</w:t>
      </w:r>
    </w:p>
    <w:p w14:paraId="7F233ED4" w14:textId="77777777" w:rsidR="00BF7EF4" w:rsidRPr="00AE4CCB" w:rsidRDefault="00BF7EF4">
      <w:pPr>
        <w:tabs>
          <w:tab w:val="left" w:pos="4395"/>
        </w:tabs>
        <w:rPr>
          <w:szCs w:val="24"/>
        </w:rPr>
      </w:pPr>
    </w:p>
    <w:p w14:paraId="062E374A" w14:textId="77777777" w:rsidR="00BF7EF4" w:rsidRPr="00AE4CCB" w:rsidRDefault="007D0E3A">
      <w:pPr>
        <w:tabs>
          <w:tab w:val="left" w:pos="4395"/>
        </w:tabs>
        <w:rPr>
          <w:szCs w:val="24"/>
        </w:rPr>
      </w:pPr>
      <w:r w:rsidRPr="00AE4CCB">
        <w:rPr>
          <w:szCs w:val="24"/>
        </w:rPr>
        <w:t>Dieser Fehler wurde uns von den Entwicklern schön öfters gemeldet. In den meisten Fällen lag der Fehler bei der Verwendung einer falschen Gefahrenkategorie. Die genauen Angaben zu den Abhängigkeiten zwischen Gefahrenkategorie und H-Satz finden Sie im Anhang II.</w:t>
      </w:r>
    </w:p>
    <w:p w14:paraId="360BD77E" w14:textId="77777777" w:rsidR="00BF7EF4" w:rsidRPr="00AE4CCB" w:rsidRDefault="00BF7EF4">
      <w:pPr>
        <w:spacing w:after="160" w:line="259" w:lineRule="auto"/>
        <w:rPr>
          <w:szCs w:val="24"/>
        </w:rPr>
      </w:pPr>
    </w:p>
    <w:p w14:paraId="7F56CCCB" w14:textId="77777777" w:rsidR="00BF7EF4" w:rsidRPr="00AE4CCB" w:rsidRDefault="007D0E3A">
      <w:pPr>
        <w:tabs>
          <w:tab w:val="left" w:pos="4395"/>
        </w:tabs>
        <w:rPr>
          <w:b/>
          <w:sz w:val="24"/>
          <w:szCs w:val="24"/>
          <w:lang w:val="en-AU"/>
        </w:rPr>
      </w:pPr>
      <w:proofErr w:type="spellStart"/>
      <w:r w:rsidRPr="00AE4CCB">
        <w:rPr>
          <w:b/>
          <w:sz w:val="24"/>
          <w:szCs w:val="24"/>
          <w:lang w:val="en-AU"/>
        </w:rPr>
        <w:t>Fehlermeldung</w:t>
      </w:r>
      <w:proofErr w:type="spellEnd"/>
      <w:r w:rsidRPr="00AE4CCB">
        <w:rPr>
          <w:b/>
          <w:sz w:val="24"/>
          <w:szCs w:val="24"/>
          <w:lang w:val="en-AU"/>
        </w:rPr>
        <w:t xml:space="preserve"> 3:</w:t>
      </w:r>
    </w:p>
    <w:p w14:paraId="3FFB87A6" w14:textId="77777777" w:rsidR="00BF7EF4" w:rsidRPr="00AE4CCB" w:rsidRDefault="00BF7EF4">
      <w:pPr>
        <w:tabs>
          <w:tab w:val="left" w:pos="4395"/>
        </w:tabs>
        <w:rPr>
          <w:b/>
          <w:sz w:val="24"/>
          <w:szCs w:val="24"/>
          <w:lang w:val="en-AU"/>
        </w:rPr>
      </w:pPr>
    </w:p>
    <w:p w14:paraId="2F8FC78B" w14:textId="77777777" w:rsidR="00BF7EF4" w:rsidRPr="00AE4CCB" w:rsidRDefault="007D0E3A">
      <w:pPr>
        <w:tabs>
          <w:tab w:val="left" w:pos="4395"/>
        </w:tabs>
        <w:rPr>
          <w:i/>
          <w:iCs/>
          <w:lang w:val="en-AU"/>
        </w:rPr>
      </w:pPr>
      <w:r w:rsidRPr="00AE4CCB">
        <w:rPr>
          <w:i/>
          <w:iCs/>
          <w:lang w:val="en-AU"/>
        </w:rPr>
        <w:t>„&lt;</w:t>
      </w:r>
      <w:proofErr w:type="spellStart"/>
      <w:proofErr w:type="gramStart"/>
      <w:r w:rsidRPr="00AE4CCB">
        <w:rPr>
          <w:i/>
          <w:iCs/>
          <w:lang w:val="en-AU"/>
        </w:rPr>
        <w:t>p:substanceRef</w:t>
      </w:r>
      <w:proofErr w:type="spellEnd"/>
      <w:proofErr w:type="gramEnd"/>
      <w:r w:rsidRPr="00AE4CCB">
        <w:rPr>
          <w:i/>
          <w:iCs/>
          <w:lang w:val="en-AU"/>
        </w:rPr>
        <w:t xml:space="preserve"> id="404" official="false" </w:t>
      </w:r>
      <w:proofErr w:type="spellStart"/>
      <w:r w:rsidRPr="00AE4CCB">
        <w:rPr>
          <w:i/>
          <w:iCs/>
          <w:lang w:val="en-AU"/>
        </w:rPr>
        <w:t>casrn</w:t>
      </w:r>
      <w:proofErr w:type="spellEnd"/>
      <w:r w:rsidRPr="00AE4CCB">
        <w:rPr>
          <w:i/>
          <w:iCs/>
          <w:lang w:val="en-AU"/>
        </w:rPr>
        <w:t xml:space="preserve"> ="7647145" name="</w:t>
      </w:r>
      <w:proofErr w:type="spellStart"/>
      <w:r w:rsidRPr="00AE4CCB">
        <w:rPr>
          <w:i/>
          <w:iCs/>
          <w:lang w:val="en-AU"/>
        </w:rPr>
        <w:t>Natriumchlorid</w:t>
      </w:r>
      <w:proofErr w:type="spellEnd"/>
      <w:r w:rsidRPr="00AE4CCB">
        <w:rPr>
          <w:i/>
          <w:iCs/>
          <w:lang w:val="en-AU"/>
        </w:rPr>
        <w:t xml:space="preserve">" </w:t>
      </w:r>
      <w:proofErr w:type="spellStart"/>
      <w:r w:rsidRPr="00AE4CCB">
        <w:rPr>
          <w:i/>
          <w:iCs/>
          <w:lang w:val="en-AU"/>
        </w:rPr>
        <w:t>ecno</w:t>
      </w:r>
      <w:proofErr w:type="spellEnd"/>
      <w:r w:rsidRPr="00AE4CCB">
        <w:rPr>
          <w:i/>
          <w:iCs/>
          <w:lang w:val="en-AU"/>
        </w:rPr>
        <w:t>="00"/&gt;"</w:t>
      </w:r>
    </w:p>
    <w:p w14:paraId="39E6E9FA" w14:textId="77777777" w:rsidR="00BF7EF4" w:rsidRPr="00AE4CCB" w:rsidRDefault="00BF7EF4">
      <w:pPr>
        <w:tabs>
          <w:tab w:val="left" w:pos="4395"/>
        </w:tabs>
        <w:rPr>
          <w:szCs w:val="24"/>
          <w:lang w:val="en-AU"/>
        </w:rPr>
      </w:pPr>
    </w:p>
    <w:p w14:paraId="6AAAE46C" w14:textId="77777777" w:rsidR="00BF7EF4" w:rsidRPr="00AE4CCB" w:rsidRDefault="007D0E3A">
      <w:pPr>
        <w:tabs>
          <w:tab w:val="left" w:pos="4395"/>
        </w:tabs>
        <w:rPr>
          <w:szCs w:val="24"/>
        </w:rPr>
      </w:pPr>
      <w:r w:rsidRPr="00AE4CCB">
        <w:rPr>
          <w:szCs w:val="24"/>
        </w:rPr>
        <w:t>Bei dieser Fehlermeldung ist die Ursache, dass die Programmierung nicht korrekt ist.</w:t>
      </w:r>
    </w:p>
    <w:p w14:paraId="390A03D0" w14:textId="1D10DA70" w:rsidR="00BF7EF4" w:rsidRPr="00AE4CCB" w:rsidRDefault="007D0E3A">
      <w:pPr>
        <w:tabs>
          <w:tab w:val="left" w:pos="4395"/>
        </w:tabs>
        <w:rPr>
          <w:szCs w:val="24"/>
        </w:rPr>
      </w:pPr>
      <w:r w:rsidRPr="00AE4CCB">
        <w:rPr>
          <w:szCs w:val="24"/>
        </w:rPr>
        <w:t xml:space="preserve">Wie im Kapitel </w:t>
      </w:r>
      <w:r w:rsidRPr="00AE4CCB">
        <w:rPr>
          <w:szCs w:val="24"/>
        </w:rPr>
        <w:fldChar w:fldCharType="begin"/>
      </w:r>
      <w:r w:rsidRPr="00AE4CCB">
        <w:rPr>
          <w:szCs w:val="24"/>
        </w:rPr>
        <w:instrText xml:space="preserve"> REF _Ref449367461 \r \h </w:instrText>
      </w:r>
      <w:r w:rsidR="00AE4CCB">
        <w:rPr>
          <w:szCs w:val="24"/>
        </w:rPr>
        <w:instrText xml:space="preserve"> \* MERGEFORMAT </w:instrText>
      </w:r>
      <w:r w:rsidRPr="00AE4CCB">
        <w:rPr>
          <w:szCs w:val="24"/>
        </w:rPr>
      </w:r>
      <w:r w:rsidRPr="00AE4CCB">
        <w:rPr>
          <w:szCs w:val="24"/>
        </w:rPr>
        <w:fldChar w:fldCharType="separate"/>
      </w:r>
      <w:r w:rsidR="00C14502">
        <w:rPr>
          <w:szCs w:val="24"/>
        </w:rPr>
        <w:t>7.12</w:t>
      </w:r>
      <w:r w:rsidRPr="00AE4CCB">
        <w:rPr>
          <w:szCs w:val="24"/>
        </w:rPr>
        <w:fldChar w:fldCharType="end"/>
      </w:r>
      <w:r w:rsidRPr="00AE4CCB">
        <w:rPr>
          <w:szCs w:val="24"/>
        </w:rPr>
        <w:t xml:space="preserve"> ab Seite </w:t>
      </w:r>
      <w:r w:rsidRPr="00AE4CCB">
        <w:rPr>
          <w:szCs w:val="24"/>
        </w:rPr>
        <w:fldChar w:fldCharType="begin"/>
      </w:r>
      <w:r w:rsidRPr="00AE4CCB">
        <w:rPr>
          <w:szCs w:val="24"/>
        </w:rPr>
        <w:instrText xml:space="preserve"> PAGEREF _Ref449367469 \h </w:instrText>
      </w:r>
      <w:r w:rsidRPr="00AE4CCB">
        <w:rPr>
          <w:szCs w:val="24"/>
        </w:rPr>
      </w:r>
      <w:r w:rsidRPr="00AE4CCB">
        <w:rPr>
          <w:szCs w:val="24"/>
        </w:rPr>
        <w:fldChar w:fldCharType="separate"/>
      </w:r>
      <w:r w:rsidR="00C14502">
        <w:rPr>
          <w:noProof/>
          <w:szCs w:val="24"/>
        </w:rPr>
        <w:t>21</w:t>
      </w:r>
      <w:r w:rsidRPr="00AE4CCB">
        <w:rPr>
          <w:szCs w:val="24"/>
        </w:rPr>
        <w:fldChar w:fldCharType="end"/>
      </w:r>
      <w:r w:rsidRPr="00AE4CCB">
        <w:rPr>
          <w:szCs w:val="24"/>
        </w:rPr>
        <w:t xml:space="preserve"> beschrieben, darf die Stoffmeldung keine leeren Werte enthalten.</w:t>
      </w:r>
    </w:p>
    <w:p w14:paraId="504110B6" w14:textId="77777777" w:rsidR="00BF7EF4" w:rsidRPr="00AE4CCB" w:rsidRDefault="007D0E3A">
      <w:pPr>
        <w:tabs>
          <w:tab w:val="left" w:pos="4395"/>
        </w:tabs>
        <w:rPr>
          <w:szCs w:val="24"/>
        </w:rPr>
      </w:pPr>
      <w:r w:rsidRPr="00AE4CCB">
        <w:rPr>
          <w:szCs w:val="24"/>
        </w:rPr>
        <w:t xml:space="preserve">Dies </w:t>
      </w:r>
      <w:proofErr w:type="spellStart"/>
      <w:r w:rsidRPr="00AE4CCB">
        <w:rPr>
          <w:szCs w:val="24"/>
        </w:rPr>
        <w:t>beudetet</w:t>
      </w:r>
      <w:proofErr w:type="spellEnd"/>
      <w:r w:rsidRPr="00AE4CCB">
        <w:rPr>
          <w:szCs w:val="24"/>
        </w:rPr>
        <w:t>, dass die Meldung korrekterweise folgendermassen auszusehen hat:</w:t>
      </w:r>
    </w:p>
    <w:p w14:paraId="6B2B0143" w14:textId="77777777" w:rsidR="00BF7EF4" w:rsidRPr="00AE4CCB" w:rsidRDefault="00BF7EF4">
      <w:pPr>
        <w:tabs>
          <w:tab w:val="left" w:pos="4395"/>
        </w:tabs>
        <w:rPr>
          <w:b/>
          <w:bCs/>
          <w:i/>
          <w:iCs/>
        </w:rPr>
      </w:pPr>
    </w:p>
    <w:p w14:paraId="6BDC5DCD" w14:textId="77777777" w:rsidR="00BF7EF4" w:rsidRPr="00AE4CCB" w:rsidRDefault="007D0E3A">
      <w:pPr>
        <w:tabs>
          <w:tab w:val="left" w:pos="4395"/>
        </w:tabs>
        <w:rPr>
          <w:b/>
          <w:bCs/>
          <w:i/>
          <w:iCs/>
          <w:lang w:val="en-AU"/>
        </w:rPr>
      </w:pPr>
      <w:r w:rsidRPr="00AE4CCB">
        <w:rPr>
          <w:b/>
          <w:bCs/>
          <w:i/>
          <w:iCs/>
          <w:lang w:val="en-AU"/>
        </w:rPr>
        <w:t>&lt;</w:t>
      </w:r>
      <w:proofErr w:type="spellStart"/>
      <w:proofErr w:type="gramStart"/>
      <w:r w:rsidRPr="00AE4CCB">
        <w:rPr>
          <w:b/>
          <w:bCs/>
          <w:i/>
          <w:iCs/>
          <w:lang w:val="en-AU"/>
        </w:rPr>
        <w:t>p:substanceRef</w:t>
      </w:r>
      <w:proofErr w:type="spellEnd"/>
      <w:proofErr w:type="gramEnd"/>
      <w:r w:rsidRPr="00AE4CCB">
        <w:rPr>
          <w:b/>
          <w:bCs/>
          <w:i/>
          <w:iCs/>
          <w:lang w:val="en-AU"/>
        </w:rPr>
        <w:t xml:space="preserve"> id="404" official="false" </w:t>
      </w:r>
      <w:proofErr w:type="spellStart"/>
      <w:r w:rsidRPr="00AE4CCB">
        <w:rPr>
          <w:b/>
          <w:bCs/>
          <w:i/>
          <w:iCs/>
          <w:lang w:val="en-AU"/>
        </w:rPr>
        <w:t>casrn</w:t>
      </w:r>
      <w:proofErr w:type="spellEnd"/>
      <w:r w:rsidRPr="00AE4CCB">
        <w:rPr>
          <w:b/>
          <w:bCs/>
          <w:i/>
          <w:iCs/>
          <w:lang w:val="en-AU"/>
        </w:rPr>
        <w:t xml:space="preserve"> ="7647</w:t>
      </w:r>
      <w:r w:rsidRPr="00AE4CCB">
        <w:rPr>
          <w:rFonts w:ascii="Cambria Math" w:hAnsi="Cambria Math" w:cs="Cambria Math"/>
          <w:lang w:val="en-AU"/>
        </w:rPr>
        <w:t>‐</w:t>
      </w:r>
      <w:r w:rsidRPr="00AE4CCB">
        <w:rPr>
          <w:b/>
          <w:bCs/>
          <w:i/>
          <w:iCs/>
          <w:lang w:val="en-AU"/>
        </w:rPr>
        <w:t>14</w:t>
      </w:r>
      <w:r w:rsidRPr="00AE4CCB">
        <w:rPr>
          <w:rFonts w:ascii="Cambria Math" w:hAnsi="Cambria Math" w:cs="Cambria Math"/>
          <w:lang w:val="en-AU"/>
        </w:rPr>
        <w:t>‐</w:t>
      </w:r>
      <w:r w:rsidRPr="00AE4CCB">
        <w:rPr>
          <w:b/>
          <w:bCs/>
          <w:i/>
          <w:iCs/>
          <w:lang w:val="en-AU"/>
        </w:rPr>
        <w:t>5" /&gt;</w:t>
      </w:r>
    </w:p>
    <w:p w14:paraId="0007620F" w14:textId="77777777" w:rsidR="00BF7EF4" w:rsidRPr="00AE4CCB" w:rsidRDefault="00BF7EF4">
      <w:pPr>
        <w:tabs>
          <w:tab w:val="left" w:pos="4395"/>
        </w:tabs>
        <w:rPr>
          <w:szCs w:val="24"/>
          <w:lang w:val="en-AU"/>
        </w:rPr>
      </w:pPr>
    </w:p>
    <w:p w14:paraId="3649922C" w14:textId="77777777" w:rsidR="00BF7EF4" w:rsidRPr="00AE4CCB" w:rsidRDefault="007D0E3A">
      <w:pPr>
        <w:tabs>
          <w:tab w:val="left" w:pos="4395"/>
        </w:tabs>
        <w:rPr>
          <w:szCs w:val="24"/>
        </w:rPr>
      </w:pPr>
      <w:r w:rsidRPr="00AE4CCB">
        <w:rPr>
          <w:szCs w:val="24"/>
        </w:rPr>
        <w:t>Generelle Bemerkung:</w:t>
      </w:r>
    </w:p>
    <w:p w14:paraId="3F7968B8" w14:textId="77777777" w:rsidR="00BF7EF4" w:rsidRPr="00AE4CCB" w:rsidRDefault="00BF7EF4">
      <w:pPr>
        <w:tabs>
          <w:tab w:val="left" w:pos="4395"/>
        </w:tabs>
        <w:rPr>
          <w:szCs w:val="24"/>
        </w:rPr>
      </w:pPr>
    </w:p>
    <w:p w14:paraId="2FB32DF1" w14:textId="77777777" w:rsidR="00BF7EF4" w:rsidRPr="00AE4CCB" w:rsidRDefault="007D0E3A">
      <w:pPr>
        <w:tabs>
          <w:tab w:val="left" w:pos="4395"/>
        </w:tabs>
      </w:pPr>
      <w:r w:rsidRPr="00AE4CCB">
        <w:t xml:space="preserve">Auf die Bezeichnung des Namens sollte generell verzichtet werden, wenn wenigstens die </w:t>
      </w:r>
      <w:proofErr w:type="spellStart"/>
      <w:r w:rsidRPr="00AE4CCB">
        <w:t>CASRN</w:t>
      </w:r>
      <w:proofErr w:type="spellEnd"/>
      <w:r w:rsidRPr="00AE4CCB">
        <w:t xml:space="preserve"> oder </w:t>
      </w:r>
      <w:proofErr w:type="spellStart"/>
      <w:r w:rsidRPr="00AE4CCB">
        <w:t>ECNummer</w:t>
      </w:r>
      <w:proofErr w:type="spellEnd"/>
      <w:r w:rsidRPr="00AE4CCB">
        <w:t xml:space="preserve"> vorliegend ist. Diese Angabe ist nur dann wirklich sinnvoll, wenn eine Substanz zu referenzieren ist, für die weder eine </w:t>
      </w:r>
      <w:proofErr w:type="gramStart"/>
      <w:r w:rsidRPr="00AE4CCB">
        <w:t>CAS Nummer</w:t>
      </w:r>
      <w:proofErr w:type="gramEnd"/>
      <w:r w:rsidRPr="00AE4CCB">
        <w:t xml:space="preserve"> noch eine EC-Nummer existiert. Die Bezeichnung 'Natriumchlorid' ist zwar richtig und auch im System erfasst, jedoch nur als Synonym und nicht als Primärbezeichner; Der Vergleich erfolgt jedoch ausschliesslich mit dem Primärbezeichner, welcher bei </w:t>
      </w:r>
      <w:proofErr w:type="spellStart"/>
      <w:r w:rsidRPr="00AE4CCB">
        <w:t>Nariumchlorid</w:t>
      </w:r>
      <w:proofErr w:type="spellEnd"/>
      <w:r w:rsidRPr="00AE4CCB">
        <w:t xml:space="preserve"> '</w:t>
      </w:r>
      <w:proofErr w:type="spellStart"/>
      <w:r w:rsidRPr="00AE4CCB">
        <w:t>sodium</w:t>
      </w:r>
      <w:proofErr w:type="spellEnd"/>
      <w:r w:rsidRPr="00AE4CCB">
        <w:t xml:space="preserve"> </w:t>
      </w:r>
      <w:proofErr w:type="spellStart"/>
      <w:r w:rsidRPr="00AE4CCB">
        <w:t>chloride</w:t>
      </w:r>
      <w:proofErr w:type="spellEnd"/>
      <w:r w:rsidRPr="00AE4CCB">
        <w:t>' lautet.</w:t>
      </w:r>
    </w:p>
    <w:p w14:paraId="0C3DE31F" w14:textId="312E505A" w:rsidR="00BF7EF4" w:rsidRDefault="00BF7EF4">
      <w:pPr>
        <w:spacing w:after="160" w:line="259" w:lineRule="auto"/>
        <w:rPr>
          <w:szCs w:val="20"/>
        </w:rPr>
      </w:pPr>
    </w:p>
    <w:p w14:paraId="3D3EC8C5" w14:textId="77777777" w:rsidR="00BF7EF4" w:rsidRPr="00AE4CCB" w:rsidRDefault="007D0E3A">
      <w:pPr>
        <w:tabs>
          <w:tab w:val="left" w:pos="4395"/>
        </w:tabs>
        <w:rPr>
          <w:b/>
          <w:sz w:val="24"/>
          <w:szCs w:val="24"/>
        </w:rPr>
      </w:pPr>
      <w:r w:rsidRPr="00AE4CCB">
        <w:rPr>
          <w:b/>
          <w:sz w:val="24"/>
          <w:szCs w:val="24"/>
        </w:rPr>
        <w:t>Fehlermeldung 4:</w:t>
      </w:r>
    </w:p>
    <w:p w14:paraId="2CA9035C" w14:textId="77777777" w:rsidR="00BF7EF4" w:rsidRPr="00AE4CCB" w:rsidRDefault="00BF7EF4">
      <w:pPr>
        <w:tabs>
          <w:tab w:val="left" w:pos="4395"/>
        </w:tabs>
        <w:rPr>
          <w:b/>
          <w:sz w:val="24"/>
          <w:szCs w:val="24"/>
        </w:rPr>
      </w:pPr>
    </w:p>
    <w:p w14:paraId="6AF2B96F" w14:textId="77777777" w:rsidR="00BF7EF4" w:rsidRPr="002C0B12" w:rsidRDefault="007D0E3A">
      <w:pPr>
        <w:tabs>
          <w:tab w:val="left" w:pos="4395"/>
        </w:tabs>
        <w:rPr>
          <w:i/>
        </w:rPr>
      </w:pPr>
      <w:r w:rsidRPr="002C0B12">
        <w:rPr>
          <w:i/>
        </w:rPr>
        <w:t xml:space="preserve">Code not </w:t>
      </w:r>
      <w:proofErr w:type="spellStart"/>
      <w:r w:rsidRPr="002C0B12">
        <w:rPr>
          <w:i/>
        </w:rPr>
        <w:t>found</w:t>
      </w:r>
      <w:proofErr w:type="spellEnd"/>
      <w:r w:rsidRPr="002C0B12">
        <w:rPr>
          <w:i/>
        </w:rPr>
        <w:t xml:space="preserve">, </w:t>
      </w:r>
      <w:proofErr w:type="spellStart"/>
      <w:proofErr w:type="gramStart"/>
      <w:r w:rsidRPr="002C0B12">
        <w:rPr>
          <w:i/>
        </w:rPr>
        <w:t>element:products</w:t>
      </w:r>
      <w:proofErr w:type="spellEnd"/>
      <w:proofErr w:type="gramEnd"/>
      <w:r w:rsidRPr="002C0B12">
        <w:rPr>
          <w:i/>
        </w:rPr>
        <w:t>/</w:t>
      </w:r>
      <w:proofErr w:type="spellStart"/>
      <w:r w:rsidRPr="002C0B12">
        <w:rPr>
          <w:i/>
        </w:rPr>
        <w:t>product</w:t>
      </w:r>
      <w:proofErr w:type="spellEnd"/>
      <w:r w:rsidRPr="002C0B12">
        <w:rPr>
          <w:i/>
        </w:rPr>
        <w:t>/</w:t>
      </w:r>
      <w:proofErr w:type="spellStart"/>
      <w:r w:rsidRPr="002C0B12">
        <w:rPr>
          <w:i/>
        </w:rPr>
        <w:t>labelingGhs</w:t>
      </w:r>
      <w:proofErr w:type="spellEnd"/>
      <w:r w:rsidRPr="002C0B12">
        <w:rPr>
          <w:i/>
        </w:rPr>
        <w:t>/</w:t>
      </w:r>
      <w:proofErr w:type="spellStart"/>
      <w:r w:rsidRPr="002C0B12">
        <w:rPr>
          <w:i/>
        </w:rPr>
        <w:t>signalword</w:t>
      </w:r>
      <w:proofErr w:type="spellEnd"/>
      <w:r w:rsidRPr="002C0B12">
        <w:rPr>
          <w:i/>
        </w:rPr>
        <w:t xml:space="preserve">, </w:t>
      </w:r>
      <w:proofErr w:type="spellStart"/>
      <w:r w:rsidRPr="002C0B12">
        <w:rPr>
          <w:i/>
        </w:rPr>
        <w:t>code:KEIN</w:t>
      </w:r>
      <w:proofErr w:type="spellEnd"/>
      <w:r w:rsidRPr="002C0B12">
        <w:rPr>
          <w:i/>
        </w:rPr>
        <w:t xml:space="preserve"> SIGNALWORT</w:t>
      </w:r>
    </w:p>
    <w:p w14:paraId="7CC0CF6E" w14:textId="77777777" w:rsidR="00BF7EF4" w:rsidRPr="002C0B12" w:rsidRDefault="00BF7EF4">
      <w:pPr>
        <w:tabs>
          <w:tab w:val="left" w:pos="4395"/>
        </w:tabs>
      </w:pPr>
    </w:p>
    <w:p w14:paraId="0BE2B5C3" w14:textId="77777777" w:rsidR="00BF7EF4" w:rsidRPr="00AE4CCB" w:rsidRDefault="007D0E3A">
      <w:pPr>
        <w:tabs>
          <w:tab w:val="left" w:pos="4395"/>
        </w:tabs>
      </w:pPr>
      <w:r w:rsidRPr="00AE4CCB">
        <w:t>In diesem Fall war es der Schnittstelle nicht möglich den Code zuzuordnen. Im oben genannten Fall ist es zum Beispiel so, dass der Code: KEIN SIGNALWORT falsch ist.</w:t>
      </w:r>
    </w:p>
    <w:p w14:paraId="1363A4A0" w14:textId="77777777" w:rsidR="00BF7EF4" w:rsidRPr="00AE4CCB" w:rsidRDefault="007D0E3A">
      <w:pPr>
        <w:tabs>
          <w:tab w:val="left" w:pos="4395"/>
        </w:tabs>
      </w:pPr>
      <w:r w:rsidRPr="00AE4CCB">
        <w:t>Der korrekte Code lautet: KEIN_SIGNALWORT</w:t>
      </w:r>
    </w:p>
    <w:p w14:paraId="70AF5D19" w14:textId="77777777" w:rsidR="00BF7EF4" w:rsidRPr="00AE4CCB" w:rsidRDefault="007D0E3A">
      <w:pPr>
        <w:tabs>
          <w:tab w:val="left" w:pos="4395"/>
        </w:tabs>
      </w:pPr>
      <w:r w:rsidRPr="00AE4CCB">
        <w:t>In der Programmierung sollte genau darauf geachtet werden, dass die Codes korrekt verwendet werden.</w:t>
      </w:r>
    </w:p>
    <w:p w14:paraId="12937328" w14:textId="77777777" w:rsidR="00BF7EF4" w:rsidRPr="00AE4CCB" w:rsidRDefault="00BF7EF4">
      <w:pPr>
        <w:tabs>
          <w:tab w:val="left" w:pos="4395"/>
        </w:tabs>
      </w:pPr>
    </w:p>
    <w:p w14:paraId="3DB58EBD" w14:textId="77777777" w:rsidR="00BF7EF4" w:rsidRPr="00AE4CCB" w:rsidRDefault="00BF7EF4">
      <w:pPr>
        <w:tabs>
          <w:tab w:val="left" w:pos="4395"/>
        </w:tabs>
      </w:pPr>
    </w:p>
    <w:p w14:paraId="7931ADE4" w14:textId="77777777" w:rsidR="00BF7EF4" w:rsidRPr="00AE4CCB" w:rsidRDefault="007D0E3A">
      <w:pPr>
        <w:tabs>
          <w:tab w:val="left" w:pos="4395"/>
        </w:tabs>
        <w:rPr>
          <w:b/>
          <w:sz w:val="24"/>
          <w:szCs w:val="24"/>
          <w:lang w:val="en-AU"/>
        </w:rPr>
      </w:pPr>
      <w:proofErr w:type="spellStart"/>
      <w:r w:rsidRPr="00AE4CCB">
        <w:rPr>
          <w:b/>
          <w:sz w:val="24"/>
          <w:szCs w:val="24"/>
          <w:lang w:val="en-AU"/>
        </w:rPr>
        <w:t>Fehlermeldung</w:t>
      </w:r>
      <w:proofErr w:type="spellEnd"/>
      <w:r w:rsidRPr="00AE4CCB">
        <w:rPr>
          <w:b/>
          <w:sz w:val="24"/>
          <w:szCs w:val="24"/>
          <w:lang w:val="en-AU"/>
        </w:rPr>
        <w:t xml:space="preserve"> 5:</w:t>
      </w:r>
    </w:p>
    <w:p w14:paraId="01E8FDBE" w14:textId="77777777" w:rsidR="00BF7EF4" w:rsidRPr="00AE4CCB" w:rsidRDefault="00BF7EF4">
      <w:pPr>
        <w:tabs>
          <w:tab w:val="left" w:pos="4395"/>
        </w:tabs>
        <w:rPr>
          <w:b/>
          <w:sz w:val="24"/>
          <w:szCs w:val="24"/>
          <w:lang w:val="en-AU"/>
        </w:rPr>
      </w:pPr>
    </w:p>
    <w:p w14:paraId="625B0384" w14:textId="77777777" w:rsidR="00BF7EF4" w:rsidRPr="00AE4CCB" w:rsidRDefault="007D0E3A">
      <w:pPr>
        <w:tabs>
          <w:tab w:val="left" w:pos="4395"/>
        </w:tabs>
        <w:rPr>
          <w:i/>
          <w:lang w:val="en-AU"/>
        </w:rPr>
      </w:pPr>
      <w:r w:rsidRPr="00AE4CCB">
        <w:rPr>
          <w:i/>
          <w:lang w:val="en-AU"/>
        </w:rPr>
        <w:t xml:space="preserve">Code not found, </w:t>
      </w:r>
      <w:proofErr w:type="spellStart"/>
      <w:proofErr w:type="gramStart"/>
      <w:r w:rsidRPr="00AE4CCB">
        <w:rPr>
          <w:i/>
          <w:lang w:val="en-AU"/>
        </w:rPr>
        <w:t>element:products</w:t>
      </w:r>
      <w:proofErr w:type="spellEnd"/>
      <w:proofErr w:type="gramEnd"/>
      <w:r w:rsidRPr="00AE4CCB">
        <w:rPr>
          <w:i/>
          <w:lang w:val="en-AU"/>
        </w:rPr>
        <w:t>/product/</w:t>
      </w:r>
      <w:proofErr w:type="spellStart"/>
      <w:r w:rsidRPr="00AE4CCB">
        <w:rPr>
          <w:i/>
          <w:lang w:val="en-AU"/>
        </w:rPr>
        <w:t>stateOfMatter</w:t>
      </w:r>
      <w:proofErr w:type="spellEnd"/>
      <w:r w:rsidRPr="00AE4CCB">
        <w:rPr>
          <w:i/>
          <w:lang w:val="en-AU"/>
        </w:rPr>
        <w:t xml:space="preserve">, </w:t>
      </w:r>
      <w:proofErr w:type="spellStart"/>
      <w:r w:rsidRPr="00AE4CCB">
        <w:rPr>
          <w:i/>
          <w:lang w:val="en-AU"/>
        </w:rPr>
        <w:t>code:GRANULAT</w:t>
      </w:r>
      <w:proofErr w:type="spellEnd"/>
    </w:p>
    <w:p w14:paraId="58A2C036" w14:textId="77777777" w:rsidR="00BF7EF4" w:rsidRPr="00AE4CCB" w:rsidRDefault="00BF7EF4">
      <w:pPr>
        <w:tabs>
          <w:tab w:val="left" w:pos="4395"/>
        </w:tabs>
        <w:rPr>
          <w:lang w:val="en-AU"/>
        </w:rPr>
      </w:pPr>
    </w:p>
    <w:p w14:paraId="76B4BF9D" w14:textId="77777777" w:rsidR="00BF7EF4" w:rsidRPr="00AE4CCB" w:rsidRDefault="007D0E3A">
      <w:pPr>
        <w:tabs>
          <w:tab w:val="left" w:pos="4395"/>
        </w:tabs>
      </w:pPr>
      <w:r w:rsidRPr="00AE4CCB">
        <w:t>In diesem Fall war es der Schnittstelle nicht möglich den Code zuzuordnen. Im oben genannten Fall ist es zum Beispiel so, dass der Code: GRANULAT falsch ist.</w:t>
      </w:r>
    </w:p>
    <w:p w14:paraId="0F27EEBD" w14:textId="77777777" w:rsidR="00BF7EF4" w:rsidRPr="00AE4CCB" w:rsidRDefault="007D0E3A">
      <w:pPr>
        <w:tabs>
          <w:tab w:val="left" w:pos="4395"/>
        </w:tabs>
      </w:pPr>
      <w:r w:rsidRPr="00AE4CCB">
        <w:t>Der korrekte Code lautet: GR</w:t>
      </w:r>
    </w:p>
    <w:p w14:paraId="09FE7027" w14:textId="77777777" w:rsidR="00BF7EF4" w:rsidRPr="00AE4CCB" w:rsidRDefault="00BF7EF4">
      <w:pPr>
        <w:tabs>
          <w:tab w:val="left" w:pos="4395"/>
        </w:tabs>
      </w:pPr>
    </w:p>
    <w:p w14:paraId="01213115" w14:textId="77777777" w:rsidR="00BF7EF4" w:rsidRPr="00AE4CCB" w:rsidRDefault="007D0E3A">
      <w:pPr>
        <w:tabs>
          <w:tab w:val="left" w:pos="4395"/>
        </w:tabs>
        <w:rPr>
          <w:b/>
          <w:sz w:val="24"/>
          <w:szCs w:val="24"/>
        </w:rPr>
      </w:pPr>
      <w:r w:rsidRPr="00AE4CCB">
        <w:rPr>
          <w:b/>
          <w:sz w:val="24"/>
          <w:szCs w:val="24"/>
        </w:rPr>
        <w:lastRenderedPageBreak/>
        <w:t>Fehlermeldung 6:</w:t>
      </w:r>
    </w:p>
    <w:p w14:paraId="7164ACD8" w14:textId="77777777" w:rsidR="00BF7EF4" w:rsidRPr="00AE4CCB" w:rsidRDefault="00BF7EF4">
      <w:pPr>
        <w:tabs>
          <w:tab w:val="left" w:pos="4395"/>
        </w:tabs>
        <w:rPr>
          <w:b/>
          <w:sz w:val="24"/>
          <w:szCs w:val="24"/>
        </w:rPr>
      </w:pPr>
    </w:p>
    <w:p w14:paraId="3E47DFD8" w14:textId="77777777" w:rsidR="00BF7EF4" w:rsidRPr="00AE4CCB" w:rsidRDefault="007D0E3A">
      <w:pPr>
        <w:autoSpaceDE w:val="0"/>
        <w:autoSpaceDN w:val="0"/>
        <w:spacing w:line="240" w:lineRule="auto"/>
        <w:rPr>
          <w:rFonts w:ascii="Calibri" w:hAnsi="Calibri" w:cs="Times New Roman"/>
          <w:i/>
          <w:sz w:val="24"/>
          <w:szCs w:val="24"/>
          <w:lang w:val="en-AU"/>
        </w:rPr>
      </w:pPr>
      <w:r w:rsidRPr="00AE4CCB">
        <w:rPr>
          <w:rFonts w:ascii="Segoe UI" w:hAnsi="Segoe UI" w:cs="Segoe UI"/>
          <w:i/>
          <w:color w:val="000000"/>
          <w:lang w:val="en-AU"/>
        </w:rPr>
        <w:t xml:space="preserve">commit failed; nested exception is </w:t>
      </w:r>
      <w:proofErr w:type="spellStart"/>
      <w:proofErr w:type="gramStart"/>
      <w:r w:rsidRPr="00AE4CCB">
        <w:rPr>
          <w:rFonts w:ascii="Segoe UI" w:hAnsi="Segoe UI" w:cs="Segoe UI"/>
          <w:i/>
          <w:color w:val="000000"/>
          <w:lang w:val="en-AU"/>
        </w:rPr>
        <w:t>org.hibernate</w:t>
      </w:r>
      <w:proofErr w:type="gramEnd"/>
      <w:r w:rsidRPr="00AE4CCB">
        <w:rPr>
          <w:rFonts w:ascii="Segoe UI" w:hAnsi="Segoe UI" w:cs="Segoe UI"/>
          <w:i/>
          <w:color w:val="000000"/>
          <w:lang w:val="en-AU"/>
        </w:rPr>
        <w:t>.TransactionException</w:t>
      </w:r>
      <w:proofErr w:type="spellEnd"/>
      <w:r w:rsidRPr="00AE4CCB">
        <w:rPr>
          <w:rFonts w:ascii="Segoe UI" w:hAnsi="Segoe UI" w:cs="Segoe UI"/>
          <w:i/>
          <w:color w:val="000000"/>
          <w:lang w:val="en-AU"/>
        </w:rPr>
        <w:t>: commit failed</w:t>
      </w:r>
    </w:p>
    <w:p w14:paraId="66632CC5" w14:textId="77777777" w:rsidR="00BF7EF4" w:rsidRPr="00AE4CCB" w:rsidRDefault="00BF7EF4">
      <w:pPr>
        <w:tabs>
          <w:tab w:val="left" w:pos="4395"/>
        </w:tabs>
        <w:rPr>
          <w:lang w:val="en-AU"/>
        </w:rPr>
      </w:pPr>
    </w:p>
    <w:p w14:paraId="05B97077" w14:textId="77777777" w:rsidR="00BF7EF4" w:rsidRPr="00AE4CCB" w:rsidRDefault="007D0E3A">
      <w:pPr>
        <w:tabs>
          <w:tab w:val="left" w:pos="4395"/>
        </w:tabs>
      </w:pPr>
      <w:r w:rsidRPr="00AE4CCB">
        <w:t xml:space="preserve">Generell kann gesagt werden, dass wenn das Logfile eine </w:t>
      </w:r>
      <w:proofErr w:type="spellStart"/>
      <w:r w:rsidRPr="00AE4CCB">
        <w:t>exception</w:t>
      </w:r>
      <w:proofErr w:type="spellEnd"/>
      <w:r w:rsidRPr="00AE4CCB">
        <w:t xml:space="preserve"> ausgibt, dass dies ein Hinweis auf ein BUG in der Anwendung ist. Dies bedeutet nicht per se, dass Produkte nicht importiert werden können. Es bedeutet, dass für diesen Fehler keine Fehlermeldung hinterlegt wurde. In diesen Fällen senden Sie eine E-Mail mit dem Logfile und dem verwendeten </w:t>
      </w:r>
      <w:proofErr w:type="gramStart"/>
      <w:r w:rsidRPr="00AE4CCB">
        <w:t>XML File</w:t>
      </w:r>
      <w:proofErr w:type="gramEnd"/>
      <w:r w:rsidRPr="00AE4CCB">
        <w:t xml:space="preserve"> an </w:t>
      </w:r>
      <w:hyperlink r:id="rId17" w:history="1">
        <w:r w:rsidRPr="00AE4CCB">
          <w:rPr>
            <w:rStyle w:val="Lienhypertexte"/>
          </w:rPr>
          <w:t>cheminfo@bag.admin.ch</w:t>
        </w:r>
      </w:hyperlink>
      <w:r w:rsidRPr="00AE4CCB">
        <w:t xml:space="preserve"> </w:t>
      </w:r>
    </w:p>
    <w:p w14:paraId="361C321D" w14:textId="77777777" w:rsidR="00BF7EF4" w:rsidRPr="00AE4CCB" w:rsidRDefault="00BF7EF4">
      <w:pPr>
        <w:spacing w:after="160" w:line="259" w:lineRule="auto"/>
      </w:pPr>
    </w:p>
    <w:p w14:paraId="72BB54CE" w14:textId="77777777" w:rsidR="00BF7EF4" w:rsidRPr="00AE4CCB" w:rsidRDefault="007D0E3A">
      <w:pPr>
        <w:tabs>
          <w:tab w:val="left" w:pos="4395"/>
        </w:tabs>
        <w:rPr>
          <w:b/>
          <w:sz w:val="24"/>
          <w:szCs w:val="24"/>
          <w:lang w:val="en-AU"/>
        </w:rPr>
      </w:pPr>
      <w:proofErr w:type="spellStart"/>
      <w:r w:rsidRPr="00AE4CCB">
        <w:rPr>
          <w:b/>
          <w:sz w:val="24"/>
          <w:szCs w:val="24"/>
          <w:lang w:val="en-AU"/>
        </w:rPr>
        <w:t>Fehlermeldung</w:t>
      </w:r>
      <w:proofErr w:type="spellEnd"/>
      <w:r w:rsidRPr="00AE4CCB">
        <w:rPr>
          <w:b/>
          <w:sz w:val="24"/>
          <w:szCs w:val="24"/>
          <w:lang w:val="en-AU"/>
        </w:rPr>
        <w:t xml:space="preserve"> 7:</w:t>
      </w:r>
    </w:p>
    <w:p w14:paraId="17B14D9D" w14:textId="77777777" w:rsidR="00BF7EF4" w:rsidRPr="00AE4CCB" w:rsidRDefault="00BF7EF4">
      <w:pPr>
        <w:tabs>
          <w:tab w:val="left" w:pos="4395"/>
        </w:tabs>
        <w:rPr>
          <w:b/>
          <w:sz w:val="24"/>
          <w:szCs w:val="24"/>
          <w:lang w:val="en-AU"/>
        </w:rPr>
      </w:pPr>
    </w:p>
    <w:p w14:paraId="07FB2D5F" w14:textId="77777777" w:rsidR="00BF7EF4" w:rsidRPr="00AE4CCB" w:rsidRDefault="007D0E3A">
      <w:pPr>
        <w:tabs>
          <w:tab w:val="left" w:pos="4395"/>
        </w:tabs>
        <w:rPr>
          <w:rFonts w:ascii="Segoe UI" w:hAnsi="Segoe UI" w:cs="Segoe UI"/>
          <w:i/>
          <w:color w:val="000000"/>
          <w:lang w:val="en-AU"/>
        </w:rPr>
      </w:pPr>
      <w:r w:rsidRPr="00AE4CCB">
        <w:rPr>
          <w:rFonts w:ascii="Segoe UI" w:hAnsi="Segoe UI" w:cs="Segoe UI"/>
          <w:i/>
          <w:color w:val="000000"/>
          <w:lang w:val="en-AU"/>
        </w:rPr>
        <w:t>Creation of new product failed - product with given id already exists</w:t>
      </w:r>
    </w:p>
    <w:p w14:paraId="4A0844DE" w14:textId="77777777" w:rsidR="00BF7EF4" w:rsidRPr="00AE4CCB" w:rsidRDefault="00BF7EF4">
      <w:pPr>
        <w:tabs>
          <w:tab w:val="left" w:pos="4395"/>
        </w:tabs>
        <w:rPr>
          <w:rFonts w:ascii="Segoe UI" w:hAnsi="Segoe UI" w:cs="Segoe UI"/>
          <w:color w:val="000000"/>
          <w:lang w:val="en-AU"/>
        </w:rPr>
      </w:pPr>
    </w:p>
    <w:p w14:paraId="3A46CAB2" w14:textId="77777777" w:rsidR="00BF7EF4" w:rsidRPr="00AE4CCB" w:rsidRDefault="007D0E3A">
      <w:pPr>
        <w:tabs>
          <w:tab w:val="left" w:pos="4395"/>
        </w:tabs>
      </w:pPr>
      <w:r w:rsidRPr="00AE4CCB">
        <w:t xml:space="preserve">In diesem Fall wurde versucht ein Produkt anzulegen, welches schon in der Datenbank, mit der gleichen Produkt ID, existiert. Falls das Produkt trotzdem aufgenommen werden soll und Name und Produkt- ID identisch sind, muss beim </w:t>
      </w:r>
      <w:proofErr w:type="gramStart"/>
      <w:r w:rsidRPr="00AE4CCB">
        <w:t>Produkt</w:t>
      </w:r>
      <w:proofErr w:type="gramEnd"/>
      <w:r w:rsidRPr="00AE4CCB">
        <w:t xml:space="preserve"> welches sich schon in RPC befindet die Produkt-ID (bei Artikelnummer oder Primärschlüssel) gelöscht werden. Ansonsten wird der Import nicht durchgeführt werden können. Das gleiche gilt, falls ein Update vorgenommen werden möchte. Falls das Produkt doppelt vorliegt, dann erhalten Sie folgende Fehlermeldung:</w:t>
      </w:r>
    </w:p>
    <w:p w14:paraId="48DAE488" w14:textId="77777777" w:rsidR="00BF7EF4" w:rsidRPr="00AE4CCB" w:rsidRDefault="00BF7EF4">
      <w:pPr>
        <w:tabs>
          <w:tab w:val="left" w:pos="4395"/>
        </w:tabs>
      </w:pPr>
    </w:p>
    <w:p w14:paraId="107E1565" w14:textId="77777777" w:rsidR="00BF7EF4" w:rsidRPr="00AE4CCB" w:rsidRDefault="007D0E3A">
      <w:pPr>
        <w:tabs>
          <w:tab w:val="left" w:pos="4395"/>
        </w:tabs>
        <w:rPr>
          <w:lang w:val="en-AU"/>
        </w:rPr>
      </w:pPr>
      <w:r w:rsidRPr="00AE4CCB">
        <w:rPr>
          <w:lang w:val="en-AU"/>
        </w:rPr>
        <w:t>Updating product failed - product id not unique</w:t>
      </w:r>
    </w:p>
    <w:p w14:paraId="50076AF4" w14:textId="77777777" w:rsidR="00BF7EF4" w:rsidRPr="00AE4CCB" w:rsidRDefault="00BF7EF4">
      <w:pPr>
        <w:tabs>
          <w:tab w:val="left" w:pos="4395"/>
        </w:tabs>
        <w:rPr>
          <w:lang w:val="en-AU"/>
        </w:rPr>
      </w:pPr>
    </w:p>
    <w:p w14:paraId="479EF35F" w14:textId="77777777" w:rsidR="00BF7EF4" w:rsidRPr="00AE4CCB" w:rsidRDefault="007D0E3A">
      <w:pPr>
        <w:tabs>
          <w:tab w:val="left" w:pos="4395"/>
        </w:tabs>
        <w:rPr>
          <w:b/>
          <w:sz w:val="24"/>
          <w:szCs w:val="24"/>
          <w:lang w:val="en-AU"/>
        </w:rPr>
      </w:pPr>
      <w:proofErr w:type="spellStart"/>
      <w:r w:rsidRPr="00AE4CCB">
        <w:rPr>
          <w:b/>
          <w:sz w:val="24"/>
          <w:szCs w:val="24"/>
          <w:lang w:val="en-AU"/>
        </w:rPr>
        <w:t>Fehlermeldung</w:t>
      </w:r>
      <w:proofErr w:type="spellEnd"/>
      <w:r w:rsidRPr="00AE4CCB">
        <w:rPr>
          <w:b/>
          <w:sz w:val="24"/>
          <w:szCs w:val="24"/>
          <w:lang w:val="en-AU"/>
        </w:rPr>
        <w:t xml:space="preserve"> 8:</w:t>
      </w:r>
    </w:p>
    <w:p w14:paraId="37EB7075" w14:textId="77777777" w:rsidR="00BF7EF4" w:rsidRPr="00AE4CCB" w:rsidRDefault="00BF7EF4">
      <w:pPr>
        <w:tabs>
          <w:tab w:val="left" w:pos="4395"/>
        </w:tabs>
        <w:rPr>
          <w:lang w:val="en-AU"/>
        </w:rPr>
      </w:pPr>
    </w:p>
    <w:p w14:paraId="5E461663" w14:textId="77777777" w:rsidR="00BF7EF4" w:rsidRPr="00AE4CCB" w:rsidRDefault="007D0E3A">
      <w:pPr>
        <w:tabs>
          <w:tab w:val="left" w:pos="4395"/>
        </w:tabs>
        <w:rPr>
          <w:lang w:val="en-AU"/>
        </w:rPr>
      </w:pPr>
      <w:r w:rsidRPr="00AE4CCB">
        <w:rPr>
          <w:lang w:val="en-AU"/>
        </w:rPr>
        <w:t>One aggregate state must be indicated.</w:t>
      </w:r>
    </w:p>
    <w:p w14:paraId="41D5C4A8" w14:textId="77777777" w:rsidR="00BF7EF4" w:rsidRPr="00AE4CCB" w:rsidRDefault="00BF7EF4">
      <w:pPr>
        <w:tabs>
          <w:tab w:val="left" w:pos="4395"/>
        </w:tabs>
        <w:rPr>
          <w:lang w:val="en-AU"/>
        </w:rPr>
      </w:pPr>
    </w:p>
    <w:p w14:paraId="40E64210" w14:textId="77777777" w:rsidR="00BF7EF4" w:rsidRDefault="007D0E3A">
      <w:pPr>
        <w:tabs>
          <w:tab w:val="left" w:pos="4395"/>
        </w:tabs>
        <w:rPr>
          <w:szCs w:val="20"/>
          <w:lang w:val="en-AU"/>
        </w:rPr>
      </w:pPr>
      <w:r w:rsidRPr="00AE4CCB">
        <w:t xml:space="preserve">In diesem Fall wurde der Aggregatszustand nicht im XML aufgeführt. </w:t>
      </w:r>
      <w:r w:rsidRPr="00AE4CCB">
        <w:rPr>
          <w:lang w:val="en-AU"/>
        </w:rPr>
        <w:t xml:space="preserve">Dieser </w:t>
      </w:r>
      <w:proofErr w:type="spellStart"/>
      <w:r w:rsidRPr="00AE4CCB">
        <w:rPr>
          <w:lang w:val="en-AU"/>
        </w:rPr>
        <w:t>müsste</w:t>
      </w:r>
      <w:proofErr w:type="spellEnd"/>
      <w:r w:rsidRPr="00AE4CCB">
        <w:rPr>
          <w:lang w:val="en-AU"/>
        </w:rPr>
        <w:t xml:space="preserve"> </w:t>
      </w:r>
      <w:proofErr w:type="spellStart"/>
      <w:r w:rsidRPr="00AE4CCB">
        <w:rPr>
          <w:lang w:val="en-AU"/>
        </w:rPr>
        <w:t>ergänzt</w:t>
      </w:r>
      <w:proofErr w:type="spellEnd"/>
      <w:r w:rsidRPr="00AE4CCB">
        <w:rPr>
          <w:lang w:val="en-AU"/>
        </w:rPr>
        <w:t xml:space="preserve"> </w:t>
      </w:r>
      <w:proofErr w:type="spellStart"/>
      <w:r w:rsidRPr="00AE4CCB">
        <w:rPr>
          <w:lang w:val="en-AU"/>
        </w:rPr>
        <w:t>werden</w:t>
      </w:r>
      <w:proofErr w:type="spellEnd"/>
      <w:r w:rsidRPr="00AE4CCB">
        <w:rPr>
          <w:lang w:val="en-AU"/>
        </w:rPr>
        <w:t>.</w:t>
      </w:r>
    </w:p>
    <w:p w14:paraId="5C814244" w14:textId="77777777" w:rsidR="00BF7EF4" w:rsidRDefault="007D0E3A">
      <w:pPr>
        <w:spacing w:after="160" w:line="259" w:lineRule="auto"/>
        <w:rPr>
          <w:szCs w:val="20"/>
          <w:lang w:val="en-AU"/>
        </w:rPr>
      </w:pPr>
      <w:r>
        <w:rPr>
          <w:szCs w:val="20"/>
          <w:lang w:val="en-AU"/>
        </w:rPr>
        <w:br w:type="page"/>
      </w:r>
    </w:p>
    <w:p w14:paraId="65D81E77" w14:textId="77777777" w:rsidR="00BF7EF4" w:rsidRPr="00AE4CCB" w:rsidRDefault="007D0E3A">
      <w:pPr>
        <w:tabs>
          <w:tab w:val="left" w:pos="4395"/>
        </w:tabs>
        <w:rPr>
          <w:b/>
          <w:sz w:val="24"/>
          <w:szCs w:val="24"/>
          <w:lang w:val="en-AU"/>
        </w:rPr>
      </w:pPr>
      <w:proofErr w:type="spellStart"/>
      <w:r w:rsidRPr="00AE4CCB">
        <w:rPr>
          <w:b/>
          <w:sz w:val="24"/>
          <w:szCs w:val="24"/>
          <w:lang w:val="en-AU"/>
        </w:rPr>
        <w:lastRenderedPageBreak/>
        <w:t>Fehlermeldung</w:t>
      </w:r>
      <w:proofErr w:type="spellEnd"/>
      <w:r w:rsidRPr="00AE4CCB">
        <w:rPr>
          <w:b/>
          <w:sz w:val="24"/>
          <w:szCs w:val="24"/>
          <w:lang w:val="en-AU"/>
        </w:rPr>
        <w:t xml:space="preserve"> 9:</w:t>
      </w:r>
    </w:p>
    <w:p w14:paraId="2F15AD6C" w14:textId="77777777" w:rsidR="00BF7EF4" w:rsidRPr="00AE4CCB" w:rsidRDefault="00BF7EF4">
      <w:pPr>
        <w:tabs>
          <w:tab w:val="left" w:pos="4395"/>
        </w:tabs>
        <w:rPr>
          <w:lang w:val="en-AU"/>
        </w:rPr>
      </w:pPr>
    </w:p>
    <w:p w14:paraId="6DAADB2D" w14:textId="77777777" w:rsidR="00BF7EF4" w:rsidRPr="00AE4CCB" w:rsidRDefault="007D0E3A">
      <w:pPr>
        <w:tabs>
          <w:tab w:val="left" w:pos="4395"/>
        </w:tabs>
        <w:rPr>
          <w:lang w:val="en-AU"/>
        </w:rPr>
      </w:pPr>
      <w:r w:rsidRPr="00AE4CCB">
        <w:rPr>
          <w:lang w:val="en-AU"/>
        </w:rPr>
        <w:t>Please indicate the function of composition component {0} in the composition.</w:t>
      </w:r>
    </w:p>
    <w:p w14:paraId="4EA75079" w14:textId="77777777" w:rsidR="00BF7EF4" w:rsidRPr="00AE4CCB" w:rsidRDefault="007D0E3A">
      <w:pPr>
        <w:tabs>
          <w:tab w:val="left" w:pos="4395"/>
        </w:tabs>
        <w:rPr>
          <w:lang w:val="en-AU"/>
        </w:rPr>
      </w:pPr>
      <w:r w:rsidRPr="00AE4CCB">
        <w:rPr>
          <w:lang w:val="en-AU"/>
        </w:rPr>
        <w:t>Please indicate in the composition only one component as "main component"</w:t>
      </w:r>
    </w:p>
    <w:p w14:paraId="03C70701" w14:textId="77777777" w:rsidR="00BF7EF4" w:rsidRPr="00AE4CCB" w:rsidRDefault="00BF7EF4">
      <w:pPr>
        <w:tabs>
          <w:tab w:val="left" w:pos="4395"/>
        </w:tabs>
        <w:rPr>
          <w:lang w:val="en-AU"/>
        </w:rPr>
      </w:pPr>
    </w:p>
    <w:p w14:paraId="05646B10" w14:textId="77777777" w:rsidR="00BF7EF4" w:rsidRPr="00AE4CCB" w:rsidRDefault="007D0E3A">
      <w:pPr>
        <w:tabs>
          <w:tab w:val="left" w:pos="4395"/>
        </w:tabs>
      </w:pPr>
      <w:r w:rsidRPr="00AE4CCB">
        <w:t>Diese zwei Fehlermeldungen erscheinen normalerweise zusammen für ein Produkt.</w:t>
      </w:r>
    </w:p>
    <w:p w14:paraId="786BF30A" w14:textId="77777777" w:rsidR="00BF7EF4" w:rsidRPr="00AE4CCB" w:rsidRDefault="007D0E3A">
      <w:pPr>
        <w:tabs>
          <w:tab w:val="left" w:pos="4395"/>
        </w:tabs>
      </w:pPr>
      <w:r w:rsidRPr="00AE4CCB">
        <w:t>In diesem Fall wurden für die Komponenten die Komponentenfunktionen bei einer Altstoffmeldung nicht angegeben. Im Prinzip muss jeder Komponente einer Produktmeldung eine Komponentenfunktion zugeordnet werden.</w:t>
      </w:r>
    </w:p>
    <w:p w14:paraId="22DE2CA2" w14:textId="77777777" w:rsidR="00BF7EF4" w:rsidRPr="00AE4CCB" w:rsidRDefault="00BF7EF4">
      <w:pPr>
        <w:tabs>
          <w:tab w:val="left" w:pos="4395"/>
        </w:tabs>
      </w:pPr>
    </w:p>
    <w:p w14:paraId="4062F6DA" w14:textId="77777777" w:rsidR="00BF7EF4" w:rsidRPr="00AE4CCB" w:rsidRDefault="007D0E3A">
      <w:pPr>
        <w:tabs>
          <w:tab w:val="left" w:pos="4395"/>
        </w:tabs>
        <w:rPr>
          <w:b/>
          <w:sz w:val="24"/>
          <w:szCs w:val="24"/>
          <w:lang w:val="fr-CH"/>
        </w:rPr>
      </w:pPr>
      <w:proofErr w:type="spellStart"/>
      <w:r w:rsidRPr="00AE4CCB">
        <w:rPr>
          <w:b/>
          <w:sz w:val="24"/>
          <w:szCs w:val="24"/>
          <w:lang w:val="fr-CH"/>
        </w:rPr>
        <w:t>Fehlermeldung</w:t>
      </w:r>
      <w:proofErr w:type="spellEnd"/>
      <w:r w:rsidRPr="00AE4CCB">
        <w:rPr>
          <w:b/>
          <w:sz w:val="24"/>
          <w:szCs w:val="24"/>
          <w:lang w:val="fr-CH"/>
        </w:rPr>
        <w:t xml:space="preserve"> </w:t>
      </w:r>
      <w:proofErr w:type="gramStart"/>
      <w:r w:rsidRPr="00AE4CCB">
        <w:rPr>
          <w:b/>
          <w:sz w:val="24"/>
          <w:szCs w:val="24"/>
          <w:lang w:val="fr-CH"/>
        </w:rPr>
        <w:t>10:</w:t>
      </w:r>
      <w:proofErr w:type="gramEnd"/>
    </w:p>
    <w:p w14:paraId="2FA4E549" w14:textId="77777777" w:rsidR="00BF7EF4" w:rsidRPr="00AE4CCB" w:rsidRDefault="00BF7EF4">
      <w:pPr>
        <w:tabs>
          <w:tab w:val="left" w:pos="4395"/>
        </w:tabs>
        <w:rPr>
          <w:lang w:val="fr-CH"/>
        </w:rPr>
      </w:pPr>
    </w:p>
    <w:p w14:paraId="63FCDE0F" w14:textId="77777777" w:rsidR="00BF7EF4" w:rsidRPr="00AE4CCB" w:rsidRDefault="007D0E3A">
      <w:pPr>
        <w:tabs>
          <w:tab w:val="left" w:pos="4395"/>
        </w:tabs>
        <w:rPr>
          <w:lang w:val="fr-CH"/>
        </w:rPr>
      </w:pPr>
      <w:r w:rsidRPr="00AE4CCB">
        <w:rPr>
          <w:lang w:val="fr-CH"/>
        </w:rPr>
        <w:t xml:space="preserve">Substance not unique - </w:t>
      </w:r>
      <w:proofErr w:type="gramStart"/>
      <w:r w:rsidRPr="00AE4CCB">
        <w:rPr>
          <w:lang w:val="fr-CH"/>
        </w:rPr>
        <w:t>Id:</w:t>
      </w:r>
      <w:proofErr w:type="gramEnd"/>
      <w:r w:rsidRPr="00AE4CCB">
        <w:rPr>
          <w:lang w:val="fr-CH"/>
        </w:rPr>
        <w:t xml:space="preserve"> </w:t>
      </w:r>
      <w:proofErr w:type="spellStart"/>
      <w:r w:rsidRPr="00AE4CCB">
        <w:rPr>
          <w:lang w:val="fr-CH"/>
        </w:rPr>
        <w:t>x1y2z3</w:t>
      </w:r>
      <w:proofErr w:type="spellEnd"/>
      <w:r w:rsidRPr="00AE4CCB">
        <w:rPr>
          <w:lang w:val="fr-CH"/>
        </w:rPr>
        <w:t xml:space="preserve">, </w:t>
      </w:r>
      <w:proofErr w:type="spellStart"/>
      <w:r w:rsidRPr="00AE4CCB">
        <w:rPr>
          <w:lang w:val="fr-CH"/>
        </w:rPr>
        <w:t>casrn</w:t>
      </w:r>
      <w:proofErr w:type="spellEnd"/>
      <w:r w:rsidRPr="00AE4CCB">
        <w:rPr>
          <w:lang w:val="fr-CH"/>
        </w:rPr>
        <w:t>: 69011-36-5</w:t>
      </w:r>
    </w:p>
    <w:p w14:paraId="76DFDCA8" w14:textId="77777777" w:rsidR="00BF7EF4" w:rsidRPr="00AE4CCB" w:rsidRDefault="00BF7EF4">
      <w:pPr>
        <w:tabs>
          <w:tab w:val="left" w:pos="4395"/>
        </w:tabs>
        <w:rPr>
          <w:lang w:val="fr-CH"/>
        </w:rPr>
      </w:pPr>
    </w:p>
    <w:p w14:paraId="052118DD" w14:textId="22174D27" w:rsidR="00BF7EF4" w:rsidRPr="00AE4CCB" w:rsidRDefault="007D0E3A">
      <w:pPr>
        <w:tabs>
          <w:tab w:val="left" w:pos="4395"/>
        </w:tabs>
      </w:pPr>
      <w:r w:rsidRPr="00AE4CCB">
        <w:t xml:space="preserve">Bei dieser Fehlermeldung liegt in der Stoffdatenbank ein Duplikat vor. Dies bedeutet, dass hier ein Mapping (eine 1 zu 1 Relation) vorgenommen werden muss. Nähere Informationen zu einem Mapping finden Sie im Kapitel </w:t>
      </w:r>
      <w:r w:rsidRPr="00AE4CCB">
        <w:fldChar w:fldCharType="begin"/>
      </w:r>
      <w:r w:rsidRPr="00AE4CCB">
        <w:instrText xml:space="preserve"> REF _Ref449360716 \n \h </w:instrText>
      </w:r>
      <w:r w:rsidR="00AE4CCB">
        <w:instrText xml:space="preserve"> \* MERGEFORMAT </w:instrText>
      </w:r>
      <w:r w:rsidRPr="00AE4CCB">
        <w:fldChar w:fldCharType="separate"/>
      </w:r>
      <w:r w:rsidR="00C14502">
        <w:t>4</w:t>
      </w:r>
      <w:r w:rsidRPr="00AE4CCB">
        <w:fldChar w:fldCharType="end"/>
      </w:r>
      <w:r w:rsidRPr="00AE4CCB">
        <w:t xml:space="preserve"> unter Punkt </w:t>
      </w:r>
      <w:r w:rsidRPr="00AE4CCB">
        <w:fldChar w:fldCharType="begin"/>
      </w:r>
      <w:r w:rsidRPr="00AE4CCB">
        <w:instrText xml:space="preserve"> REF _Ref449513014 \r \h </w:instrText>
      </w:r>
      <w:r w:rsidR="00AE4CCB">
        <w:instrText xml:space="preserve"> \* MERGEFORMAT </w:instrText>
      </w:r>
      <w:r w:rsidRPr="00AE4CCB">
        <w:fldChar w:fldCharType="separate"/>
      </w:r>
      <w:r w:rsidR="00C14502">
        <w:t>10</w:t>
      </w:r>
      <w:r w:rsidRPr="00AE4CCB">
        <w:fldChar w:fldCharType="end"/>
      </w:r>
    </w:p>
    <w:p w14:paraId="24DC5746" w14:textId="77777777" w:rsidR="00BF7EF4" w:rsidRPr="00AE4CCB" w:rsidRDefault="00BF7EF4">
      <w:pPr>
        <w:tabs>
          <w:tab w:val="left" w:pos="4395"/>
        </w:tabs>
      </w:pPr>
    </w:p>
    <w:p w14:paraId="340CDC8A" w14:textId="77777777" w:rsidR="00BF7EF4" w:rsidRPr="00AE4CCB" w:rsidRDefault="007D0E3A">
      <w:pPr>
        <w:tabs>
          <w:tab w:val="left" w:pos="4395"/>
        </w:tabs>
        <w:rPr>
          <w:lang w:val="en-AU"/>
        </w:rPr>
      </w:pPr>
      <w:proofErr w:type="spellStart"/>
      <w:r w:rsidRPr="00AE4CCB">
        <w:rPr>
          <w:b/>
          <w:sz w:val="24"/>
          <w:szCs w:val="24"/>
          <w:lang w:val="en-AU"/>
        </w:rPr>
        <w:t>Fehlermeldung</w:t>
      </w:r>
      <w:proofErr w:type="spellEnd"/>
      <w:r w:rsidRPr="00AE4CCB">
        <w:rPr>
          <w:b/>
          <w:sz w:val="24"/>
          <w:szCs w:val="24"/>
          <w:lang w:val="en-AU"/>
        </w:rPr>
        <w:t xml:space="preserve"> 11:</w:t>
      </w:r>
    </w:p>
    <w:p w14:paraId="6C75783E" w14:textId="77777777" w:rsidR="00BF7EF4" w:rsidRPr="00AE4CCB" w:rsidRDefault="00BF7EF4">
      <w:pPr>
        <w:tabs>
          <w:tab w:val="left" w:pos="4395"/>
        </w:tabs>
        <w:rPr>
          <w:lang w:val="en-AU"/>
        </w:rPr>
      </w:pPr>
    </w:p>
    <w:p w14:paraId="7192C1C1" w14:textId="77777777" w:rsidR="00BF7EF4" w:rsidRPr="00AE4CCB" w:rsidRDefault="007D0E3A">
      <w:pPr>
        <w:tabs>
          <w:tab w:val="left" w:pos="4395"/>
        </w:tabs>
        <w:rPr>
          <w:lang w:val="en-AU"/>
        </w:rPr>
      </w:pPr>
      <w:r w:rsidRPr="00AE4CCB">
        <w:rPr>
          <w:lang w:val="en-AU"/>
        </w:rPr>
        <w:t>The data regarding the concentration of component {0} are incomplete or invalid.</w:t>
      </w:r>
    </w:p>
    <w:p w14:paraId="26200439" w14:textId="77777777" w:rsidR="00BF7EF4" w:rsidRPr="00AE4CCB" w:rsidRDefault="00BF7EF4">
      <w:pPr>
        <w:tabs>
          <w:tab w:val="left" w:pos="4395"/>
        </w:tabs>
        <w:rPr>
          <w:lang w:val="en-AU"/>
        </w:rPr>
      </w:pPr>
    </w:p>
    <w:p w14:paraId="354EC2F8" w14:textId="77777777" w:rsidR="00BF7EF4" w:rsidRPr="00AE4CCB" w:rsidRDefault="007D0E3A">
      <w:pPr>
        <w:tabs>
          <w:tab w:val="left" w:pos="4395"/>
        </w:tabs>
      </w:pPr>
      <w:r w:rsidRPr="00AE4CCB">
        <w:t>In diesem Fall liegt ein Fehler in der Mengenangabe vor. Es kann zum Beispiel sein, dass im XML folgendes steht.</w:t>
      </w:r>
    </w:p>
    <w:p w14:paraId="299A69C7" w14:textId="77777777" w:rsidR="00BF7EF4" w:rsidRDefault="00BF7EF4">
      <w:pPr>
        <w:tabs>
          <w:tab w:val="left" w:pos="4395"/>
        </w:tabs>
        <w:rPr>
          <w:szCs w:val="20"/>
        </w:rPr>
      </w:pPr>
    </w:p>
    <w:p w14:paraId="23D8CE49" w14:textId="77777777" w:rsidR="00F36090" w:rsidRDefault="00F36090" w:rsidP="00F36090">
      <w:pPr>
        <w:pStyle w:val="CodeSnipped"/>
        <w:rPr>
          <w:color w:val="auto"/>
          <w:sz w:val="20"/>
          <w:szCs w:val="20"/>
          <w:lang w:val="en-AU"/>
        </w:rPr>
      </w:pPr>
      <w:r w:rsidRPr="000970B9">
        <w:rPr>
          <w:color w:val="auto"/>
          <w:sz w:val="20"/>
          <w:szCs w:val="20"/>
          <w:lang w:val="de-CH"/>
        </w:rPr>
        <w:t xml:space="preserve">   </w:t>
      </w:r>
      <w:r>
        <w:rPr>
          <w:color w:val="auto"/>
          <w:sz w:val="20"/>
          <w:szCs w:val="20"/>
          <w:shd w:val="clear" w:color="auto" w:fill="EFEFEF"/>
          <w:lang w:val="en-AU"/>
        </w:rPr>
        <w:t>&lt;</w:t>
      </w:r>
      <w:r>
        <w:rPr>
          <w:color w:val="660E7A"/>
          <w:sz w:val="20"/>
          <w:szCs w:val="20"/>
          <w:shd w:val="clear" w:color="auto" w:fill="EFEFEF"/>
        </w:rPr>
        <w:t>p:</w:t>
      </w:r>
      <w:r>
        <w:rPr>
          <w:color w:val="000080"/>
          <w:sz w:val="20"/>
          <w:szCs w:val="20"/>
          <w:shd w:val="clear" w:color="auto" w:fill="EFEFEF"/>
        </w:rPr>
        <w:t>component</w:t>
      </w:r>
      <w:r>
        <w:rPr>
          <w:color w:val="auto"/>
          <w:sz w:val="20"/>
          <w:szCs w:val="20"/>
          <w:shd w:val="clear" w:color="auto" w:fill="EFEFEF"/>
          <w:lang w:val="en-AU"/>
        </w:rPr>
        <w:t xml:space="preserve"> </w:t>
      </w:r>
      <w:r>
        <w:rPr>
          <w:color w:val="00B050"/>
          <w:sz w:val="20"/>
          <w:szCs w:val="20"/>
          <w:shd w:val="clear" w:color="auto" w:fill="EFEFEF"/>
        </w:rPr>
        <w:t>min</w:t>
      </w:r>
      <w:r>
        <w:rPr>
          <w:color w:val="auto"/>
          <w:sz w:val="20"/>
          <w:szCs w:val="20"/>
          <w:shd w:val="clear" w:color="auto" w:fill="EFEFEF"/>
          <w:lang w:val="en-AU"/>
        </w:rPr>
        <w:t>="</w:t>
      </w:r>
      <w:r>
        <w:rPr>
          <w:color w:val="FF0000"/>
          <w:sz w:val="20"/>
          <w:szCs w:val="20"/>
          <w:shd w:val="clear" w:color="auto" w:fill="EFEFEF"/>
          <w:lang w:val="en-AU"/>
        </w:rPr>
        <w:t>20</w:t>
      </w:r>
      <w:r>
        <w:rPr>
          <w:color w:val="auto"/>
          <w:sz w:val="20"/>
          <w:szCs w:val="20"/>
          <w:shd w:val="clear" w:color="auto" w:fill="EFEFEF"/>
          <w:lang w:val="en-AU"/>
        </w:rPr>
        <w:t xml:space="preserve">" </w:t>
      </w:r>
      <w:r>
        <w:rPr>
          <w:color w:val="00B050"/>
          <w:sz w:val="20"/>
          <w:szCs w:val="20"/>
          <w:shd w:val="clear" w:color="auto" w:fill="EFEFEF"/>
        </w:rPr>
        <w:t>max</w:t>
      </w:r>
      <w:r>
        <w:rPr>
          <w:color w:val="auto"/>
          <w:sz w:val="20"/>
          <w:szCs w:val="20"/>
          <w:shd w:val="clear" w:color="auto" w:fill="EFEFEF"/>
          <w:lang w:val="en-AU"/>
        </w:rPr>
        <w:t>="</w:t>
      </w:r>
      <w:r>
        <w:rPr>
          <w:color w:val="FF0000"/>
          <w:sz w:val="20"/>
          <w:szCs w:val="20"/>
          <w:shd w:val="clear" w:color="auto" w:fill="EFEFEF"/>
          <w:lang w:val="en-AU"/>
        </w:rPr>
        <w:t>40</w:t>
      </w:r>
      <w:r>
        <w:rPr>
          <w:color w:val="auto"/>
          <w:sz w:val="20"/>
          <w:szCs w:val="20"/>
          <w:shd w:val="clear" w:color="auto" w:fill="EFEFEF"/>
          <w:lang w:val="en-AU"/>
        </w:rPr>
        <w:t xml:space="preserve">" </w:t>
      </w:r>
      <w:r>
        <w:rPr>
          <w:color w:val="00B050"/>
          <w:sz w:val="20"/>
          <w:szCs w:val="20"/>
          <w:shd w:val="clear" w:color="auto" w:fill="EFEFEF"/>
        </w:rPr>
        <w:t>logicalOperator</w:t>
      </w:r>
      <w:r>
        <w:rPr>
          <w:color w:val="auto"/>
          <w:sz w:val="20"/>
          <w:szCs w:val="20"/>
          <w:shd w:val="clear" w:color="auto" w:fill="EFEFEF"/>
          <w:lang w:val="en-AU"/>
        </w:rPr>
        <w:t>="</w:t>
      </w:r>
      <w:r>
        <w:rPr>
          <w:color w:val="FF0000"/>
          <w:sz w:val="20"/>
          <w:szCs w:val="20"/>
          <w:shd w:val="clear" w:color="auto" w:fill="EFEFEF"/>
          <w:lang w:val="en-AU"/>
        </w:rPr>
        <w:t>EQ</w:t>
      </w:r>
      <w:r>
        <w:rPr>
          <w:color w:val="auto"/>
          <w:sz w:val="20"/>
          <w:szCs w:val="20"/>
          <w:shd w:val="clear" w:color="auto" w:fill="EFEFEF"/>
          <w:lang w:val="en-AU"/>
        </w:rPr>
        <w:t xml:space="preserve">" </w:t>
      </w:r>
      <w:r>
        <w:rPr>
          <w:color w:val="00B050"/>
          <w:sz w:val="20"/>
          <w:szCs w:val="20"/>
          <w:shd w:val="clear" w:color="auto" w:fill="EFEFEF"/>
        </w:rPr>
        <w:t>declared</w:t>
      </w:r>
      <w:r>
        <w:rPr>
          <w:color w:val="auto"/>
          <w:sz w:val="20"/>
          <w:szCs w:val="20"/>
          <w:shd w:val="clear" w:color="auto" w:fill="EFEFEF"/>
          <w:lang w:val="en-AU"/>
        </w:rPr>
        <w:t>="</w:t>
      </w:r>
      <w:r>
        <w:rPr>
          <w:color w:val="FF0000"/>
          <w:sz w:val="20"/>
          <w:szCs w:val="20"/>
          <w:shd w:val="clear" w:color="auto" w:fill="EFEFEF"/>
          <w:lang w:val="en-AU"/>
        </w:rPr>
        <w:t>true</w:t>
      </w:r>
      <w:r>
        <w:rPr>
          <w:color w:val="auto"/>
          <w:sz w:val="20"/>
          <w:szCs w:val="20"/>
          <w:shd w:val="clear" w:color="auto" w:fill="EFEFEF"/>
          <w:lang w:val="en-AU"/>
        </w:rPr>
        <w:t>"&gt;</w:t>
      </w:r>
    </w:p>
    <w:p w14:paraId="4F6E9BF0" w14:textId="1CC53E53" w:rsidR="00BF7EF4" w:rsidRPr="006612CD" w:rsidRDefault="007D0E3A" w:rsidP="00F36090">
      <w:pPr>
        <w:tabs>
          <w:tab w:val="left" w:pos="4395"/>
        </w:tabs>
        <w:rPr>
          <w:lang w:val="en-AU"/>
        </w:rPr>
      </w:pPr>
      <w:r w:rsidRPr="006612CD">
        <w:t xml:space="preserve">In diesem Fall wird ein Wiederspruch erzeugt, da beim Operator EQ welcher dem Gleichheitszeichen entspricht („=“) nur eine Zahl verwendet werden kann (unter Max). Falls ein Gehaltsbereich verwendet werden sollte, dann müsste ein anderer Operator verwendet werden. </w:t>
      </w:r>
      <w:proofErr w:type="spellStart"/>
      <w:r w:rsidRPr="006612CD">
        <w:rPr>
          <w:lang w:val="en-AU"/>
        </w:rPr>
        <w:t>Siehe</w:t>
      </w:r>
      <w:proofErr w:type="spellEnd"/>
      <w:r w:rsidRPr="006612CD">
        <w:rPr>
          <w:lang w:val="en-AU"/>
        </w:rPr>
        <w:t xml:space="preserve"> </w:t>
      </w:r>
      <w:proofErr w:type="spellStart"/>
      <w:r w:rsidRPr="006612CD">
        <w:rPr>
          <w:lang w:val="en-AU"/>
        </w:rPr>
        <w:t>auch</w:t>
      </w:r>
      <w:proofErr w:type="spellEnd"/>
      <w:r w:rsidRPr="006612CD">
        <w:rPr>
          <w:lang w:val="en-AU"/>
        </w:rPr>
        <w:t xml:space="preserve"> </w:t>
      </w:r>
      <w:proofErr w:type="spellStart"/>
      <w:r w:rsidRPr="006612CD">
        <w:rPr>
          <w:lang w:val="en-AU"/>
        </w:rPr>
        <w:t>Kapitel</w:t>
      </w:r>
      <w:proofErr w:type="spellEnd"/>
      <w:r w:rsidRPr="006612CD">
        <w:rPr>
          <w:lang w:val="en-AU"/>
        </w:rPr>
        <w:t xml:space="preserve"> </w:t>
      </w:r>
      <w:r w:rsidRPr="006612CD">
        <w:fldChar w:fldCharType="begin"/>
      </w:r>
      <w:r w:rsidRPr="006612CD">
        <w:rPr>
          <w:lang w:val="en-AU"/>
        </w:rPr>
        <w:instrText xml:space="preserve"> REF _Ref449513854 \n \h </w:instrText>
      </w:r>
      <w:r w:rsidR="006612CD" w:rsidRPr="001525CD">
        <w:rPr>
          <w:lang w:val="en-US"/>
        </w:rPr>
        <w:instrText xml:space="preserve"> \* MERGEFORMAT </w:instrText>
      </w:r>
      <w:r w:rsidRPr="006612CD">
        <w:fldChar w:fldCharType="separate"/>
      </w:r>
      <w:r w:rsidR="00C14502">
        <w:rPr>
          <w:lang w:val="en-AU"/>
        </w:rPr>
        <w:t>7.12</w:t>
      </w:r>
      <w:r w:rsidRPr="006612CD">
        <w:fldChar w:fldCharType="end"/>
      </w:r>
      <w:r w:rsidRPr="006612CD">
        <w:rPr>
          <w:lang w:val="en-AU"/>
        </w:rPr>
        <w:t xml:space="preserve"> .</w:t>
      </w:r>
    </w:p>
    <w:p w14:paraId="616122B9" w14:textId="77777777" w:rsidR="00BF7EF4" w:rsidRPr="006612CD" w:rsidRDefault="00BF7EF4">
      <w:pPr>
        <w:spacing w:after="160" w:line="259" w:lineRule="auto"/>
        <w:rPr>
          <w:lang w:val="en-AU"/>
        </w:rPr>
      </w:pPr>
    </w:p>
    <w:p w14:paraId="667DF98F" w14:textId="77777777" w:rsidR="00BF7EF4" w:rsidRPr="006612CD" w:rsidRDefault="007D0E3A">
      <w:pPr>
        <w:tabs>
          <w:tab w:val="left" w:pos="4395"/>
        </w:tabs>
        <w:rPr>
          <w:lang w:val="en-AU"/>
        </w:rPr>
      </w:pPr>
      <w:proofErr w:type="spellStart"/>
      <w:r w:rsidRPr="006612CD">
        <w:rPr>
          <w:b/>
          <w:sz w:val="24"/>
          <w:szCs w:val="24"/>
          <w:lang w:val="en-AU"/>
        </w:rPr>
        <w:t>Fehlermeldung</w:t>
      </w:r>
      <w:proofErr w:type="spellEnd"/>
      <w:r w:rsidRPr="006612CD">
        <w:rPr>
          <w:b/>
          <w:sz w:val="24"/>
          <w:szCs w:val="24"/>
          <w:lang w:val="en-AU"/>
        </w:rPr>
        <w:t xml:space="preserve"> 12:</w:t>
      </w:r>
    </w:p>
    <w:p w14:paraId="09DBC170" w14:textId="77777777" w:rsidR="00BF7EF4" w:rsidRPr="006612CD" w:rsidRDefault="00BF7EF4">
      <w:pPr>
        <w:tabs>
          <w:tab w:val="left" w:pos="4395"/>
        </w:tabs>
        <w:rPr>
          <w:lang w:val="en-AU"/>
        </w:rPr>
      </w:pPr>
    </w:p>
    <w:p w14:paraId="4E989B09" w14:textId="77777777" w:rsidR="00BF7EF4" w:rsidRPr="006612CD" w:rsidRDefault="007D0E3A">
      <w:pPr>
        <w:tabs>
          <w:tab w:val="left" w:pos="4395"/>
        </w:tabs>
        <w:rPr>
          <w:lang w:val="en-AU"/>
        </w:rPr>
      </w:pPr>
      <w:r w:rsidRPr="006612CD">
        <w:rPr>
          <w:lang w:val="en-AU"/>
        </w:rPr>
        <w:t>You must specify a GHS classification for the product.</w:t>
      </w:r>
    </w:p>
    <w:p w14:paraId="4F808EB2" w14:textId="77777777" w:rsidR="00BF7EF4" w:rsidRPr="006612CD" w:rsidRDefault="00BF7EF4">
      <w:pPr>
        <w:tabs>
          <w:tab w:val="left" w:pos="4395"/>
        </w:tabs>
        <w:rPr>
          <w:lang w:val="en-AU"/>
        </w:rPr>
      </w:pPr>
    </w:p>
    <w:p w14:paraId="11EF281F" w14:textId="77777777" w:rsidR="00BF7EF4" w:rsidRPr="006612CD" w:rsidRDefault="007D0E3A">
      <w:pPr>
        <w:tabs>
          <w:tab w:val="left" w:pos="4395"/>
        </w:tabs>
      </w:pPr>
      <w:r w:rsidRPr="006612CD">
        <w:t xml:space="preserve">In diesem Fall liegt wohl ein Fehler in der Programmierung vor. </w:t>
      </w:r>
    </w:p>
    <w:p w14:paraId="1EE2DE7E" w14:textId="77777777" w:rsidR="00BF7EF4" w:rsidRDefault="00F36090">
      <w:pPr>
        <w:pStyle w:val="CodeSnipped"/>
        <w:rPr>
          <w:sz w:val="20"/>
          <w:szCs w:val="20"/>
          <w:lang w:val="de-CH"/>
        </w:rPr>
      </w:pPr>
      <w:r w:rsidRPr="000970B9">
        <w:rPr>
          <w:sz w:val="20"/>
          <w:szCs w:val="20"/>
          <w:shd w:val="clear" w:color="auto" w:fill="EFEFEF"/>
          <w:lang w:val="de-CH"/>
        </w:rPr>
        <w:lastRenderedPageBreak/>
        <w:t>&lt;</w:t>
      </w:r>
      <w:r w:rsidRPr="000970B9">
        <w:rPr>
          <w:color w:val="660E7A"/>
          <w:sz w:val="20"/>
          <w:szCs w:val="20"/>
          <w:shd w:val="clear" w:color="auto" w:fill="EFEFEF"/>
          <w:lang w:val="de-CH"/>
        </w:rPr>
        <w:t>p</w:t>
      </w:r>
      <w:r w:rsidRPr="000970B9">
        <w:rPr>
          <w:sz w:val="20"/>
          <w:szCs w:val="20"/>
          <w:shd w:val="clear" w:color="auto" w:fill="EFEFEF"/>
          <w:lang w:val="de-CH"/>
        </w:rPr>
        <w:t>:</w:t>
      </w:r>
      <w:r w:rsidRPr="000970B9">
        <w:rPr>
          <w:color w:val="000080"/>
          <w:sz w:val="20"/>
          <w:szCs w:val="20"/>
          <w:shd w:val="clear" w:color="auto" w:fill="EFEFEF"/>
          <w:lang w:val="de-CH"/>
        </w:rPr>
        <w:t>classificationGhs</w:t>
      </w:r>
      <w:r w:rsidRPr="000970B9">
        <w:rPr>
          <w:sz w:val="20"/>
          <w:szCs w:val="20"/>
          <w:shd w:val="clear" w:color="auto" w:fill="EFEFEF"/>
          <w:lang w:val="de-CH"/>
        </w:rPr>
        <w:t xml:space="preserve"> </w:t>
      </w:r>
      <w:r w:rsidRPr="000970B9">
        <w:rPr>
          <w:color w:val="00B050"/>
          <w:sz w:val="20"/>
          <w:szCs w:val="20"/>
          <w:shd w:val="clear" w:color="auto" w:fill="EFEFEF"/>
          <w:lang w:val="de-CH"/>
        </w:rPr>
        <w:t>explicitNotClassified</w:t>
      </w:r>
      <w:r w:rsidRPr="000970B9">
        <w:rPr>
          <w:color w:val="008000"/>
          <w:sz w:val="20"/>
          <w:szCs w:val="20"/>
          <w:shd w:val="clear" w:color="auto" w:fill="EFEFEF"/>
          <w:lang w:val="de-CH"/>
        </w:rPr>
        <w:t>="</w:t>
      </w:r>
      <w:r w:rsidRPr="000970B9">
        <w:rPr>
          <w:color w:val="FF0000"/>
          <w:sz w:val="20"/>
          <w:szCs w:val="20"/>
          <w:shd w:val="clear" w:color="auto" w:fill="EFEFEF"/>
          <w:lang w:val="de-CH"/>
        </w:rPr>
        <w:t>true</w:t>
      </w:r>
      <w:r w:rsidRPr="000970B9">
        <w:rPr>
          <w:color w:val="008000"/>
          <w:sz w:val="20"/>
          <w:szCs w:val="20"/>
          <w:shd w:val="clear" w:color="auto" w:fill="EFEFEF"/>
          <w:lang w:val="de-CH"/>
        </w:rPr>
        <w:t>"/</w:t>
      </w:r>
      <w:r w:rsidRPr="000970B9">
        <w:rPr>
          <w:sz w:val="20"/>
          <w:szCs w:val="20"/>
          <w:shd w:val="clear" w:color="auto" w:fill="EFEFEF"/>
          <w:lang w:val="de-CH"/>
        </w:rPr>
        <w:t>&gt;</w:t>
      </w:r>
    </w:p>
    <w:p w14:paraId="007E4837" w14:textId="77777777" w:rsidR="00BF7EF4" w:rsidRDefault="00BF7EF4">
      <w:pPr>
        <w:tabs>
          <w:tab w:val="left" w:pos="4395"/>
        </w:tabs>
        <w:rPr>
          <w:szCs w:val="20"/>
        </w:rPr>
      </w:pPr>
    </w:p>
    <w:p w14:paraId="07A5218D" w14:textId="77777777" w:rsidR="00BF7EF4" w:rsidRDefault="007D0E3A">
      <w:pPr>
        <w:spacing w:after="160" w:line="259" w:lineRule="auto"/>
        <w:rPr>
          <w:b/>
        </w:rPr>
      </w:pPr>
      <w:r>
        <w:rPr>
          <w:b/>
        </w:rPr>
        <w:br w:type="page"/>
      </w:r>
    </w:p>
    <w:p w14:paraId="6504E135" w14:textId="77777777" w:rsidR="00BF7EF4" w:rsidRPr="006612CD" w:rsidRDefault="007D0E3A">
      <w:pPr>
        <w:tabs>
          <w:tab w:val="left" w:pos="4395"/>
        </w:tabs>
        <w:rPr>
          <w:b/>
          <w:sz w:val="24"/>
          <w:szCs w:val="24"/>
        </w:rPr>
      </w:pPr>
      <w:r w:rsidRPr="006612CD">
        <w:rPr>
          <w:b/>
          <w:sz w:val="24"/>
          <w:szCs w:val="24"/>
        </w:rPr>
        <w:lastRenderedPageBreak/>
        <w:t>Frage 1:</w:t>
      </w:r>
    </w:p>
    <w:p w14:paraId="0740A26F" w14:textId="77777777" w:rsidR="00BF7EF4" w:rsidRDefault="007D0E3A">
      <w:pPr>
        <w:pStyle w:val="Default"/>
        <w:rPr>
          <w:sz w:val="22"/>
          <w:szCs w:val="22"/>
          <w:lang w:val="de-CH"/>
        </w:rPr>
      </w:pPr>
      <w:r>
        <w:rPr>
          <w:sz w:val="22"/>
          <w:szCs w:val="22"/>
          <w:lang w:val="de-CH"/>
        </w:rPr>
        <w:t xml:space="preserve">Wir verwenden in unseren Produkten Komponenten, welche nicht gefunden wurden. </w:t>
      </w:r>
    </w:p>
    <w:p w14:paraId="55A434F8" w14:textId="77777777" w:rsidR="00BF7EF4" w:rsidRDefault="007D0E3A">
      <w:pPr>
        <w:pStyle w:val="Default"/>
        <w:rPr>
          <w:sz w:val="22"/>
          <w:szCs w:val="22"/>
          <w:lang w:val="de-CH"/>
        </w:rPr>
      </w:pPr>
      <w:r>
        <w:rPr>
          <w:sz w:val="22"/>
          <w:szCs w:val="22"/>
          <w:lang w:val="de-CH"/>
        </w:rPr>
        <w:t xml:space="preserve">Wie sollen wir vorgehen. </w:t>
      </w:r>
    </w:p>
    <w:p w14:paraId="1790F439" w14:textId="77777777" w:rsidR="00BF7EF4" w:rsidRDefault="00BF7EF4">
      <w:pPr>
        <w:pStyle w:val="Default"/>
        <w:rPr>
          <w:b/>
          <w:bCs/>
          <w:sz w:val="22"/>
          <w:szCs w:val="22"/>
          <w:lang w:val="de-CH"/>
        </w:rPr>
      </w:pPr>
    </w:p>
    <w:p w14:paraId="2EF5F84A" w14:textId="77777777" w:rsidR="00BF7EF4" w:rsidRPr="006612CD" w:rsidRDefault="007D0E3A">
      <w:pPr>
        <w:pStyle w:val="Default"/>
        <w:rPr>
          <w:lang w:val="de-CH"/>
        </w:rPr>
      </w:pPr>
      <w:r w:rsidRPr="006612CD">
        <w:rPr>
          <w:b/>
          <w:bCs/>
          <w:lang w:val="de-CH"/>
        </w:rPr>
        <w:t xml:space="preserve">Antwort: </w:t>
      </w:r>
    </w:p>
    <w:p w14:paraId="2D42F099" w14:textId="77777777" w:rsidR="00BF7EF4" w:rsidRDefault="007D0E3A">
      <w:pPr>
        <w:pStyle w:val="Default"/>
        <w:rPr>
          <w:sz w:val="22"/>
          <w:szCs w:val="22"/>
          <w:lang w:val="de-CH"/>
        </w:rPr>
      </w:pPr>
      <w:r>
        <w:rPr>
          <w:sz w:val="22"/>
          <w:szCs w:val="22"/>
          <w:lang w:val="de-CH"/>
        </w:rPr>
        <w:t xml:space="preserve">Falls Sie Stoffe/Komponenten verwenden, welche beim Import eine Fehlermeldung erzeugt haben, da Sie nicht gefunden wurden, wenden Sie sich per E-Mail an </w:t>
      </w:r>
      <w:hyperlink r:id="rId18" w:history="1">
        <w:r w:rsidRPr="00135129">
          <w:rPr>
            <w:rStyle w:val="Lienhypertexte"/>
            <w:sz w:val="22"/>
            <w:szCs w:val="22"/>
            <w:lang w:val="de-CH"/>
          </w:rPr>
          <w:t>cheminfo@bag.admin.ch</w:t>
        </w:r>
      </w:hyperlink>
      <w:r>
        <w:rPr>
          <w:sz w:val="22"/>
          <w:szCs w:val="22"/>
          <w:lang w:val="de-CH"/>
        </w:rPr>
        <w:t xml:space="preserve"> und melden Sie diese Produkte </w:t>
      </w:r>
      <w:proofErr w:type="gramStart"/>
      <w:r>
        <w:rPr>
          <w:sz w:val="22"/>
          <w:szCs w:val="22"/>
          <w:lang w:val="de-CH"/>
        </w:rPr>
        <w:t>mit Name</w:t>
      </w:r>
      <w:proofErr w:type="gramEnd"/>
      <w:r>
        <w:rPr>
          <w:sz w:val="22"/>
          <w:szCs w:val="22"/>
          <w:lang w:val="de-CH"/>
        </w:rPr>
        <w:t xml:space="preserve">, CAS Nummer und EC Nummer. Wir werden diese Stoffe anschliessend in unserer </w:t>
      </w:r>
      <w:proofErr w:type="spellStart"/>
      <w:r>
        <w:rPr>
          <w:sz w:val="22"/>
          <w:szCs w:val="22"/>
          <w:lang w:val="de-CH"/>
        </w:rPr>
        <w:t>Defaultstoffdatenbank</w:t>
      </w:r>
      <w:proofErr w:type="spellEnd"/>
      <w:r>
        <w:rPr>
          <w:sz w:val="22"/>
          <w:szCs w:val="22"/>
          <w:lang w:val="de-CH"/>
        </w:rPr>
        <w:t xml:space="preserve"> aufnehmen. Abhängig von der Menge </w:t>
      </w:r>
      <w:proofErr w:type="gramStart"/>
      <w:r>
        <w:rPr>
          <w:sz w:val="22"/>
          <w:szCs w:val="22"/>
          <w:lang w:val="de-CH"/>
        </w:rPr>
        <w:t>von gemeldeten Stoffe</w:t>
      </w:r>
      <w:proofErr w:type="gramEnd"/>
      <w:r>
        <w:rPr>
          <w:sz w:val="22"/>
          <w:szCs w:val="22"/>
          <w:lang w:val="de-CH"/>
        </w:rPr>
        <w:t xml:space="preserve">, kann dies jedoch einige Zeit in Anspruch nehmen. </w:t>
      </w:r>
    </w:p>
    <w:p w14:paraId="7C14DC85" w14:textId="77777777" w:rsidR="00BF7EF4" w:rsidRDefault="007D0E3A">
      <w:pPr>
        <w:pStyle w:val="Default"/>
        <w:rPr>
          <w:sz w:val="22"/>
          <w:szCs w:val="22"/>
          <w:lang w:val="de-CH"/>
        </w:rPr>
      </w:pPr>
      <w:r>
        <w:rPr>
          <w:sz w:val="22"/>
          <w:szCs w:val="22"/>
          <w:lang w:val="de-CH"/>
        </w:rPr>
        <w:t xml:space="preserve">Generelle Bemerkung: </w:t>
      </w:r>
    </w:p>
    <w:p w14:paraId="475CCA56" w14:textId="77777777" w:rsidR="00BF7EF4" w:rsidRDefault="007D0E3A">
      <w:pPr>
        <w:tabs>
          <w:tab w:val="left" w:pos="4395"/>
        </w:tabs>
      </w:pPr>
      <w:r>
        <w:t>Im Rahmen der Selbstkontrolle sind die Firmen für die Identifizierung der Stoffe / Komponenten zuständig.</w:t>
      </w:r>
    </w:p>
    <w:p w14:paraId="4DCB0DFF" w14:textId="77777777" w:rsidR="00BF7EF4" w:rsidRDefault="00BF7EF4">
      <w:pPr>
        <w:tabs>
          <w:tab w:val="left" w:pos="4395"/>
        </w:tabs>
      </w:pPr>
    </w:p>
    <w:p w14:paraId="01E4D7CB" w14:textId="77777777" w:rsidR="00BF7EF4" w:rsidRDefault="00BF7EF4">
      <w:pPr>
        <w:tabs>
          <w:tab w:val="left" w:pos="4395"/>
        </w:tabs>
      </w:pPr>
    </w:p>
    <w:p w14:paraId="4337264B" w14:textId="77777777" w:rsidR="00BF7EF4" w:rsidRPr="006612CD" w:rsidRDefault="007D0E3A">
      <w:pPr>
        <w:pStyle w:val="Default"/>
        <w:rPr>
          <w:lang w:val="de-CH"/>
        </w:rPr>
      </w:pPr>
      <w:r w:rsidRPr="006612CD">
        <w:rPr>
          <w:b/>
          <w:bCs/>
          <w:lang w:val="de-CH"/>
        </w:rPr>
        <w:t xml:space="preserve">Frage 2: </w:t>
      </w:r>
    </w:p>
    <w:p w14:paraId="35C4D0C8" w14:textId="77777777" w:rsidR="00BF7EF4" w:rsidRDefault="007D0E3A">
      <w:pPr>
        <w:pStyle w:val="Default"/>
        <w:rPr>
          <w:sz w:val="22"/>
          <w:szCs w:val="22"/>
          <w:lang w:val="de-CH"/>
        </w:rPr>
      </w:pPr>
      <w:r>
        <w:rPr>
          <w:sz w:val="22"/>
          <w:szCs w:val="22"/>
          <w:lang w:val="de-CH"/>
        </w:rPr>
        <w:t xml:space="preserve">Bei gefährlichen Consumer-Produkten müssen Konzentrationen der Inhaltsstoffe exakt angegeben werden. Welches Feld ist vorgesehen: </w:t>
      </w:r>
      <w:proofErr w:type="spellStart"/>
      <w:r>
        <w:rPr>
          <w:i/>
          <w:iCs/>
          <w:sz w:val="22"/>
          <w:szCs w:val="22"/>
          <w:lang w:val="de-CH"/>
        </w:rPr>
        <w:t>component</w:t>
      </w:r>
      <w:proofErr w:type="spellEnd"/>
      <w:r>
        <w:rPr>
          <w:i/>
          <w:iCs/>
          <w:sz w:val="22"/>
          <w:szCs w:val="22"/>
          <w:lang w:val="de-CH"/>
        </w:rPr>
        <w:t xml:space="preserve"> min </w:t>
      </w:r>
      <w:r>
        <w:rPr>
          <w:sz w:val="22"/>
          <w:szCs w:val="22"/>
          <w:lang w:val="de-CH"/>
        </w:rPr>
        <w:t xml:space="preserve">mit Operator </w:t>
      </w:r>
      <w:proofErr w:type="gramStart"/>
      <w:r>
        <w:rPr>
          <w:sz w:val="22"/>
          <w:szCs w:val="22"/>
          <w:lang w:val="de-CH"/>
        </w:rPr>
        <w:t>EQ ,</w:t>
      </w:r>
      <w:proofErr w:type="gramEnd"/>
      <w:r>
        <w:rPr>
          <w:sz w:val="22"/>
          <w:szCs w:val="22"/>
          <w:lang w:val="de-CH"/>
        </w:rPr>
        <w:t xml:space="preserve"> </w:t>
      </w:r>
      <w:proofErr w:type="spellStart"/>
      <w:r>
        <w:rPr>
          <w:i/>
          <w:iCs/>
          <w:sz w:val="22"/>
          <w:szCs w:val="22"/>
          <w:lang w:val="de-CH"/>
        </w:rPr>
        <w:t>component</w:t>
      </w:r>
      <w:proofErr w:type="spellEnd"/>
      <w:r>
        <w:rPr>
          <w:i/>
          <w:iCs/>
          <w:sz w:val="22"/>
          <w:szCs w:val="22"/>
          <w:lang w:val="de-CH"/>
        </w:rPr>
        <w:t xml:space="preserve"> </w:t>
      </w:r>
      <w:proofErr w:type="spellStart"/>
      <w:r>
        <w:rPr>
          <w:i/>
          <w:iCs/>
          <w:sz w:val="22"/>
          <w:szCs w:val="22"/>
          <w:lang w:val="de-CH"/>
        </w:rPr>
        <w:t>max</w:t>
      </w:r>
      <w:proofErr w:type="spellEnd"/>
      <w:r>
        <w:rPr>
          <w:i/>
          <w:iCs/>
          <w:sz w:val="22"/>
          <w:szCs w:val="22"/>
          <w:lang w:val="de-CH"/>
        </w:rPr>
        <w:t xml:space="preserve"> </w:t>
      </w:r>
      <w:r>
        <w:rPr>
          <w:sz w:val="22"/>
          <w:szCs w:val="22"/>
          <w:lang w:val="de-CH"/>
        </w:rPr>
        <w:t xml:space="preserve">mit Operator EQ oder </w:t>
      </w:r>
      <w:r>
        <w:rPr>
          <w:i/>
          <w:iCs/>
          <w:sz w:val="22"/>
          <w:szCs w:val="22"/>
          <w:lang w:val="de-CH"/>
        </w:rPr>
        <w:t>min/</w:t>
      </w:r>
      <w:proofErr w:type="spellStart"/>
      <w:r>
        <w:rPr>
          <w:i/>
          <w:iCs/>
          <w:sz w:val="22"/>
          <w:szCs w:val="22"/>
          <w:lang w:val="de-CH"/>
        </w:rPr>
        <w:t>max</w:t>
      </w:r>
      <w:proofErr w:type="spellEnd"/>
      <w:r>
        <w:rPr>
          <w:i/>
          <w:iCs/>
          <w:sz w:val="22"/>
          <w:szCs w:val="22"/>
          <w:lang w:val="de-CH"/>
        </w:rPr>
        <w:t xml:space="preserve"> </w:t>
      </w:r>
      <w:r>
        <w:rPr>
          <w:sz w:val="22"/>
          <w:szCs w:val="22"/>
          <w:lang w:val="de-CH"/>
        </w:rPr>
        <w:t xml:space="preserve">mit </w:t>
      </w:r>
      <w:proofErr w:type="spellStart"/>
      <w:r>
        <w:rPr>
          <w:i/>
          <w:iCs/>
          <w:sz w:val="22"/>
          <w:szCs w:val="22"/>
          <w:lang w:val="de-CH"/>
        </w:rPr>
        <w:t>between</w:t>
      </w:r>
      <w:proofErr w:type="spellEnd"/>
      <w:r>
        <w:rPr>
          <w:i/>
          <w:iCs/>
          <w:sz w:val="22"/>
          <w:szCs w:val="22"/>
          <w:lang w:val="de-CH"/>
        </w:rPr>
        <w:t xml:space="preserve"> inclusive </w:t>
      </w:r>
      <w:r>
        <w:rPr>
          <w:sz w:val="22"/>
          <w:szCs w:val="22"/>
          <w:lang w:val="de-CH"/>
        </w:rPr>
        <w:t xml:space="preserve">? </w:t>
      </w:r>
    </w:p>
    <w:p w14:paraId="5A8A68B7" w14:textId="77777777" w:rsidR="00BF7EF4" w:rsidRDefault="00BF7EF4">
      <w:pPr>
        <w:pStyle w:val="Default"/>
        <w:rPr>
          <w:b/>
          <w:bCs/>
          <w:sz w:val="22"/>
          <w:szCs w:val="22"/>
          <w:lang w:val="de-CH"/>
        </w:rPr>
      </w:pPr>
    </w:p>
    <w:p w14:paraId="0AE00914" w14:textId="77777777" w:rsidR="00BF7EF4" w:rsidRPr="006612CD" w:rsidRDefault="007D0E3A">
      <w:pPr>
        <w:pStyle w:val="Default"/>
        <w:rPr>
          <w:lang w:val="de-CH"/>
        </w:rPr>
      </w:pPr>
      <w:r w:rsidRPr="006612CD">
        <w:rPr>
          <w:b/>
          <w:bCs/>
          <w:lang w:val="de-CH"/>
        </w:rPr>
        <w:t xml:space="preserve">Antwort: </w:t>
      </w:r>
    </w:p>
    <w:p w14:paraId="4FC8FA83" w14:textId="77777777" w:rsidR="00BF7EF4" w:rsidRDefault="007D0E3A">
      <w:pPr>
        <w:tabs>
          <w:tab w:val="left" w:pos="4395"/>
        </w:tabs>
      </w:pPr>
      <w:r>
        <w:t xml:space="preserve">Massgeblich für die Wahl des Operators ist der tatsächliche Sachverhalt. Ein Bereich ist dann zu bezeichnen, wenn die Rezeptur nicht immer gleich ist, weil eine Produkteigenschaft einzustellen (z.B. Viskosität, Dichte, pH </w:t>
      </w:r>
      <w:proofErr w:type="spellStart"/>
      <w:r>
        <w:t>u.ä.</w:t>
      </w:r>
      <w:proofErr w:type="spellEnd"/>
      <w:r>
        <w:t>) und der resultierende Gehalt einzelner Komponenten deshalb variabel werden muss. In der Regel ist als Operator EQ (=) zu verwenden und der Skalar ist im Feld '</w:t>
      </w:r>
      <w:proofErr w:type="spellStart"/>
      <w:r>
        <w:t>max</w:t>
      </w:r>
      <w:proofErr w:type="spellEnd"/>
      <w:r>
        <w:t>' anzugeben. Bei kleiner- und kleiner-gleich ist ebenfalls das Feld '</w:t>
      </w:r>
      <w:proofErr w:type="spellStart"/>
      <w:r>
        <w:t>max</w:t>
      </w:r>
      <w:proofErr w:type="spellEnd"/>
      <w:r>
        <w:t xml:space="preserve">' zu bezeichnen; bei grösser- und grösser-gleich ist </w:t>
      </w:r>
      <w:proofErr w:type="gramStart"/>
      <w:r>
        <w:t>entsprechend das Feld</w:t>
      </w:r>
      <w:proofErr w:type="gramEnd"/>
      <w:r>
        <w:t xml:space="preserve"> 'min' zu verwenden und bei der Bezeichnung von Bereichen dann beide Felder.</w:t>
      </w:r>
    </w:p>
    <w:p w14:paraId="6C3F60E8" w14:textId="77777777" w:rsidR="00BF7EF4" w:rsidRDefault="00BF7EF4">
      <w:pPr>
        <w:tabs>
          <w:tab w:val="left" w:pos="4395"/>
        </w:tabs>
      </w:pPr>
    </w:p>
    <w:p w14:paraId="5675A502" w14:textId="77777777" w:rsidR="00BF7EF4" w:rsidRDefault="00BF7EF4">
      <w:pPr>
        <w:tabs>
          <w:tab w:val="left" w:pos="4395"/>
        </w:tabs>
      </w:pPr>
    </w:p>
    <w:p w14:paraId="7A4819F6" w14:textId="77777777" w:rsidR="00BF7EF4" w:rsidRPr="006612CD" w:rsidRDefault="007D0E3A">
      <w:pPr>
        <w:pStyle w:val="Default"/>
        <w:rPr>
          <w:lang w:val="de-CH"/>
        </w:rPr>
      </w:pPr>
      <w:r w:rsidRPr="006612CD">
        <w:rPr>
          <w:b/>
          <w:bCs/>
          <w:lang w:val="de-CH"/>
        </w:rPr>
        <w:t xml:space="preserve">Frage 3: </w:t>
      </w:r>
    </w:p>
    <w:p w14:paraId="3B18E336" w14:textId="77777777" w:rsidR="00BF7EF4" w:rsidRDefault="007D0E3A">
      <w:pPr>
        <w:pStyle w:val="Default"/>
        <w:rPr>
          <w:sz w:val="22"/>
          <w:szCs w:val="22"/>
          <w:lang w:val="de-CH"/>
        </w:rPr>
      </w:pPr>
      <w:r>
        <w:rPr>
          <w:sz w:val="22"/>
          <w:szCs w:val="22"/>
          <w:lang w:val="de-CH"/>
        </w:rPr>
        <w:t xml:space="preserve">Was muss </w:t>
      </w:r>
      <w:r>
        <w:rPr>
          <w:b/>
          <w:bCs/>
          <w:sz w:val="22"/>
          <w:szCs w:val="22"/>
          <w:lang w:val="de-CH"/>
        </w:rPr>
        <w:t xml:space="preserve">3-sprachig </w:t>
      </w:r>
      <w:r>
        <w:rPr>
          <w:sz w:val="22"/>
          <w:szCs w:val="22"/>
          <w:lang w:val="de-CH"/>
        </w:rPr>
        <w:t xml:space="preserve">ausgeführt werden (Ausser </w:t>
      </w:r>
      <w:proofErr w:type="spellStart"/>
      <w:r>
        <w:rPr>
          <w:sz w:val="22"/>
          <w:szCs w:val="22"/>
          <w:lang w:val="de-CH"/>
        </w:rPr>
        <w:t>Placeholder</w:t>
      </w:r>
      <w:proofErr w:type="spellEnd"/>
      <w:r>
        <w:rPr>
          <w:sz w:val="22"/>
          <w:szCs w:val="22"/>
          <w:lang w:val="de-CH"/>
        </w:rPr>
        <w:t xml:space="preserve"> bei H/P-Sätzen)? </w:t>
      </w:r>
    </w:p>
    <w:p w14:paraId="44D1575F" w14:textId="77777777" w:rsidR="00BF7EF4" w:rsidRDefault="00BF7EF4">
      <w:pPr>
        <w:pStyle w:val="Default"/>
        <w:rPr>
          <w:b/>
          <w:bCs/>
          <w:sz w:val="22"/>
          <w:szCs w:val="22"/>
          <w:lang w:val="de-CH"/>
        </w:rPr>
      </w:pPr>
    </w:p>
    <w:p w14:paraId="2E11BFAA" w14:textId="77777777" w:rsidR="00BF7EF4" w:rsidRPr="006612CD" w:rsidRDefault="007D0E3A">
      <w:pPr>
        <w:pStyle w:val="Default"/>
        <w:rPr>
          <w:lang w:val="de-CH"/>
        </w:rPr>
      </w:pPr>
      <w:r w:rsidRPr="006612CD">
        <w:rPr>
          <w:b/>
          <w:bCs/>
          <w:lang w:val="de-CH"/>
        </w:rPr>
        <w:t xml:space="preserve">Antwort: </w:t>
      </w:r>
    </w:p>
    <w:p w14:paraId="79F2A2AA" w14:textId="77777777" w:rsidR="00BF7EF4" w:rsidRDefault="007D0E3A">
      <w:pPr>
        <w:tabs>
          <w:tab w:val="left" w:pos="4395"/>
        </w:tabs>
      </w:pPr>
      <w:r>
        <w:t>Das Vorliegen sämtlicher Sprachbezeichner wird nicht validiert. Es liegt in der Verantwortung des Melders oder Gesuchstellers, die im Einzelfall angezeigten Sprachbezeichner anzugeben.</w:t>
      </w:r>
    </w:p>
    <w:p w14:paraId="6C573FA7" w14:textId="77777777" w:rsidR="00BF7EF4" w:rsidRDefault="00BF7EF4">
      <w:pPr>
        <w:tabs>
          <w:tab w:val="left" w:pos="4395"/>
        </w:tabs>
      </w:pPr>
    </w:p>
    <w:p w14:paraId="6A31D916" w14:textId="77777777" w:rsidR="00BF7EF4" w:rsidRDefault="00BF7EF4">
      <w:pPr>
        <w:tabs>
          <w:tab w:val="left" w:pos="4395"/>
        </w:tabs>
      </w:pPr>
    </w:p>
    <w:p w14:paraId="1561FEBB" w14:textId="77777777" w:rsidR="00BF7EF4" w:rsidRPr="006612CD" w:rsidRDefault="007D0E3A">
      <w:pPr>
        <w:pStyle w:val="Default"/>
        <w:rPr>
          <w:lang w:val="de-CH"/>
        </w:rPr>
      </w:pPr>
      <w:r w:rsidRPr="006612CD">
        <w:rPr>
          <w:b/>
          <w:bCs/>
          <w:lang w:val="de-CH"/>
        </w:rPr>
        <w:t xml:space="preserve">Frage 4: </w:t>
      </w:r>
    </w:p>
    <w:p w14:paraId="6B760853" w14:textId="3DB7E71A" w:rsidR="00BF7EF4" w:rsidRDefault="007D0E3A">
      <w:pPr>
        <w:pStyle w:val="Default"/>
        <w:rPr>
          <w:sz w:val="22"/>
          <w:szCs w:val="22"/>
          <w:lang w:val="de-CH"/>
        </w:rPr>
      </w:pPr>
      <w:r>
        <w:rPr>
          <w:sz w:val="22"/>
          <w:szCs w:val="22"/>
          <w:lang w:val="de-CH"/>
        </w:rPr>
        <w:t xml:space="preserve">Produkte wurden im Rahmen einer Testreihe im Portal RPC-A per Massenmeldung importiert und erhielten eine CPID. Ist diese CPID bindend und das Produkt somit offiziell registriert oder gilt diese nur auf der Übungsplattform? </w:t>
      </w:r>
    </w:p>
    <w:p w14:paraId="5329B812" w14:textId="77777777" w:rsidR="006612CD" w:rsidRDefault="006612CD">
      <w:pPr>
        <w:pStyle w:val="Default"/>
        <w:rPr>
          <w:sz w:val="22"/>
          <w:szCs w:val="22"/>
          <w:lang w:val="de-CH"/>
        </w:rPr>
      </w:pPr>
    </w:p>
    <w:p w14:paraId="2A2A416E" w14:textId="77777777" w:rsidR="00BF7EF4" w:rsidRPr="006612CD" w:rsidRDefault="007D0E3A">
      <w:pPr>
        <w:pStyle w:val="Default"/>
        <w:rPr>
          <w:lang w:val="de-CH"/>
        </w:rPr>
      </w:pPr>
      <w:r w:rsidRPr="006612CD">
        <w:rPr>
          <w:b/>
          <w:bCs/>
          <w:lang w:val="de-CH"/>
        </w:rPr>
        <w:t xml:space="preserve">Antwort: </w:t>
      </w:r>
    </w:p>
    <w:p w14:paraId="321CD461" w14:textId="77777777" w:rsidR="00BF7EF4" w:rsidRDefault="007D0E3A">
      <w:pPr>
        <w:tabs>
          <w:tab w:val="left" w:pos="4395"/>
        </w:tabs>
      </w:pPr>
      <w:r>
        <w:t>Die CPID, die vom Testsystem vergeben wird, hat nur innerhalb des Testsystems Bedeutung. Die offizielle CPID wird ausschliesslich durch das Produktionssystem vergeben.</w:t>
      </w:r>
    </w:p>
    <w:p w14:paraId="170C68A7" w14:textId="77777777" w:rsidR="00BF7EF4" w:rsidRDefault="00BF7EF4">
      <w:pPr>
        <w:tabs>
          <w:tab w:val="left" w:pos="4395"/>
        </w:tabs>
      </w:pPr>
    </w:p>
    <w:p w14:paraId="52179939" w14:textId="77777777" w:rsidR="00BF7EF4" w:rsidRDefault="007D0E3A">
      <w:pPr>
        <w:spacing w:after="160" w:line="259" w:lineRule="auto"/>
      </w:pPr>
      <w:r>
        <w:br w:type="page"/>
      </w:r>
    </w:p>
    <w:p w14:paraId="6E5DEF47" w14:textId="77777777" w:rsidR="00BF7EF4" w:rsidRDefault="00BF7EF4">
      <w:pPr>
        <w:tabs>
          <w:tab w:val="left" w:pos="4395"/>
        </w:tabs>
      </w:pPr>
    </w:p>
    <w:p w14:paraId="24B17340" w14:textId="77777777" w:rsidR="00BF7EF4" w:rsidRPr="006612CD" w:rsidRDefault="007D0E3A">
      <w:pPr>
        <w:pStyle w:val="Default"/>
        <w:rPr>
          <w:lang w:val="de-CH"/>
        </w:rPr>
      </w:pPr>
      <w:r w:rsidRPr="006612CD">
        <w:rPr>
          <w:b/>
          <w:bCs/>
          <w:lang w:val="de-CH"/>
        </w:rPr>
        <w:t xml:space="preserve">Frage 5: </w:t>
      </w:r>
    </w:p>
    <w:p w14:paraId="469F2CDA" w14:textId="77777777" w:rsidR="00BF7EF4" w:rsidRDefault="007D0E3A">
      <w:pPr>
        <w:pStyle w:val="Default"/>
        <w:rPr>
          <w:sz w:val="22"/>
          <w:szCs w:val="22"/>
          <w:lang w:val="de-CH"/>
        </w:rPr>
      </w:pPr>
      <w:r>
        <w:rPr>
          <w:sz w:val="22"/>
          <w:szCs w:val="22"/>
          <w:lang w:val="de-CH"/>
        </w:rPr>
        <w:t xml:space="preserve">Bei einer telefonischen Anfrage ist die Frage aufgekommen, ob Komponenten mittels PAID gemeldet werden sollen oder ob CAS und/oder </w:t>
      </w:r>
      <w:proofErr w:type="gramStart"/>
      <w:r>
        <w:rPr>
          <w:sz w:val="22"/>
          <w:szCs w:val="22"/>
          <w:lang w:val="de-CH"/>
        </w:rPr>
        <w:t>EC Nummer</w:t>
      </w:r>
      <w:proofErr w:type="gramEnd"/>
      <w:r>
        <w:rPr>
          <w:sz w:val="22"/>
          <w:szCs w:val="22"/>
          <w:lang w:val="de-CH"/>
        </w:rPr>
        <w:t xml:space="preserve"> hierzu verwendet werden sollen. </w:t>
      </w:r>
    </w:p>
    <w:p w14:paraId="63886F6D" w14:textId="77777777" w:rsidR="00BF7EF4" w:rsidRDefault="00BF7EF4">
      <w:pPr>
        <w:pStyle w:val="Default"/>
        <w:rPr>
          <w:b/>
          <w:bCs/>
          <w:sz w:val="22"/>
          <w:szCs w:val="22"/>
          <w:lang w:val="de-CH"/>
        </w:rPr>
      </w:pPr>
    </w:p>
    <w:p w14:paraId="04278656" w14:textId="77777777" w:rsidR="00BF7EF4" w:rsidRPr="006612CD" w:rsidRDefault="007D0E3A">
      <w:pPr>
        <w:pStyle w:val="Default"/>
        <w:rPr>
          <w:lang w:val="de-CH"/>
        </w:rPr>
      </w:pPr>
      <w:r w:rsidRPr="006612CD">
        <w:rPr>
          <w:b/>
          <w:bCs/>
          <w:lang w:val="de-CH"/>
        </w:rPr>
        <w:t xml:space="preserve">Antwort: </w:t>
      </w:r>
    </w:p>
    <w:p w14:paraId="7B594DA2" w14:textId="77777777" w:rsidR="00BF7EF4" w:rsidRDefault="007D0E3A">
      <w:pPr>
        <w:pStyle w:val="Default"/>
        <w:rPr>
          <w:sz w:val="22"/>
          <w:szCs w:val="22"/>
          <w:lang w:val="de-CH"/>
        </w:rPr>
      </w:pPr>
      <w:r>
        <w:rPr>
          <w:sz w:val="22"/>
          <w:szCs w:val="22"/>
          <w:lang w:val="de-CH"/>
        </w:rPr>
        <w:t xml:space="preserve">Hierzu kann gesagt werden, dass die Schnittstelle zwar beide Informationen akzeptiert. </w:t>
      </w:r>
    </w:p>
    <w:p w14:paraId="2C042921" w14:textId="77777777" w:rsidR="00BF7EF4" w:rsidRDefault="007D0E3A">
      <w:pPr>
        <w:tabs>
          <w:tab w:val="left" w:pos="4395"/>
        </w:tabs>
      </w:pPr>
      <w:r>
        <w:t xml:space="preserve">Es ist jedoch so, dass im zweiten Fall die PAID für jeden Stoff in Quellsystem hinterlegt werden müsste. Dies würde für die Firmen einen Mehraufwand bedeuten, da Sie einerseits diese Information ins Quellsystem importieren und den entsprechenden Stoffen zugeordnet werden müssten. Zudem ist es so, dass im Zielsystem laufend neue Komponenten hinzugefügt werden. Wir empfehlen aus diesem Grund mit CAS und/oder </w:t>
      </w:r>
      <w:proofErr w:type="gramStart"/>
      <w:r>
        <w:t>EC Nummer</w:t>
      </w:r>
      <w:proofErr w:type="gramEnd"/>
      <w:r>
        <w:t xml:space="preserve"> zu arbeiten. Ein Import mit dem Hauptbezeichner wird nicht empfohlen, da für einen Stoff oftmals viele Synonyme verwendet werden. Es </w:t>
      </w:r>
      <w:proofErr w:type="gramStart"/>
      <w:r>
        <w:t>kann sehr gut möglich sein</w:t>
      </w:r>
      <w:proofErr w:type="gramEnd"/>
      <w:r>
        <w:t>, dass wir genau dieses Synonym nicht in der Datenbank führen.</w:t>
      </w:r>
    </w:p>
    <w:p w14:paraId="36AA9268" w14:textId="77777777" w:rsidR="00BF7EF4" w:rsidRDefault="00BF7EF4">
      <w:pPr>
        <w:tabs>
          <w:tab w:val="left" w:pos="4395"/>
        </w:tabs>
      </w:pPr>
    </w:p>
    <w:p w14:paraId="48BF7B32" w14:textId="77777777" w:rsidR="00BF7EF4" w:rsidRDefault="00BF7EF4">
      <w:pPr>
        <w:tabs>
          <w:tab w:val="left" w:pos="4395"/>
        </w:tabs>
      </w:pPr>
    </w:p>
    <w:p w14:paraId="74E5F7B7" w14:textId="77777777" w:rsidR="00BF7EF4" w:rsidRPr="006612CD" w:rsidRDefault="007D0E3A">
      <w:pPr>
        <w:pStyle w:val="Default"/>
        <w:rPr>
          <w:b/>
          <w:lang w:val="de-CH"/>
        </w:rPr>
      </w:pPr>
      <w:r w:rsidRPr="006612CD">
        <w:rPr>
          <w:b/>
          <w:lang w:val="de-CH"/>
        </w:rPr>
        <w:t xml:space="preserve">Frage 6: </w:t>
      </w:r>
    </w:p>
    <w:p w14:paraId="355D1D6B" w14:textId="77777777" w:rsidR="00BF7EF4" w:rsidRDefault="007D0E3A">
      <w:pPr>
        <w:pStyle w:val="Default"/>
        <w:rPr>
          <w:sz w:val="22"/>
          <w:szCs w:val="22"/>
          <w:lang w:val="de-CH"/>
        </w:rPr>
      </w:pPr>
      <w:r>
        <w:rPr>
          <w:sz w:val="22"/>
          <w:szCs w:val="22"/>
          <w:lang w:val="de-CH"/>
        </w:rPr>
        <w:t xml:space="preserve">Wenn ich als Firma bei der Meldung eines Produktes ein Produkt als Komponente melden möchte, dann ist nicht ganz klar, wie das System die </w:t>
      </w:r>
      <w:proofErr w:type="gramStart"/>
      <w:r>
        <w:rPr>
          <w:sz w:val="22"/>
          <w:szCs w:val="22"/>
          <w:lang w:val="de-CH"/>
        </w:rPr>
        <w:t>PAID Nummer</w:t>
      </w:r>
      <w:proofErr w:type="gramEnd"/>
      <w:r>
        <w:rPr>
          <w:sz w:val="22"/>
          <w:szCs w:val="22"/>
          <w:lang w:val="de-CH"/>
        </w:rPr>
        <w:t xml:space="preserve"> eines </w:t>
      </w:r>
      <w:proofErr w:type="spellStart"/>
      <w:r>
        <w:rPr>
          <w:sz w:val="22"/>
          <w:szCs w:val="22"/>
          <w:lang w:val="de-CH"/>
        </w:rPr>
        <w:t>Defaultstoffes</w:t>
      </w:r>
      <w:proofErr w:type="spellEnd"/>
      <w:r>
        <w:rPr>
          <w:sz w:val="22"/>
          <w:szCs w:val="22"/>
          <w:lang w:val="de-CH"/>
        </w:rPr>
        <w:t xml:space="preserve"> von einer </w:t>
      </w:r>
      <w:proofErr w:type="spellStart"/>
      <w:r>
        <w:rPr>
          <w:sz w:val="22"/>
          <w:szCs w:val="22"/>
          <w:lang w:val="de-CH"/>
        </w:rPr>
        <w:t>CPID</w:t>
      </w:r>
      <w:proofErr w:type="spellEnd"/>
      <w:r>
        <w:rPr>
          <w:sz w:val="22"/>
          <w:szCs w:val="22"/>
          <w:lang w:val="de-CH"/>
        </w:rPr>
        <w:t xml:space="preserve"> Nummer eines schon bestehenden Produktes unterscheiden kann. Theoretisch ist es doch so, dass eine </w:t>
      </w:r>
      <w:proofErr w:type="gramStart"/>
      <w:r>
        <w:rPr>
          <w:sz w:val="22"/>
          <w:szCs w:val="22"/>
          <w:lang w:val="de-CH"/>
        </w:rPr>
        <w:t>CPID Nummer</w:t>
      </w:r>
      <w:proofErr w:type="gramEnd"/>
      <w:r>
        <w:rPr>
          <w:sz w:val="22"/>
          <w:szCs w:val="22"/>
          <w:lang w:val="de-CH"/>
        </w:rPr>
        <w:t xml:space="preserve"> und eine PAID Nummer identisch sind. </w:t>
      </w:r>
    </w:p>
    <w:p w14:paraId="503E681D" w14:textId="77777777" w:rsidR="00BF7EF4" w:rsidRDefault="00BF7EF4">
      <w:pPr>
        <w:pStyle w:val="Default"/>
        <w:rPr>
          <w:sz w:val="22"/>
          <w:szCs w:val="22"/>
          <w:lang w:val="de-CH"/>
        </w:rPr>
      </w:pPr>
    </w:p>
    <w:p w14:paraId="052CFD00" w14:textId="77777777" w:rsidR="00BF7EF4" w:rsidRPr="006612CD" w:rsidRDefault="007D0E3A">
      <w:pPr>
        <w:pStyle w:val="Default"/>
        <w:rPr>
          <w:b/>
          <w:lang w:val="de-CH"/>
        </w:rPr>
      </w:pPr>
      <w:r w:rsidRPr="006612CD">
        <w:rPr>
          <w:b/>
          <w:lang w:val="de-CH"/>
        </w:rPr>
        <w:t xml:space="preserve">Antwort: </w:t>
      </w:r>
    </w:p>
    <w:p w14:paraId="29F2A206" w14:textId="730F8AD2" w:rsidR="00BF7EF4" w:rsidRDefault="007D0E3A">
      <w:pPr>
        <w:tabs>
          <w:tab w:val="left" w:pos="4395"/>
        </w:tabs>
      </w:pPr>
      <w:r>
        <w:t xml:space="preserve">Die Antwort findet sich im Kapitel </w:t>
      </w:r>
      <w:r>
        <w:fldChar w:fldCharType="begin"/>
      </w:r>
      <w:r>
        <w:instrText xml:space="preserve"> REF _Ref449368383 \r \h  \* MERGEFORMAT </w:instrText>
      </w:r>
      <w:r>
        <w:fldChar w:fldCharType="separate"/>
      </w:r>
      <w:r w:rsidR="00C14502">
        <w:t>7.12</w:t>
      </w:r>
      <w:r>
        <w:fldChar w:fldCharType="end"/>
      </w:r>
      <w:r>
        <w:t xml:space="preserve"> der Wegleitung auf Seite </w:t>
      </w:r>
      <w:r>
        <w:fldChar w:fldCharType="begin"/>
      </w:r>
      <w:r>
        <w:instrText xml:space="preserve"> PAGEREF _Ref449368676 \h </w:instrText>
      </w:r>
      <w:r>
        <w:fldChar w:fldCharType="separate"/>
      </w:r>
      <w:r w:rsidR="00C14502">
        <w:rPr>
          <w:noProof/>
        </w:rPr>
        <w:t>24</w:t>
      </w:r>
      <w:r>
        <w:fldChar w:fldCharType="end"/>
      </w:r>
      <w:r>
        <w:t>.</w:t>
      </w:r>
    </w:p>
    <w:p w14:paraId="5C3E7C6C" w14:textId="77777777" w:rsidR="00BF7EF4" w:rsidRDefault="00BF7EF4">
      <w:pPr>
        <w:tabs>
          <w:tab w:val="left" w:pos="4395"/>
        </w:tabs>
      </w:pPr>
    </w:p>
    <w:p w14:paraId="64381692" w14:textId="77777777" w:rsidR="00BF7EF4" w:rsidRDefault="00BF7EF4">
      <w:pPr>
        <w:tabs>
          <w:tab w:val="left" w:pos="4395"/>
        </w:tabs>
      </w:pPr>
    </w:p>
    <w:p w14:paraId="56C6C8FD" w14:textId="77777777" w:rsidR="00BF7EF4" w:rsidRPr="006612CD" w:rsidRDefault="007D0E3A">
      <w:pPr>
        <w:autoSpaceDE w:val="0"/>
        <w:autoSpaceDN w:val="0"/>
        <w:adjustRightInd w:val="0"/>
        <w:spacing w:line="240" w:lineRule="auto"/>
        <w:rPr>
          <w:b/>
          <w:color w:val="000000"/>
          <w:sz w:val="24"/>
          <w:szCs w:val="24"/>
        </w:rPr>
      </w:pPr>
      <w:r w:rsidRPr="006612CD">
        <w:rPr>
          <w:b/>
          <w:color w:val="000000"/>
          <w:sz w:val="24"/>
          <w:szCs w:val="24"/>
        </w:rPr>
        <w:t xml:space="preserve">Frage 7: </w:t>
      </w:r>
    </w:p>
    <w:p w14:paraId="2319659B" w14:textId="77777777" w:rsidR="00BF7EF4" w:rsidRDefault="007D0E3A">
      <w:pPr>
        <w:autoSpaceDE w:val="0"/>
        <w:autoSpaceDN w:val="0"/>
        <w:adjustRightInd w:val="0"/>
        <w:spacing w:line="240" w:lineRule="auto"/>
        <w:rPr>
          <w:rFonts w:ascii="Verdana" w:hAnsi="Verdana" w:cs="Verdana"/>
          <w:color w:val="000000"/>
          <w:szCs w:val="20"/>
        </w:rPr>
      </w:pPr>
      <w:r>
        <w:rPr>
          <w:rFonts w:ascii="Verdana" w:hAnsi="Verdana" w:cs="Verdana"/>
          <w:color w:val="000000"/>
          <w:szCs w:val="20"/>
        </w:rPr>
        <w:t xml:space="preserve">Im XML kann nicht unterschieden werden, ob die eingegebene </w:t>
      </w:r>
      <w:proofErr w:type="spellStart"/>
      <w:r>
        <w:rPr>
          <w:rFonts w:ascii="Verdana" w:hAnsi="Verdana" w:cs="Verdana"/>
          <w:color w:val="000000"/>
          <w:szCs w:val="20"/>
        </w:rPr>
        <w:t>Id</w:t>
      </w:r>
      <w:proofErr w:type="spellEnd"/>
      <w:r>
        <w:rPr>
          <w:rFonts w:ascii="Verdana" w:hAnsi="Verdana" w:cs="Verdana"/>
          <w:color w:val="000000"/>
          <w:szCs w:val="20"/>
        </w:rPr>
        <w:t xml:space="preserve"> (non-</w:t>
      </w:r>
      <w:proofErr w:type="spellStart"/>
      <w:r>
        <w:rPr>
          <w:rFonts w:ascii="Verdana" w:hAnsi="Verdana" w:cs="Verdana"/>
          <w:color w:val="000000"/>
          <w:szCs w:val="20"/>
        </w:rPr>
        <w:t>official</w:t>
      </w:r>
      <w:proofErr w:type="spellEnd"/>
      <w:r>
        <w:rPr>
          <w:rFonts w:ascii="Verdana" w:hAnsi="Verdana" w:cs="Verdana"/>
          <w:color w:val="000000"/>
          <w:szCs w:val="20"/>
        </w:rPr>
        <w:t xml:space="preserve">) ein Primärschlüssel oder eine Artikelnummer ist. </w:t>
      </w:r>
    </w:p>
    <w:p w14:paraId="205BC107" w14:textId="77777777" w:rsidR="00BF7EF4" w:rsidRDefault="00BF7EF4">
      <w:pPr>
        <w:autoSpaceDE w:val="0"/>
        <w:autoSpaceDN w:val="0"/>
        <w:adjustRightInd w:val="0"/>
        <w:spacing w:line="240" w:lineRule="auto"/>
        <w:rPr>
          <w:rFonts w:ascii="Verdana" w:hAnsi="Verdana" w:cs="Verdana"/>
          <w:color w:val="000000"/>
          <w:szCs w:val="20"/>
        </w:rPr>
      </w:pPr>
    </w:p>
    <w:p w14:paraId="7B08FB96" w14:textId="77777777" w:rsidR="00BF7EF4" w:rsidRPr="006612CD" w:rsidRDefault="007D0E3A">
      <w:pPr>
        <w:autoSpaceDE w:val="0"/>
        <w:autoSpaceDN w:val="0"/>
        <w:adjustRightInd w:val="0"/>
        <w:spacing w:line="240" w:lineRule="auto"/>
        <w:rPr>
          <w:b/>
          <w:color w:val="000000"/>
          <w:sz w:val="24"/>
          <w:szCs w:val="24"/>
        </w:rPr>
      </w:pPr>
      <w:r w:rsidRPr="006612CD">
        <w:rPr>
          <w:b/>
          <w:color w:val="000000"/>
          <w:sz w:val="24"/>
          <w:szCs w:val="24"/>
        </w:rPr>
        <w:t xml:space="preserve">Antwort: </w:t>
      </w:r>
    </w:p>
    <w:p w14:paraId="22A8A5BA" w14:textId="77777777" w:rsidR="00BF7EF4" w:rsidRDefault="007D0E3A">
      <w:pPr>
        <w:tabs>
          <w:tab w:val="left" w:pos="4395"/>
        </w:tabs>
        <w:rPr>
          <w:rFonts w:ascii="Verdana" w:hAnsi="Verdana" w:cs="Verdana"/>
          <w:szCs w:val="20"/>
        </w:rPr>
      </w:pPr>
      <w:r>
        <w:rPr>
          <w:rFonts w:ascii="Verdana" w:hAnsi="Verdana" w:cs="Verdana"/>
          <w:szCs w:val="20"/>
        </w:rPr>
        <w:t xml:space="preserve">Via Massenmeldetool ist im Moment nur eine Information </w:t>
      </w:r>
      <w:proofErr w:type="spellStart"/>
      <w:r>
        <w:rPr>
          <w:rFonts w:ascii="Verdana" w:hAnsi="Verdana" w:cs="Verdana"/>
          <w:szCs w:val="20"/>
        </w:rPr>
        <w:t>meldbar</w:t>
      </w:r>
      <w:proofErr w:type="spellEnd"/>
      <w:r>
        <w:rPr>
          <w:rFonts w:ascii="Verdana" w:hAnsi="Verdana" w:cs="Verdana"/>
          <w:szCs w:val="20"/>
        </w:rPr>
        <w:t>. Es muss dazu gesagt werden, dass die Information ins Feld Primärschlüssel abgespeichert wird. Wichtig ist hier noch zu erwähnen, dass per Massenmeldung weder Primärschlüssel noch Artikel Nummer geändert werden können. Solche Änderungen müssen in diesem Fall manuell in RPC vorgenommen werden.</w:t>
      </w:r>
    </w:p>
    <w:p w14:paraId="3AEA8A57" w14:textId="4530247F" w:rsidR="00BF7EF4" w:rsidRDefault="00BF7EF4">
      <w:pPr>
        <w:tabs>
          <w:tab w:val="left" w:pos="4395"/>
        </w:tabs>
        <w:rPr>
          <w:rFonts w:ascii="Verdana" w:hAnsi="Verdana" w:cs="Verdana"/>
          <w:szCs w:val="20"/>
        </w:rPr>
      </w:pPr>
    </w:p>
    <w:p w14:paraId="62F4E57D" w14:textId="77777777" w:rsidR="006612CD" w:rsidRDefault="006612CD">
      <w:pPr>
        <w:tabs>
          <w:tab w:val="left" w:pos="4395"/>
        </w:tabs>
        <w:rPr>
          <w:rFonts w:ascii="Verdana" w:hAnsi="Verdana" w:cs="Verdana"/>
          <w:szCs w:val="20"/>
        </w:rPr>
      </w:pPr>
    </w:p>
    <w:p w14:paraId="52CA072B" w14:textId="77777777" w:rsidR="00BF7EF4" w:rsidRPr="006612CD" w:rsidRDefault="007D0E3A">
      <w:pPr>
        <w:autoSpaceDE w:val="0"/>
        <w:autoSpaceDN w:val="0"/>
        <w:adjustRightInd w:val="0"/>
        <w:spacing w:line="240" w:lineRule="auto"/>
        <w:rPr>
          <w:b/>
          <w:color w:val="000000"/>
          <w:sz w:val="24"/>
          <w:szCs w:val="24"/>
        </w:rPr>
      </w:pPr>
      <w:r w:rsidRPr="006612CD">
        <w:rPr>
          <w:b/>
          <w:color w:val="000000"/>
          <w:sz w:val="24"/>
          <w:szCs w:val="24"/>
        </w:rPr>
        <w:t xml:space="preserve">Frage 8: </w:t>
      </w:r>
    </w:p>
    <w:p w14:paraId="2B81D51D" w14:textId="77777777" w:rsidR="00BF7EF4" w:rsidRDefault="007D0E3A">
      <w:pPr>
        <w:autoSpaceDE w:val="0"/>
        <w:autoSpaceDN w:val="0"/>
        <w:adjustRightInd w:val="0"/>
        <w:spacing w:line="240" w:lineRule="auto"/>
        <w:rPr>
          <w:rFonts w:ascii="Verdana" w:hAnsi="Verdana" w:cs="Verdana"/>
          <w:color w:val="000000"/>
          <w:szCs w:val="20"/>
        </w:rPr>
      </w:pPr>
      <w:r>
        <w:rPr>
          <w:rFonts w:ascii="Verdana" w:hAnsi="Verdana" w:cs="Verdana"/>
          <w:color w:val="000000"/>
          <w:szCs w:val="20"/>
        </w:rPr>
        <w:t>Wie sieht die Programmierung aus, wenn ein Produkt „Ausser Handel“ genommen werden soll?</w:t>
      </w:r>
    </w:p>
    <w:p w14:paraId="2ED980DE" w14:textId="77777777" w:rsidR="00BF7EF4" w:rsidRDefault="00BF7EF4">
      <w:pPr>
        <w:autoSpaceDE w:val="0"/>
        <w:autoSpaceDN w:val="0"/>
        <w:adjustRightInd w:val="0"/>
        <w:spacing w:line="240" w:lineRule="auto"/>
        <w:rPr>
          <w:rFonts w:ascii="Verdana" w:hAnsi="Verdana" w:cs="Verdana"/>
          <w:color w:val="000000"/>
          <w:szCs w:val="20"/>
        </w:rPr>
      </w:pPr>
    </w:p>
    <w:p w14:paraId="69319B7D" w14:textId="77777777" w:rsidR="00BF7EF4" w:rsidRPr="001525CD" w:rsidRDefault="007D0E3A">
      <w:pPr>
        <w:autoSpaceDE w:val="0"/>
        <w:autoSpaceDN w:val="0"/>
        <w:adjustRightInd w:val="0"/>
        <w:spacing w:line="240" w:lineRule="auto"/>
        <w:rPr>
          <w:b/>
          <w:color w:val="000000"/>
          <w:sz w:val="24"/>
          <w:szCs w:val="24"/>
          <w:lang w:val="en-US"/>
        </w:rPr>
      </w:pPr>
      <w:proofErr w:type="spellStart"/>
      <w:r w:rsidRPr="001525CD">
        <w:rPr>
          <w:b/>
          <w:color w:val="000000"/>
          <w:sz w:val="24"/>
          <w:szCs w:val="24"/>
          <w:lang w:val="en-US"/>
        </w:rPr>
        <w:t>Antwort</w:t>
      </w:r>
      <w:proofErr w:type="spellEnd"/>
      <w:r w:rsidRPr="001525CD">
        <w:rPr>
          <w:b/>
          <w:color w:val="000000"/>
          <w:sz w:val="24"/>
          <w:szCs w:val="24"/>
          <w:lang w:val="en-US"/>
        </w:rPr>
        <w:t xml:space="preserve">: </w:t>
      </w:r>
    </w:p>
    <w:p w14:paraId="2F26F842" w14:textId="77777777" w:rsidR="00BF7EF4" w:rsidRDefault="00BF7EF4">
      <w:pPr>
        <w:tabs>
          <w:tab w:val="left" w:pos="4395"/>
        </w:tabs>
        <w:rPr>
          <w:rFonts w:ascii="Verdana" w:hAnsi="Verdana" w:cs="Verdana"/>
          <w:szCs w:val="20"/>
          <w:lang w:val="en-AU"/>
        </w:rPr>
      </w:pPr>
    </w:p>
    <w:p w14:paraId="050EBA65" w14:textId="77777777" w:rsidR="00F36090" w:rsidRDefault="00F36090" w:rsidP="00F36090">
      <w:pPr>
        <w:pStyle w:val="CodeSnipped"/>
        <w:pBdr>
          <w:right w:val="single" w:sz="4" w:space="0" w:color="auto"/>
        </w:pBdr>
        <w:rPr>
          <w:sz w:val="20"/>
          <w:szCs w:val="20"/>
          <w:shd w:val="clear" w:color="auto" w:fill="EFEFEF"/>
          <w:lang w:val="en-AU"/>
        </w:rPr>
      </w:pPr>
      <w:r>
        <w:rPr>
          <w:sz w:val="20"/>
          <w:szCs w:val="20"/>
          <w:shd w:val="clear" w:color="auto" w:fill="EFEFEF"/>
          <w:lang w:val="en-AU"/>
        </w:rPr>
        <w:t>&lt;</w:t>
      </w:r>
      <w:r>
        <w:rPr>
          <w:color w:val="660E7A"/>
          <w:sz w:val="20"/>
          <w:szCs w:val="20"/>
          <w:shd w:val="clear" w:color="auto" w:fill="EFEFEF"/>
          <w:lang w:val="en-AU"/>
        </w:rPr>
        <w:t>p</w:t>
      </w:r>
      <w:r>
        <w:rPr>
          <w:color w:val="000080"/>
          <w:sz w:val="20"/>
          <w:szCs w:val="20"/>
          <w:shd w:val="clear" w:color="auto" w:fill="EFEFEF"/>
          <w:lang w:val="en-AU"/>
        </w:rPr>
        <w:t xml:space="preserve">:product </w:t>
      </w:r>
      <w:r>
        <w:rPr>
          <w:color w:val="00B050"/>
          <w:sz w:val="20"/>
          <w:szCs w:val="20"/>
          <w:shd w:val="clear" w:color="auto" w:fill="EFEFEF"/>
        </w:rPr>
        <w:t>removedFromMarketAt</w:t>
      </w:r>
      <w:r>
        <w:rPr>
          <w:sz w:val="20"/>
          <w:szCs w:val="20"/>
          <w:shd w:val="clear" w:color="auto" w:fill="EFEFEF"/>
        </w:rPr>
        <w:t>=</w:t>
      </w:r>
      <w:r>
        <w:rPr>
          <w:sz w:val="20"/>
        </w:rPr>
        <w:t>"</w:t>
      </w:r>
      <w:r>
        <w:rPr>
          <w:color w:val="FF0000"/>
          <w:sz w:val="20"/>
        </w:rPr>
        <w:t>2000-10-10</w:t>
      </w:r>
      <w:r>
        <w:rPr>
          <w:sz w:val="20"/>
        </w:rPr>
        <w:t>"</w:t>
      </w:r>
      <w:r>
        <w:rPr>
          <w:color w:val="00B050"/>
          <w:sz w:val="20"/>
          <w:szCs w:val="20"/>
          <w:shd w:val="clear" w:color="auto" w:fill="EFEFEF"/>
          <w:lang w:val="en-AU"/>
        </w:rPr>
        <w:t xml:space="preserve"> action</w:t>
      </w:r>
      <w:r>
        <w:rPr>
          <w:sz w:val="20"/>
          <w:szCs w:val="20"/>
          <w:shd w:val="clear" w:color="auto" w:fill="EFEFEF"/>
          <w:lang w:val="en-AU"/>
        </w:rPr>
        <w:t>="</w:t>
      </w:r>
      <w:r>
        <w:rPr>
          <w:color w:val="FF0000"/>
          <w:sz w:val="20"/>
          <w:szCs w:val="20"/>
          <w:highlight w:val="yellow"/>
          <w:shd w:val="clear" w:color="auto" w:fill="EFEFEF"/>
          <w:lang w:val="en-AU"/>
        </w:rPr>
        <w:t>Update</w:t>
      </w:r>
      <w:r>
        <w:rPr>
          <w:sz w:val="20"/>
          <w:szCs w:val="20"/>
          <w:shd w:val="clear" w:color="auto" w:fill="EFEFEF"/>
          <w:lang w:val="en-AU"/>
        </w:rPr>
        <w:t xml:space="preserve">" </w:t>
      </w:r>
      <w:r>
        <w:rPr>
          <w:color w:val="00B050"/>
          <w:sz w:val="20"/>
          <w:szCs w:val="20"/>
          <w:shd w:val="clear" w:color="auto" w:fill="EFEFEF"/>
        </w:rPr>
        <w:t>status</w:t>
      </w:r>
      <w:r>
        <w:rPr>
          <w:sz w:val="20"/>
          <w:szCs w:val="20"/>
          <w:shd w:val="clear" w:color="auto" w:fill="EFEFEF"/>
          <w:lang w:val="en-AU"/>
        </w:rPr>
        <w:t>=”</w:t>
      </w:r>
      <w:r>
        <w:rPr>
          <w:color w:val="FF0000"/>
          <w:sz w:val="20"/>
          <w:szCs w:val="20"/>
          <w:shd w:val="clear" w:color="auto" w:fill="EFEFEF"/>
          <w:lang w:val="en-AU"/>
        </w:rPr>
        <w:t>DISPATCHED</w:t>
      </w:r>
      <w:r>
        <w:rPr>
          <w:sz w:val="20"/>
          <w:szCs w:val="20"/>
          <w:shd w:val="clear" w:color="auto" w:fill="EFEFEF"/>
          <w:lang w:val="en-AU"/>
        </w:rPr>
        <w:t>”&gt;</w:t>
      </w:r>
    </w:p>
    <w:p w14:paraId="211173EF" w14:textId="6E616B60" w:rsidR="00F36090" w:rsidRDefault="00F36090" w:rsidP="00F36090">
      <w:pPr>
        <w:pStyle w:val="CodeSnipped"/>
        <w:pBdr>
          <w:right w:val="single" w:sz="4" w:space="0" w:color="auto"/>
        </w:pBdr>
        <w:rPr>
          <w:sz w:val="20"/>
          <w:szCs w:val="20"/>
          <w:shd w:val="clear" w:color="auto" w:fill="EFEFEF"/>
          <w:lang w:val="en-AU"/>
        </w:rPr>
      </w:pPr>
      <w:r>
        <w:rPr>
          <w:sz w:val="20"/>
          <w:szCs w:val="20"/>
          <w:shd w:val="clear" w:color="auto" w:fill="EFEFEF"/>
          <w:lang w:val="en-AU"/>
        </w:rPr>
        <w:tab/>
        <w:t>&lt;</w:t>
      </w:r>
      <w:r>
        <w:rPr>
          <w:color w:val="660E7A"/>
          <w:sz w:val="20"/>
          <w:szCs w:val="20"/>
          <w:shd w:val="clear" w:color="auto" w:fill="EFEFEF"/>
          <w:lang w:val="en-AU"/>
        </w:rPr>
        <w:t>p</w:t>
      </w:r>
      <w:r>
        <w:rPr>
          <w:color w:val="000080"/>
          <w:sz w:val="20"/>
          <w:szCs w:val="20"/>
          <w:shd w:val="clear" w:color="auto" w:fill="EFEFEF"/>
          <w:lang w:val="en-AU"/>
        </w:rPr>
        <w:t xml:space="preserve">:id </w:t>
      </w:r>
      <w:r>
        <w:rPr>
          <w:color w:val="00B050"/>
          <w:sz w:val="20"/>
          <w:szCs w:val="20"/>
          <w:shd w:val="clear" w:color="auto" w:fill="EFEFEF"/>
          <w:lang w:val="en-AU"/>
        </w:rPr>
        <w:t>id</w:t>
      </w:r>
      <w:r>
        <w:rPr>
          <w:sz w:val="20"/>
          <w:szCs w:val="20"/>
          <w:shd w:val="clear" w:color="auto" w:fill="EFEFEF"/>
          <w:lang w:val="en-AU"/>
        </w:rPr>
        <w:t>="</w:t>
      </w:r>
      <w:r>
        <w:rPr>
          <w:color w:val="FF0000"/>
          <w:sz w:val="20"/>
          <w:szCs w:val="20"/>
          <w:highlight w:val="yellow"/>
          <w:shd w:val="clear" w:color="auto" w:fill="EFEFEF"/>
          <w:lang w:val="en-AU"/>
        </w:rPr>
        <w:t>TestId10000</w:t>
      </w:r>
      <w:r>
        <w:rPr>
          <w:sz w:val="20"/>
          <w:szCs w:val="20"/>
          <w:shd w:val="clear" w:color="auto" w:fill="EFEFEF"/>
          <w:lang w:val="en-AU"/>
        </w:rPr>
        <w:t xml:space="preserve">" </w:t>
      </w:r>
      <w:r>
        <w:rPr>
          <w:color w:val="00B050"/>
          <w:sz w:val="20"/>
          <w:szCs w:val="20"/>
          <w:shd w:val="clear" w:color="auto" w:fill="EFEFEF"/>
        </w:rPr>
        <w:t>official</w:t>
      </w:r>
      <w:r>
        <w:rPr>
          <w:sz w:val="20"/>
          <w:szCs w:val="20"/>
          <w:shd w:val="clear" w:color="auto" w:fill="EFEFEF"/>
          <w:lang w:val="en-AU"/>
        </w:rPr>
        <w:t>="</w:t>
      </w:r>
      <w:r>
        <w:rPr>
          <w:color w:val="FF0000"/>
          <w:sz w:val="20"/>
          <w:szCs w:val="20"/>
          <w:highlight w:val="yellow"/>
          <w:shd w:val="clear" w:color="auto" w:fill="EFEFEF"/>
          <w:lang w:val="en-AU"/>
        </w:rPr>
        <w:t>false</w:t>
      </w:r>
      <w:r>
        <w:rPr>
          <w:sz w:val="20"/>
          <w:szCs w:val="20"/>
          <w:shd w:val="clear" w:color="auto" w:fill="EFEFEF"/>
          <w:lang w:val="en-AU"/>
        </w:rPr>
        <w:t>"/&gt;</w:t>
      </w:r>
    </w:p>
    <w:p w14:paraId="359956FD" w14:textId="77777777" w:rsidR="00F36090" w:rsidRDefault="00F36090" w:rsidP="00F36090">
      <w:pPr>
        <w:pStyle w:val="CodeSnipped"/>
        <w:pBdr>
          <w:right w:val="single" w:sz="4" w:space="0" w:color="auto"/>
        </w:pBdr>
        <w:rPr>
          <w:sz w:val="20"/>
          <w:szCs w:val="20"/>
          <w:shd w:val="clear" w:color="auto" w:fill="EFEFEF"/>
          <w:lang w:val="de-CH"/>
        </w:rPr>
      </w:pP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:product</w:t>
      </w:r>
      <w:r>
        <w:rPr>
          <w:sz w:val="20"/>
          <w:szCs w:val="20"/>
          <w:shd w:val="clear" w:color="auto" w:fill="EFEFEF"/>
          <w:lang w:val="de-CH"/>
        </w:rPr>
        <w:t>&gt;</w:t>
      </w:r>
    </w:p>
    <w:p w14:paraId="56AB0678" w14:textId="77777777" w:rsidR="00BF7EF4" w:rsidRDefault="00BF7EF4">
      <w:pPr>
        <w:tabs>
          <w:tab w:val="left" w:pos="4395"/>
        </w:tabs>
        <w:rPr>
          <w:rFonts w:ascii="Verdana" w:hAnsi="Verdana" w:cs="Verdana"/>
          <w:szCs w:val="20"/>
        </w:rPr>
      </w:pPr>
    </w:p>
    <w:p w14:paraId="7A240C45" w14:textId="77777777" w:rsidR="00BF7EF4" w:rsidRDefault="00BF7EF4">
      <w:pPr>
        <w:tabs>
          <w:tab w:val="left" w:pos="4395"/>
        </w:tabs>
      </w:pPr>
    </w:p>
    <w:p w14:paraId="53F7BBBC" w14:textId="77777777" w:rsidR="00BF7EF4" w:rsidRDefault="007D0E3A">
      <w:pPr>
        <w:tabs>
          <w:tab w:val="left" w:pos="4395"/>
        </w:tabs>
        <w:rPr>
          <w:b/>
        </w:rPr>
      </w:pPr>
      <w:r>
        <w:rPr>
          <w:b/>
        </w:rPr>
        <w:br w:type="page"/>
      </w:r>
    </w:p>
    <w:p w14:paraId="61EA011F" w14:textId="77777777" w:rsidR="00BF7EF4" w:rsidRDefault="00BF7EF4" w:rsidP="00081949">
      <w:pPr>
        <w:pStyle w:val="Titre1"/>
        <w:keepLines w:val="0"/>
        <w:tabs>
          <w:tab w:val="left" w:pos="850"/>
        </w:tabs>
        <w:spacing w:before="120" w:line="288" w:lineRule="auto"/>
        <w:sectPr w:rsidR="00BF7EF4" w:rsidSect="00DF2DA1">
          <w:pgSz w:w="11907" w:h="16839" w:code="9"/>
          <w:pgMar w:top="1191" w:right="1134" w:bottom="907" w:left="1701" w:header="709" w:footer="709" w:gutter="0"/>
          <w:pgNumType w:start="1"/>
          <w:cols w:space="708"/>
          <w:docGrid w:linePitch="360"/>
        </w:sectPr>
      </w:pPr>
    </w:p>
    <w:p w14:paraId="6939FCB1" w14:textId="4B150AA7" w:rsidR="00BF7EF4" w:rsidRDefault="007D0E3A" w:rsidP="00081949">
      <w:pPr>
        <w:pStyle w:val="Titre1"/>
        <w:keepLines w:val="0"/>
        <w:tabs>
          <w:tab w:val="left" w:pos="850"/>
        </w:tabs>
        <w:spacing w:before="120" w:line="288" w:lineRule="auto"/>
        <w:rPr>
          <w:rFonts w:cs="Arial"/>
          <w:b w:val="0"/>
        </w:rPr>
      </w:pPr>
      <w:bookmarkStart w:id="106" w:name="_Toc148436622"/>
      <w:bookmarkStart w:id="107" w:name="_Toc148443653"/>
      <w:r>
        <w:rPr>
          <w:rFonts w:cs="Arial"/>
        </w:rPr>
        <w:lastRenderedPageBreak/>
        <w:t>Anhänge</w:t>
      </w:r>
      <w:bookmarkEnd w:id="106"/>
      <w:bookmarkEnd w:id="107"/>
    </w:p>
    <w:p w14:paraId="70A00ADC" w14:textId="77777777" w:rsidR="00BF7EF4" w:rsidRDefault="007D0E3A" w:rsidP="00081949">
      <w:pPr>
        <w:pStyle w:val="Titre2"/>
        <w:tabs>
          <w:tab w:val="clear" w:pos="850"/>
        </w:tabs>
      </w:pPr>
      <w:bookmarkStart w:id="108" w:name="_Toc427132361"/>
      <w:bookmarkStart w:id="109" w:name="_Ref449700242"/>
      <w:bookmarkStart w:id="110" w:name="_Toc148436623"/>
      <w:bookmarkStart w:id="111" w:name="_Toc148443654"/>
      <w:r>
        <w:t>Online-Ressourcen</w:t>
      </w:r>
      <w:bookmarkEnd w:id="108"/>
      <w:r>
        <w:t xml:space="preserve"> und </w:t>
      </w:r>
      <w:proofErr w:type="gramStart"/>
      <w:r>
        <w:t>XSD Schema</w:t>
      </w:r>
      <w:proofErr w:type="gramEnd"/>
      <w:r>
        <w:t xml:space="preserve"> und Codes</w:t>
      </w:r>
      <w:bookmarkEnd w:id="109"/>
      <w:bookmarkEnd w:id="110"/>
      <w:bookmarkEnd w:id="111"/>
    </w:p>
    <w:p w14:paraId="46CD7DBA" w14:textId="5849BB3F" w:rsidR="00BF7EF4" w:rsidRDefault="001D76DE">
      <w:pPr>
        <w:pStyle w:val="TextCDB"/>
      </w:pPr>
      <w:r>
        <w:t>Das XSD-Schema</w:t>
      </w:r>
      <w:r w:rsidR="007D0E3A">
        <w:t xml:space="preserve"> für die Kontrolle des </w:t>
      </w:r>
      <w:r>
        <w:t>XML-Dokumentes</w:t>
      </w:r>
      <w:r w:rsidR="007D0E3A">
        <w:t xml:space="preserve"> finden Sie im Anhang </w:t>
      </w:r>
      <w:r w:rsidR="007D0E3A">
        <w:fldChar w:fldCharType="begin"/>
      </w:r>
      <w:r w:rsidR="007D0E3A">
        <w:instrText xml:space="preserve"> REF _Ref449514175 \r \h  \* MERGEFORMAT </w:instrText>
      </w:r>
      <w:r w:rsidR="007D0E3A">
        <w:fldChar w:fldCharType="separate"/>
      </w:r>
      <w:proofErr w:type="spellStart"/>
      <w:r w:rsidR="00C14502">
        <w:t>9.15</w:t>
      </w:r>
      <w:r w:rsidR="007D0E3A">
        <w:fldChar w:fldCharType="end"/>
      </w:r>
      <w:r w:rsidR="007D0E3A">
        <w:t>.Auch</w:t>
      </w:r>
      <w:proofErr w:type="spellEnd"/>
      <w:r w:rsidR="007D0E3A">
        <w:t xml:space="preserve"> alle, im Dokument referenzierten Codes sind auf den folgenden Seiten im Angang enthalten.</w:t>
      </w:r>
    </w:p>
    <w:p w14:paraId="545D204F" w14:textId="57EC7563" w:rsidR="00BF7EF4" w:rsidRDefault="007D0E3A">
      <w:pPr>
        <w:pStyle w:val="TextCDB"/>
      </w:pPr>
      <w:r>
        <w:t xml:space="preserve">Die </w:t>
      </w:r>
      <w:proofErr w:type="gramStart"/>
      <w:r>
        <w:t>XSD Schema</w:t>
      </w:r>
      <w:proofErr w:type="gramEnd"/>
      <w:r>
        <w:t xml:space="preserve"> sind auch online als </w:t>
      </w:r>
      <w:hyperlink r:id="rId19" w:history="1">
        <w:r w:rsidRPr="00F36090">
          <w:rPr>
            <w:rStyle w:val="Lienhypertexte"/>
          </w:rPr>
          <w:t>ZIP-Paket</w:t>
        </w:r>
      </w:hyperlink>
      <w:r>
        <w:t xml:space="preserve"> </w:t>
      </w:r>
      <w:r w:rsidR="001D76DE">
        <w:t>auf der</w:t>
      </w:r>
      <w:r>
        <w:t xml:space="preserve"> folgenden Seite abrufbar:</w:t>
      </w:r>
    </w:p>
    <w:p w14:paraId="13AD6B71" w14:textId="77777777" w:rsidR="00BF7EF4" w:rsidRPr="00F36090" w:rsidRDefault="00F36090">
      <w:pPr>
        <w:pStyle w:val="TextCDB"/>
        <w:rPr>
          <w:rStyle w:val="Lienhypertexte"/>
        </w:rPr>
      </w:pPr>
      <w:r>
        <w:fldChar w:fldCharType="begin"/>
      </w:r>
      <w:r>
        <w:instrText xml:space="preserve"> HYPERLINK "https://www.anmeldestelle.admin.ch/chem/de/home/themen/pflicht-hersteller/chemikalienregister-rpc/massenmeldetool.html" </w:instrText>
      </w:r>
      <w:r>
        <w:fldChar w:fldCharType="separate"/>
      </w:r>
      <w:r w:rsidR="007D0E3A" w:rsidRPr="00F36090">
        <w:rPr>
          <w:rStyle w:val="Lienhypertexte"/>
        </w:rPr>
        <w:t>http://www.bag.admin.ch/anmeldestelle/13604/13950/14240/index.html</w:t>
      </w:r>
    </w:p>
    <w:p w14:paraId="7EFF8160" w14:textId="77777777" w:rsidR="00BF7EF4" w:rsidRDefault="00F36090">
      <w:pPr>
        <w:pStyle w:val="TextCDB"/>
        <w:rPr>
          <w:rStyle w:val="Lienhypertexte"/>
          <w:lang w:eastAsia="de-CH"/>
        </w:rPr>
      </w:pPr>
      <w:r>
        <w:fldChar w:fldCharType="end"/>
      </w:r>
      <w:r w:rsidR="007D0E3A">
        <w:rPr>
          <w:lang w:eastAsia="de-CH"/>
        </w:rPr>
        <w:t xml:space="preserve">Viele der Meldungsbestandteile, wie z.B. die H- und P-Sätze der Kennzeichnung basieren auf Codes, die im Schema nicht abgebildet sind. Diese Codes sind nachfolgend als Codedomäne bezeichnet. Die aktuelle Codeliste kann als Excel aus dem Produkteregister geladen werden. </w:t>
      </w:r>
      <w:r w:rsidR="007D0E3A">
        <w:rPr>
          <w:lang w:eastAsia="de-CH"/>
        </w:rPr>
        <w:br/>
      </w:r>
      <w:hyperlink r:id="rId20" w:history="1">
        <w:r w:rsidR="007D0E3A">
          <w:rPr>
            <w:rStyle w:val="Lienhypertexte"/>
            <w:lang w:eastAsia="de-CH"/>
          </w:rPr>
          <w:t>https://www.rpc.admin.ch/rpc/public/service/query/MASSENMELDUNG-CODES-7/XLS</w:t>
        </w:r>
      </w:hyperlink>
    </w:p>
    <w:p w14:paraId="2B1329FA" w14:textId="77777777" w:rsidR="00BF7EF4" w:rsidRPr="00F36090" w:rsidRDefault="007D0E3A">
      <w:pPr>
        <w:pStyle w:val="TextCDB"/>
        <w:rPr>
          <w:rStyle w:val="TabelleZchn"/>
        </w:rPr>
      </w:pPr>
      <w:r w:rsidRPr="00F36090">
        <w:t>Um diese herunterladen zu können müssen Sie sich vorgängig auf</w:t>
      </w:r>
      <w:r w:rsidR="00F36090">
        <w:t xml:space="preserve"> </w:t>
      </w:r>
      <w:hyperlink r:id="rId21" w:history="1">
        <w:r>
          <w:rPr>
            <w:rStyle w:val="Lienhypertexte"/>
            <w:lang w:eastAsia="de-CH"/>
          </w:rPr>
          <w:t>www.rpc.admin.ch</w:t>
        </w:r>
      </w:hyperlink>
      <w:r w:rsidR="00F36090" w:rsidRPr="00F36090">
        <w:t xml:space="preserve"> </w:t>
      </w:r>
      <w:r w:rsidRPr="00F36090">
        <w:rPr>
          <w:rStyle w:val="TabelleZchn"/>
        </w:rPr>
        <w:t>mit Usernamen und Passwort eingeloggt haben.</w:t>
      </w:r>
    </w:p>
    <w:p w14:paraId="193E1717" w14:textId="77777777" w:rsidR="00BF7EF4" w:rsidRDefault="007D0E3A">
      <w:pPr>
        <w:pStyle w:val="TextCDB"/>
      </w:pPr>
      <w:r>
        <w:t xml:space="preserve">Jede Gefahrenkategorie hat eine Menge ihr zugeordneter, gültiger H-Sätze. Diese Beziehung ist nicht im Schema abgebildet, sondern kann als Excel aus dem Produkteregister abgerufen werden. Auch hier müssen Sie sich vorgängig auf </w:t>
      </w:r>
      <w:hyperlink r:id="rId22" w:history="1">
        <w:r>
          <w:rPr>
            <w:rStyle w:val="Lienhypertexte"/>
          </w:rPr>
          <w:t>www.rpc.admin.ch</w:t>
        </w:r>
      </w:hyperlink>
      <w:r>
        <w:t xml:space="preserve"> eingeloggt haben.</w:t>
      </w:r>
      <w:r>
        <w:br/>
      </w:r>
      <w:hyperlink r:id="rId23" w:history="1">
        <w:r>
          <w:rPr>
            <w:rStyle w:val="Lienhypertexte"/>
            <w:lang w:eastAsia="de-CH"/>
          </w:rPr>
          <w:t>https://www.rpc.admin.ch/rpc/public/service/query/MASSENMELDUNG-EINSTUFUNG-1/XLS</w:t>
        </w:r>
      </w:hyperlink>
      <w:r>
        <w:t xml:space="preserve"> </w:t>
      </w:r>
      <w:bookmarkStart w:id="112" w:name="_Ref449370010"/>
      <w:bookmarkStart w:id="113" w:name="_Ref449370018"/>
    </w:p>
    <w:p w14:paraId="7E089AD4" w14:textId="77777777" w:rsidR="00BF7EF4" w:rsidRDefault="007D0E3A">
      <w:pPr>
        <w:rPr>
          <w:rFonts w:eastAsia="Times New Roman" w:cs="Times New Roman"/>
          <w:lang w:eastAsia="de-DE"/>
        </w:rPr>
      </w:pPr>
      <w:r>
        <w:br w:type="page"/>
      </w:r>
    </w:p>
    <w:p w14:paraId="2B28B02D" w14:textId="77777777" w:rsidR="00BF7EF4" w:rsidRDefault="007D0E3A" w:rsidP="00081949">
      <w:pPr>
        <w:pStyle w:val="Titre2"/>
        <w:tabs>
          <w:tab w:val="clear" w:pos="850"/>
        </w:tabs>
      </w:pPr>
      <w:bookmarkStart w:id="114" w:name="_Toc148436624"/>
      <w:bookmarkStart w:id="115" w:name="_Toc148443655"/>
      <w:bookmarkStart w:id="116" w:name="_Ref449702040"/>
      <w:r>
        <w:lastRenderedPageBreak/>
        <w:t>Anhang: Verwendungszwecke</w:t>
      </w:r>
      <w:bookmarkEnd w:id="114"/>
      <w:bookmarkEnd w:id="115"/>
      <w:r>
        <w:t xml:space="preserve"> </w:t>
      </w:r>
      <w:bookmarkEnd w:id="112"/>
      <w:bookmarkEnd w:id="113"/>
      <w:r>
        <w:rPr>
          <w:vanish/>
        </w:rPr>
        <w:t>(Stand 28.4.2016)</w:t>
      </w:r>
      <w:bookmarkEnd w:id="116"/>
    </w:p>
    <w:tbl>
      <w:tblPr>
        <w:tblW w:w="8647" w:type="dxa"/>
        <w:tblCellMar>
          <w:left w:w="70" w:type="dxa"/>
          <w:right w:w="70" w:type="dxa"/>
        </w:tblCellMar>
        <w:tblLook w:val="04A0" w:firstRow="1" w:lastRow="0" w:firstColumn="1" w:lastColumn="0" w:noHBand="0" w:noVBand="1"/>
      </w:tblPr>
      <w:tblGrid>
        <w:gridCol w:w="1560"/>
        <w:gridCol w:w="7087"/>
      </w:tblGrid>
      <w:tr w:rsidR="00BF7EF4" w14:paraId="58858686" w14:textId="77777777">
        <w:trPr>
          <w:trHeight w:val="300"/>
        </w:trPr>
        <w:tc>
          <w:tcPr>
            <w:tcW w:w="1560" w:type="dxa"/>
            <w:tcBorders>
              <w:top w:val="nil"/>
              <w:left w:val="nil"/>
              <w:bottom w:val="nil"/>
              <w:right w:val="nil"/>
            </w:tcBorders>
            <w:shd w:val="clear" w:color="auto" w:fill="auto"/>
            <w:noWrap/>
          </w:tcPr>
          <w:p w14:paraId="52FB7D3F" w14:textId="77777777" w:rsidR="00BF7EF4" w:rsidRDefault="007D0E3A">
            <w:pPr>
              <w:spacing w:line="240" w:lineRule="auto"/>
              <w:rPr>
                <w:rFonts w:asciiTheme="minorHAnsi" w:eastAsia="Times New Roman" w:hAnsiTheme="minorHAnsi"/>
                <w:b/>
                <w:color w:val="000000"/>
                <w:sz w:val="24"/>
                <w:szCs w:val="24"/>
                <w:lang w:eastAsia="de-CH"/>
              </w:rPr>
            </w:pPr>
            <w:proofErr w:type="spellStart"/>
            <w:r>
              <w:rPr>
                <w:rFonts w:asciiTheme="minorHAnsi" w:eastAsia="Times New Roman" w:hAnsiTheme="minorHAnsi"/>
                <w:b/>
                <w:color w:val="000000"/>
                <w:sz w:val="24"/>
                <w:szCs w:val="24"/>
                <w:lang w:eastAsia="de-CH"/>
              </w:rPr>
              <w:t>Usage</w:t>
            </w:r>
            <w:proofErr w:type="spellEnd"/>
            <w:r>
              <w:rPr>
                <w:rFonts w:asciiTheme="minorHAnsi" w:eastAsia="Times New Roman" w:hAnsiTheme="minorHAnsi"/>
                <w:b/>
                <w:color w:val="000000"/>
                <w:sz w:val="24"/>
                <w:szCs w:val="24"/>
                <w:lang w:eastAsia="de-CH"/>
              </w:rPr>
              <w:t xml:space="preserve"> Code</w:t>
            </w:r>
          </w:p>
        </w:tc>
        <w:tc>
          <w:tcPr>
            <w:tcW w:w="7087" w:type="dxa"/>
            <w:tcBorders>
              <w:top w:val="nil"/>
              <w:left w:val="nil"/>
              <w:bottom w:val="nil"/>
              <w:right w:val="nil"/>
            </w:tcBorders>
            <w:shd w:val="clear" w:color="auto" w:fill="auto"/>
            <w:noWrap/>
          </w:tcPr>
          <w:p w14:paraId="1500BDFE" w14:textId="77777777" w:rsidR="00BF7EF4" w:rsidRDefault="007D0E3A">
            <w:pPr>
              <w:spacing w:line="240" w:lineRule="auto"/>
              <w:rPr>
                <w:rFonts w:asciiTheme="minorHAnsi" w:eastAsia="Times New Roman" w:hAnsiTheme="minorHAnsi"/>
                <w:b/>
                <w:color w:val="000000"/>
                <w:sz w:val="24"/>
                <w:szCs w:val="24"/>
                <w:lang w:eastAsia="de-CH"/>
              </w:rPr>
            </w:pPr>
            <w:r>
              <w:rPr>
                <w:rFonts w:asciiTheme="minorHAnsi" w:eastAsia="Times New Roman" w:hAnsiTheme="minorHAnsi"/>
                <w:b/>
                <w:color w:val="000000"/>
                <w:sz w:val="24"/>
                <w:szCs w:val="24"/>
                <w:lang w:eastAsia="de-CH"/>
              </w:rPr>
              <w:t>Bemerkung</w:t>
            </w:r>
          </w:p>
        </w:tc>
      </w:tr>
      <w:tr w:rsidR="00BF7EF4" w14:paraId="5E8A211A" w14:textId="77777777">
        <w:trPr>
          <w:trHeight w:val="300"/>
        </w:trPr>
        <w:tc>
          <w:tcPr>
            <w:tcW w:w="1560" w:type="dxa"/>
            <w:tcBorders>
              <w:top w:val="nil"/>
              <w:left w:val="nil"/>
              <w:bottom w:val="nil"/>
              <w:right w:val="nil"/>
            </w:tcBorders>
            <w:shd w:val="clear" w:color="auto" w:fill="auto"/>
            <w:noWrap/>
            <w:hideMark/>
          </w:tcPr>
          <w:p w14:paraId="1586A6F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PC0</w:t>
            </w:r>
          </w:p>
        </w:tc>
        <w:tc>
          <w:tcPr>
            <w:tcW w:w="7087" w:type="dxa"/>
            <w:tcBorders>
              <w:top w:val="nil"/>
              <w:left w:val="nil"/>
              <w:bottom w:val="nil"/>
              <w:right w:val="nil"/>
            </w:tcBorders>
            <w:shd w:val="clear" w:color="auto" w:fill="auto"/>
            <w:noWrap/>
            <w:hideMark/>
          </w:tcPr>
          <w:p w14:paraId="69BEFA0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Sonstige</w:t>
            </w:r>
          </w:p>
        </w:tc>
      </w:tr>
      <w:tr w:rsidR="00EC3242" w14:paraId="1CD8DC48" w14:textId="77777777">
        <w:trPr>
          <w:trHeight w:val="300"/>
        </w:trPr>
        <w:tc>
          <w:tcPr>
            <w:tcW w:w="1560" w:type="dxa"/>
            <w:tcBorders>
              <w:top w:val="nil"/>
              <w:left w:val="nil"/>
              <w:bottom w:val="nil"/>
              <w:right w:val="nil"/>
            </w:tcBorders>
            <w:shd w:val="clear" w:color="auto" w:fill="auto"/>
            <w:noWrap/>
          </w:tcPr>
          <w:p w14:paraId="7424BE61" w14:textId="77777777" w:rsidR="00EC3242" w:rsidRDefault="00EC3242">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PC00</w:t>
            </w:r>
          </w:p>
        </w:tc>
        <w:tc>
          <w:tcPr>
            <w:tcW w:w="7087" w:type="dxa"/>
            <w:tcBorders>
              <w:top w:val="nil"/>
              <w:left w:val="nil"/>
              <w:bottom w:val="nil"/>
              <w:right w:val="nil"/>
            </w:tcBorders>
            <w:shd w:val="clear" w:color="auto" w:fill="auto"/>
            <w:noWrap/>
          </w:tcPr>
          <w:p w14:paraId="40A88A92" w14:textId="77777777" w:rsidR="00EC3242" w:rsidRDefault="00EC3242">
            <w:pPr>
              <w:spacing w:line="240" w:lineRule="auto"/>
              <w:rPr>
                <w:rFonts w:ascii="Calibri" w:eastAsia="Times New Roman" w:hAnsi="Calibri" w:cs="Times New Roman"/>
                <w:color w:val="000000"/>
                <w:lang w:eastAsia="de-CH"/>
              </w:rPr>
            </w:pPr>
            <w:r w:rsidRPr="00EC3242">
              <w:rPr>
                <w:rFonts w:ascii="Calibri" w:eastAsia="Times New Roman" w:hAnsi="Calibri" w:cs="Times New Roman"/>
                <w:color w:val="000000"/>
                <w:lang w:eastAsia="de-CH"/>
              </w:rPr>
              <w:t>Verwendungszweck in der IUCLID-Datei enthalten</w:t>
            </w:r>
          </w:p>
        </w:tc>
      </w:tr>
      <w:tr w:rsidR="00BF7EF4" w14:paraId="5209D25F" w14:textId="77777777">
        <w:trPr>
          <w:trHeight w:val="300"/>
        </w:trPr>
        <w:tc>
          <w:tcPr>
            <w:tcW w:w="1560" w:type="dxa"/>
            <w:tcBorders>
              <w:top w:val="nil"/>
              <w:left w:val="nil"/>
              <w:bottom w:val="nil"/>
              <w:right w:val="nil"/>
            </w:tcBorders>
            <w:shd w:val="clear" w:color="auto" w:fill="auto"/>
            <w:noWrap/>
            <w:hideMark/>
          </w:tcPr>
          <w:p w14:paraId="4687767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w:t>
            </w:r>
          </w:p>
        </w:tc>
        <w:tc>
          <w:tcPr>
            <w:tcW w:w="7087" w:type="dxa"/>
            <w:tcBorders>
              <w:top w:val="nil"/>
              <w:left w:val="nil"/>
              <w:bottom w:val="nil"/>
              <w:right w:val="nil"/>
            </w:tcBorders>
            <w:shd w:val="clear" w:color="auto" w:fill="auto"/>
            <w:noWrap/>
            <w:hideMark/>
          </w:tcPr>
          <w:p w14:paraId="55D7C76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Klebstoffe, Dichtstoffe</w:t>
            </w:r>
          </w:p>
        </w:tc>
      </w:tr>
      <w:tr w:rsidR="00BF7EF4" w14:paraId="64B668FB" w14:textId="77777777">
        <w:trPr>
          <w:trHeight w:val="300"/>
        </w:trPr>
        <w:tc>
          <w:tcPr>
            <w:tcW w:w="1560" w:type="dxa"/>
            <w:tcBorders>
              <w:top w:val="nil"/>
              <w:left w:val="nil"/>
              <w:bottom w:val="nil"/>
              <w:right w:val="nil"/>
            </w:tcBorders>
            <w:shd w:val="clear" w:color="auto" w:fill="auto"/>
            <w:noWrap/>
            <w:hideMark/>
          </w:tcPr>
          <w:p w14:paraId="5DD86E7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PC11</w:t>
            </w:r>
          </w:p>
        </w:tc>
        <w:tc>
          <w:tcPr>
            <w:tcW w:w="7087" w:type="dxa"/>
            <w:tcBorders>
              <w:top w:val="nil"/>
              <w:left w:val="nil"/>
              <w:bottom w:val="nil"/>
              <w:right w:val="nil"/>
            </w:tcBorders>
            <w:shd w:val="clear" w:color="auto" w:fill="auto"/>
            <w:noWrap/>
            <w:hideMark/>
          </w:tcPr>
          <w:p w14:paraId="5311960E"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Sprengstoffe</w:t>
            </w:r>
          </w:p>
        </w:tc>
      </w:tr>
      <w:tr w:rsidR="00BF7EF4" w14:paraId="27B462BD" w14:textId="77777777">
        <w:trPr>
          <w:trHeight w:val="300"/>
        </w:trPr>
        <w:tc>
          <w:tcPr>
            <w:tcW w:w="1560" w:type="dxa"/>
            <w:tcBorders>
              <w:top w:val="nil"/>
              <w:left w:val="nil"/>
              <w:bottom w:val="nil"/>
              <w:right w:val="nil"/>
            </w:tcBorders>
            <w:shd w:val="clear" w:color="auto" w:fill="auto"/>
            <w:noWrap/>
            <w:hideMark/>
          </w:tcPr>
          <w:p w14:paraId="44E6537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PC12</w:t>
            </w:r>
          </w:p>
        </w:tc>
        <w:tc>
          <w:tcPr>
            <w:tcW w:w="7087" w:type="dxa"/>
            <w:tcBorders>
              <w:top w:val="nil"/>
              <w:left w:val="nil"/>
              <w:bottom w:val="nil"/>
              <w:right w:val="nil"/>
            </w:tcBorders>
            <w:shd w:val="clear" w:color="auto" w:fill="auto"/>
            <w:noWrap/>
            <w:hideMark/>
          </w:tcPr>
          <w:p w14:paraId="531D578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Düngemittel</w:t>
            </w:r>
          </w:p>
        </w:tc>
      </w:tr>
      <w:tr w:rsidR="00BF7EF4" w14:paraId="4DEE0F04" w14:textId="77777777">
        <w:trPr>
          <w:trHeight w:val="300"/>
        </w:trPr>
        <w:tc>
          <w:tcPr>
            <w:tcW w:w="1560" w:type="dxa"/>
            <w:tcBorders>
              <w:top w:val="nil"/>
              <w:left w:val="nil"/>
              <w:bottom w:val="nil"/>
              <w:right w:val="nil"/>
            </w:tcBorders>
            <w:shd w:val="clear" w:color="auto" w:fill="auto"/>
            <w:noWrap/>
            <w:hideMark/>
          </w:tcPr>
          <w:p w14:paraId="4E3CAE1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PC13</w:t>
            </w:r>
          </w:p>
        </w:tc>
        <w:tc>
          <w:tcPr>
            <w:tcW w:w="7087" w:type="dxa"/>
            <w:tcBorders>
              <w:top w:val="nil"/>
              <w:left w:val="nil"/>
              <w:bottom w:val="nil"/>
              <w:right w:val="nil"/>
            </w:tcBorders>
            <w:shd w:val="clear" w:color="auto" w:fill="auto"/>
            <w:noWrap/>
            <w:hideMark/>
          </w:tcPr>
          <w:p w14:paraId="08EED85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Kraftstoffe</w:t>
            </w:r>
          </w:p>
        </w:tc>
      </w:tr>
      <w:tr w:rsidR="00BF7EF4" w14:paraId="262C8602" w14:textId="77777777">
        <w:trPr>
          <w:trHeight w:val="300"/>
        </w:trPr>
        <w:tc>
          <w:tcPr>
            <w:tcW w:w="1560" w:type="dxa"/>
            <w:tcBorders>
              <w:top w:val="nil"/>
              <w:left w:val="nil"/>
              <w:bottom w:val="nil"/>
              <w:right w:val="nil"/>
            </w:tcBorders>
            <w:shd w:val="clear" w:color="auto" w:fill="auto"/>
            <w:noWrap/>
            <w:hideMark/>
          </w:tcPr>
          <w:p w14:paraId="40C2FA0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PC14</w:t>
            </w:r>
          </w:p>
        </w:tc>
        <w:tc>
          <w:tcPr>
            <w:tcW w:w="7087" w:type="dxa"/>
            <w:tcBorders>
              <w:top w:val="nil"/>
              <w:left w:val="nil"/>
              <w:bottom w:val="nil"/>
              <w:right w:val="nil"/>
            </w:tcBorders>
            <w:shd w:val="clear" w:color="auto" w:fill="auto"/>
            <w:noWrap/>
            <w:hideMark/>
          </w:tcPr>
          <w:p w14:paraId="12FD9AE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 xml:space="preserve">Produkte zur Behandlung von Metalloberflächen, einschließlich Galvanik- und </w:t>
            </w:r>
            <w:proofErr w:type="spellStart"/>
            <w:r>
              <w:rPr>
                <w:rFonts w:ascii="Calibri" w:eastAsia="Times New Roman" w:hAnsi="Calibri" w:cs="Times New Roman"/>
                <w:color w:val="000000"/>
                <w:lang w:eastAsia="de-CH"/>
              </w:rPr>
              <w:t>Galvanisierprodukte</w:t>
            </w:r>
            <w:proofErr w:type="spellEnd"/>
          </w:p>
        </w:tc>
      </w:tr>
      <w:tr w:rsidR="00BF7EF4" w14:paraId="65F2F8D5" w14:textId="77777777">
        <w:trPr>
          <w:trHeight w:val="300"/>
        </w:trPr>
        <w:tc>
          <w:tcPr>
            <w:tcW w:w="1560" w:type="dxa"/>
            <w:tcBorders>
              <w:top w:val="nil"/>
              <w:left w:val="nil"/>
              <w:bottom w:val="nil"/>
              <w:right w:val="nil"/>
            </w:tcBorders>
            <w:shd w:val="clear" w:color="auto" w:fill="auto"/>
            <w:noWrap/>
            <w:hideMark/>
          </w:tcPr>
          <w:p w14:paraId="151DB86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PC15</w:t>
            </w:r>
          </w:p>
        </w:tc>
        <w:tc>
          <w:tcPr>
            <w:tcW w:w="7087" w:type="dxa"/>
            <w:tcBorders>
              <w:top w:val="nil"/>
              <w:left w:val="nil"/>
              <w:bottom w:val="nil"/>
              <w:right w:val="nil"/>
            </w:tcBorders>
            <w:shd w:val="clear" w:color="auto" w:fill="auto"/>
            <w:noWrap/>
            <w:hideMark/>
          </w:tcPr>
          <w:p w14:paraId="3037C0F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Produkte zur Behandlung von Nichtmetalloberflächen</w:t>
            </w:r>
          </w:p>
        </w:tc>
      </w:tr>
      <w:tr w:rsidR="00BF7EF4" w14:paraId="476FF66C" w14:textId="77777777">
        <w:trPr>
          <w:trHeight w:val="300"/>
        </w:trPr>
        <w:tc>
          <w:tcPr>
            <w:tcW w:w="1560" w:type="dxa"/>
            <w:tcBorders>
              <w:top w:val="nil"/>
              <w:left w:val="nil"/>
              <w:bottom w:val="nil"/>
              <w:right w:val="nil"/>
            </w:tcBorders>
            <w:shd w:val="clear" w:color="auto" w:fill="auto"/>
            <w:noWrap/>
            <w:hideMark/>
          </w:tcPr>
          <w:p w14:paraId="3540DE31"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PC16</w:t>
            </w:r>
          </w:p>
        </w:tc>
        <w:tc>
          <w:tcPr>
            <w:tcW w:w="7087" w:type="dxa"/>
            <w:tcBorders>
              <w:top w:val="nil"/>
              <w:left w:val="nil"/>
              <w:bottom w:val="nil"/>
              <w:right w:val="nil"/>
            </w:tcBorders>
            <w:shd w:val="clear" w:color="auto" w:fill="auto"/>
            <w:noWrap/>
            <w:hideMark/>
          </w:tcPr>
          <w:p w14:paraId="1498DD5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Wärmeübertragungsflüssigkeiten</w:t>
            </w:r>
          </w:p>
        </w:tc>
      </w:tr>
      <w:tr w:rsidR="00BF7EF4" w14:paraId="0E1F47A3" w14:textId="77777777">
        <w:trPr>
          <w:trHeight w:val="300"/>
        </w:trPr>
        <w:tc>
          <w:tcPr>
            <w:tcW w:w="1560" w:type="dxa"/>
            <w:tcBorders>
              <w:top w:val="nil"/>
              <w:left w:val="nil"/>
              <w:bottom w:val="nil"/>
              <w:right w:val="nil"/>
            </w:tcBorders>
            <w:shd w:val="clear" w:color="auto" w:fill="auto"/>
            <w:noWrap/>
            <w:hideMark/>
          </w:tcPr>
          <w:p w14:paraId="2D4D605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PC17</w:t>
            </w:r>
          </w:p>
        </w:tc>
        <w:tc>
          <w:tcPr>
            <w:tcW w:w="7087" w:type="dxa"/>
            <w:tcBorders>
              <w:top w:val="nil"/>
              <w:left w:val="nil"/>
              <w:bottom w:val="nil"/>
              <w:right w:val="nil"/>
            </w:tcBorders>
            <w:shd w:val="clear" w:color="auto" w:fill="auto"/>
            <w:noWrap/>
            <w:hideMark/>
          </w:tcPr>
          <w:p w14:paraId="0C75613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Hydraulikflüssigkeiten</w:t>
            </w:r>
          </w:p>
        </w:tc>
      </w:tr>
      <w:tr w:rsidR="00BF7EF4" w14:paraId="13ACD005" w14:textId="77777777">
        <w:trPr>
          <w:trHeight w:val="300"/>
        </w:trPr>
        <w:tc>
          <w:tcPr>
            <w:tcW w:w="1560" w:type="dxa"/>
            <w:tcBorders>
              <w:top w:val="nil"/>
              <w:left w:val="nil"/>
              <w:bottom w:val="nil"/>
              <w:right w:val="nil"/>
            </w:tcBorders>
            <w:shd w:val="clear" w:color="auto" w:fill="auto"/>
            <w:noWrap/>
            <w:hideMark/>
          </w:tcPr>
          <w:p w14:paraId="610BE4B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PC18</w:t>
            </w:r>
          </w:p>
        </w:tc>
        <w:tc>
          <w:tcPr>
            <w:tcW w:w="7087" w:type="dxa"/>
            <w:tcBorders>
              <w:top w:val="nil"/>
              <w:left w:val="nil"/>
              <w:bottom w:val="nil"/>
              <w:right w:val="nil"/>
            </w:tcBorders>
            <w:shd w:val="clear" w:color="auto" w:fill="auto"/>
            <w:noWrap/>
            <w:hideMark/>
          </w:tcPr>
          <w:p w14:paraId="20526301"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Tinten und Toner</w:t>
            </w:r>
          </w:p>
        </w:tc>
      </w:tr>
      <w:tr w:rsidR="00BF7EF4" w14:paraId="4CA2D592" w14:textId="77777777">
        <w:trPr>
          <w:trHeight w:val="300"/>
        </w:trPr>
        <w:tc>
          <w:tcPr>
            <w:tcW w:w="1560" w:type="dxa"/>
            <w:tcBorders>
              <w:top w:val="nil"/>
              <w:left w:val="nil"/>
              <w:bottom w:val="nil"/>
              <w:right w:val="nil"/>
            </w:tcBorders>
            <w:shd w:val="clear" w:color="auto" w:fill="auto"/>
            <w:noWrap/>
            <w:hideMark/>
          </w:tcPr>
          <w:p w14:paraId="67B4FB3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PC19</w:t>
            </w:r>
          </w:p>
        </w:tc>
        <w:tc>
          <w:tcPr>
            <w:tcW w:w="7087" w:type="dxa"/>
            <w:tcBorders>
              <w:top w:val="nil"/>
              <w:left w:val="nil"/>
              <w:bottom w:val="nil"/>
              <w:right w:val="nil"/>
            </w:tcBorders>
            <w:shd w:val="clear" w:color="auto" w:fill="auto"/>
            <w:noWrap/>
            <w:hideMark/>
          </w:tcPr>
          <w:p w14:paraId="2515B3E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Chemische Zwischenprodukte</w:t>
            </w:r>
          </w:p>
        </w:tc>
      </w:tr>
      <w:tr w:rsidR="00BF7EF4" w14:paraId="0B30DB8C" w14:textId="77777777">
        <w:trPr>
          <w:trHeight w:val="300"/>
        </w:trPr>
        <w:tc>
          <w:tcPr>
            <w:tcW w:w="1560" w:type="dxa"/>
            <w:tcBorders>
              <w:top w:val="nil"/>
              <w:left w:val="nil"/>
              <w:bottom w:val="nil"/>
              <w:right w:val="nil"/>
            </w:tcBorders>
            <w:shd w:val="clear" w:color="auto" w:fill="auto"/>
            <w:noWrap/>
            <w:hideMark/>
          </w:tcPr>
          <w:p w14:paraId="1DE80E2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w:t>
            </w:r>
          </w:p>
        </w:tc>
        <w:tc>
          <w:tcPr>
            <w:tcW w:w="7087" w:type="dxa"/>
            <w:tcBorders>
              <w:top w:val="nil"/>
              <w:left w:val="nil"/>
              <w:bottom w:val="nil"/>
              <w:right w:val="nil"/>
            </w:tcBorders>
            <w:shd w:val="clear" w:color="auto" w:fill="auto"/>
            <w:noWrap/>
            <w:hideMark/>
          </w:tcPr>
          <w:p w14:paraId="6A74501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Adsorptionsmittel</w:t>
            </w:r>
          </w:p>
        </w:tc>
      </w:tr>
      <w:tr w:rsidR="00BF7EF4" w14:paraId="548B2C6D" w14:textId="77777777">
        <w:trPr>
          <w:trHeight w:val="300"/>
        </w:trPr>
        <w:tc>
          <w:tcPr>
            <w:tcW w:w="1560" w:type="dxa"/>
            <w:tcBorders>
              <w:top w:val="nil"/>
              <w:left w:val="nil"/>
              <w:bottom w:val="nil"/>
              <w:right w:val="nil"/>
            </w:tcBorders>
            <w:shd w:val="clear" w:color="auto" w:fill="auto"/>
            <w:noWrap/>
            <w:hideMark/>
          </w:tcPr>
          <w:p w14:paraId="6C6339E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PC20</w:t>
            </w:r>
          </w:p>
        </w:tc>
        <w:tc>
          <w:tcPr>
            <w:tcW w:w="7087" w:type="dxa"/>
            <w:tcBorders>
              <w:top w:val="nil"/>
              <w:left w:val="nil"/>
              <w:bottom w:val="nil"/>
              <w:right w:val="nil"/>
            </w:tcBorders>
            <w:shd w:val="clear" w:color="auto" w:fill="auto"/>
            <w:noWrap/>
            <w:hideMark/>
          </w:tcPr>
          <w:p w14:paraId="35B0A3D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 xml:space="preserve">Produkte wie </w:t>
            </w:r>
            <w:proofErr w:type="spellStart"/>
            <w:r>
              <w:rPr>
                <w:rFonts w:ascii="Calibri" w:eastAsia="Times New Roman" w:hAnsi="Calibri" w:cs="Times New Roman"/>
                <w:color w:val="000000"/>
                <w:lang w:eastAsia="de-CH"/>
              </w:rPr>
              <w:t>ph</w:t>
            </w:r>
            <w:proofErr w:type="spellEnd"/>
            <w:r>
              <w:rPr>
                <w:rFonts w:ascii="Calibri" w:eastAsia="Times New Roman" w:hAnsi="Calibri" w:cs="Times New Roman"/>
                <w:color w:val="000000"/>
                <w:lang w:eastAsia="de-CH"/>
              </w:rPr>
              <w:t>-Regulatoren, Flockungsmittel, Fällungsmittel, Neutralisationsmittel</w:t>
            </w:r>
          </w:p>
        </w:tc>
      </w:tr>
      <w:tr w:rsidR="00BF7EF4" w14:paraId="1A5AE001" w14:textId="77777777">
        <w:trPr>
          <w:trHeight w:val="300"/>
        </w:trPr>
        <w:tc>
          <w:tcPr>
            <w:tcW w:w="1560" w:type="dxa"/>
            <w:tcBorders>
              <w:top w:val="nil"/>
              <w:left w:val="nil"/>
              <w:bottom w:val="nil"/>
              <w:right w:val="nil"/>
            </w:tcBorders>
            <w:shd w:val="clear" w:color="auto" w:fill="auto"/>
            <w:noWrap/>
            <w:hideMark/>
          </w:tcPr>
          <w:p w14:paraId="7A3434F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PC21</w:t>
            </w:r>
          </w:p>
        </w:tc>
        <w:tc>
          <w:tcPr>
            <w:tcW w:w="7087" w:type="dxa"/>
            <w:tcBorders>
              <w:top w:val="nil"/>
              <w:left w:val="nil"/>
              <w:bottom w:val="nil"/>
              <w:right w:val="nil"/>
            </w:tcBorders>
            <w:shd w:val="clear" w:color="auto" w:fill="auto"/>
            <w:noWrap/>
            <w:hideMark/>
          </w:tcPr>
          <w:p w14:paraId="3FE048EF"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Laborchemikalien</w:t>
            </w:r>
          </w:p>
        </w:tc>
      </w:tr>
      <w:tr w:rsidR="00BF7EF4" w14:paraId="33B5ED04" w14:textId="77777777">
        <w:trPr>
          <w:trHeight w:val="300"/>
        </w:trPr>
        <w:tc>
          <w:tcPr>
            <w:tcW w:w="1560" w:type="dxa"/>
            <w:tcBorders>
              <w:top w:val="nil"/>
              <w:left w:val="nil"/>
              <w:bottom w:val="nil"/>
              <w:right w:val="nil"/>
            </w:tcBorders>
            <w:shd w:val="clear" w:color="auto" w:fill="auto"/>
            <w:noWrap/>
            <w:hideMark/>
          </w:tcPr>
          <w:p w14:paraId="2B503E6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PC23</w:t>
            </w:r>
          </w:p>
        </w:tc>
        <w:tc>
          <w:tcPr>
            <w:tcW w:w="7087" w:type="dxa"/>
            <w:tcBorders>
              <w:top w:val="nil"/>
              <w:left w:val="nil"/>
              <w:bottom w:val="nil"/>
              <w:right w:val="nil"/>
            </w:tcBorders>
            <w:shd w:val="clear" w:color="auto" w:fill="auto"/>
            <w:noWrap/>
            <w:hideMark/>
          </w:tcPr>
          <w:p w14:paraId="407716E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Ledergerbmittel, -farbstoffe, -</w:t>
            </w:r>
            <w:proofErr w:type="spellStart"/>
            <w:r>
              <w:rPr>
                <w:rFonts w:ascii="Calibri" w:eastAsia="Times New Roman" w:hAnsi="Calibri" w:cs="Times New Roman"/>
                <w:color w:val="000000"/>
                <w:lang w:eastAsia="de-CH"/>
              </w:rPr>
              <w:t>appreturmittel</w:t>
            </w:r>
            <w:proofErr w:type="spellEnd"/>
            <w:r>
              <w:rPr>
                <w:rFonts w:ascii="Calibri" w:eastAsia="Times New Roman" w:hAnsi="Calibri" w:cs="Times New Roman"/>
                <w:color w:val="000000"/>
                <w:lang w:eastAsia="de-CH"/>
              </w:rPr>
              <w:t>,</w:t>
            </w:r>
          </w:p>
        </w:tc>
      </w:tr>
      <w:tr w:rsidR="00BF7EF4" w14:paraId="089B5658" w14:textId="77777777">
        <w:trPr>
          <w:trHeight w:val="300"/>
        </w:trPr>
        <w:tc>
          <w:tcPr>
            <w:tcW w:w="1560" w:type="dxa"/>
            <w:tcBorders>
              <w:top w:val="nil"/>
              <w:left w:val="nil"/>
              <w:bottom w:val="nil"/>
              <w:right w:val="nil"/>
            </w:tcBorders>
            <w:shd w:val="clear" w:color="auto" w:fill="auto"/>
            <w:noWrap/>
            <w:hideMark/>
          </w:tcPr>
          <w:p w14:paraId="6552712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PC24</w:t>
            </w:r>
          </w:p>
        </w:tc>
        <w:tc>
          <w:tcPr>
            <w:tcW w:w="7087" w:type="dxa"/>
            <w:tcBorders>
              <w:top w:val="nil"/>
              <w:left w:val="nil"/>
              <w:bottom w:val="nil"/>
              <w:right w:val="nil"/>
            </w:tcBorders>
            <w:shd w:val="clear" w:color="auto" w:fill="auto"/>
            <w:noWrap/>
            <w:hideMark/>
          </w:tcPr>
          <w:p w14:paraId="26CC59B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Schmiermittel, Schmierfette und Trennmittel</w:t>
            </w:r>
          </w:p>
        </w:tc>
      </w:tr>
      <w:tr w:rsidR="00BF7EF4" w14:paraId="4F2E4E4E" w14:textId="77777777">
        <w:trPr>
          <w:trHeight w:val="300"/>
        </w:trPr>
        <w:tc>
          <w:tcPr>
            <w:tcW w:w="1560" w:type="dxa"/>
            <w:tcBorders>
              <w:top w:val="nil"/>
              <w:left w:val="nil"/>
              <w:bottom w:val="nil"/>
              <w:right w:val="nil"/>
            </w:tcBorders>
            <w:shd w:val="clear" w:color="auto" w:fill="auto"/>
            <w:noWrap/>
            <w:hideMark/>
          </w:tcPr>
          <w:p w14:paraId="4A4C27A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PC25</w:t>
            </w:r>
          </w:p>
        </w:tc>
        <w:tc>
          <w:tcPr>
            <w:tcW w:w="7087" w:type="dxa"/>
            <w:tcBorders>
              <w:top w:val="nil"/>
              <w:left w:val="nil"/>
              <w:bottom w:val="nil"/>
              <w:right w:val="nil"/>
            </w:tcBorders>
            <w:shd w:val="clear" w:color="auto" w:fill="auto"/>
            <w:noWrap/>
            <w:hideMark/>
          </w:tcPr>
          <w:p w14:paraId="669A795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Kühlschmierstoffe</w:t>
            </w:r>
          </w:p>
        </w:tc>
      </w:tr>
      <w:tr w:rsidR="00BF7EF4" w14:paraId="350A54C7" w14:textId="77777777">
        <w:trPr>
          <w:trHeight w:val="300"/>
        </w:trPr>
        <w:tc>
          <w:tcPr>
            <w:tcW w:w="1560" w:type="dxa"/>
            <w:tcBorders>
              <w:top w:val="nil"/>
              <w:left w:val="nil"/>
              <w:bottom w:val="nil"/>
              <w:right w:val="nil"/>
            </w:tcBorders>
            <w:shd w:val="clear" w:color="auto" w:fill="auto"/>
            <w:noWrap/>
            <w:hideMark/>
          </w:tcPr>
          <w:p w14:paraId="3E7EF3A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PC26</w:t>
            </w:r>
          </w:p>
        </w:tc>
        <w:tc>
          <w:tcPr>
            <w:tcW w:w="7087" w:type="dxa"/>
            <w:tcBorders>
              <w:top w:val="nil"/>
              <w:left w:val="nil"/>
              <w:bottom w:val="nil"/>
              <w:right w:val="nil"/>
            </w:tcBorders>
            <w:shd w:val="clear" w:color="auto" w:fill="auto"/>
            <w:noWrap/>
            <w:hideMark/>
          </w:tcPr>
          <w:p w14:paraId="27564E6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 xml:space="preserve">Farbstoffe, Veredelungs- und </w:t>
            </w:r>
            <w:proofErr w:type="spellStart"/>
            <w:r>
              <w:rPr>
                <w:rFonts w:ascii="Calibri" w:eastAsia="Times New Roman" w:hAnsi="Calibri" w:cs="Times New Roman"/>
                <w:color w:val="000000"/>
                <w:lang w:eastAsia="de-CH"/>
              </w:rPr>
              <w:t>Imprägniermittel</w:t>
            </w:r>
            <w:proofErr w:type="spellEnd"/>
            <w:r>
              <w:rPr>
                <w:rFonts w:ascii="Calibri" w:eastAsia="Times New Roman" w:hAnsi="Calibri" w:cs="Times New Roman"/>
                <w:color w:val="000000"/>
                <w:lang w:eastAsia="de-CH"/>
              </w:rPr>
              <w:t xml:space="preserve"> für Papier und Pappe: einschließlich Bleichmittel und sonstige </w:t>
            </w:r>
            <w:proofErr w:type="spellStart"/>
            <w:r>
              <w:rPr>
                <w:rFonts w:ascii="Calibri" w:eastAsia="Times New Roman" w:hAnsi="Calibri" w:cs="Times New Roman"/>
                <w:color w:val="000000"/>
                <w:lang w:eastAsia="de-CH"/>
              </w:rPr>
              <w:t>Verarbeitungshilfsstoffe</w:t>
            </w:r>
            <w:proofErr w:type="spellEnd"/>
          </w:p>
        </w:tc>
      </w:tr>
      <w:tr w:rsidR="00BF7EF4" w14:paraId="38E47E57" w14:textId="77777777">
        <w:trPr>
          <w:trHeight w:val="300"/>
        </w:trPr>
        <w:tc>
          <w:tcPr>
            <w:tcW w:w="1560" w:type="dxa"/>
            <w:tcBorders>
              <w:top w:val="nil"/>
              <w:left w:val="nil"/>
              <w:bottom w:val="nil"/>
              <w:right w:val="nil"/>
            </w:tcBorders>
            <w:shd w:val="clear" w:color="auto" w:fill="auto"/>
            <w:noWrap/>
            <w:hideMark/>
          </w:tcPr>
          <w:p w14:paraId="6863393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PC27</w:t>
            </w:r>
          </w:p>
        </w:tc>
        <w:tc>
          <w:tcPr>
            <w:tcW w:w="7087" w:type="dxa"/>
            <w:tcBorders>
              <w:top w:val="nil"/>
              <w:left w:val="nil"/>
              <w:bottom w:val="nil"/>
              <w:right w:val="nil"/>
            </w:tcBorders>
            <w:shd w:val="clear" w:color="auto" w:fill="auto"/>
            <w:noWrap/>
            <w:hideMark/>
          </w:tcPr>
          <w:p w14:paraId="41962A6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Pflanzenschutzmittel</w:t>
            </w:r>
          </w:p>
        </w:tc>
      </w:tr>
      <w:tr w:rsidR="00BF7EF4" w14:paraId="69FA1C29" w14:textId="77777777">
        <w:trPr>
          <w:trHeight w:val="300"/>
        </w:trPr>
        <w:tc>
          <w:tcPr>
            <w:tcW w:w="1560" w:type="dxa"/>
            <w:tcBorders>
              <w:top w:val="nil"/>
              <w:left w:val="nil"/>
              <w:bottom w:val="nil"/>
              <w:right w:val="nil"/>
            </w:tcBorders>
            <w:shd w:val="clear" w:color="auto" w:fill="auto"/>
            <w:noWrap/>
            <w:hideMark/>
          </w:tcPr>
          <w:p w14:paraId="30CFA4C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PC28</w:t>
            </w:r>
          </w:p>
        </w:tc>
        <w:tc>
          <w:tcPr>
            <w:tcW w:w="7087" w:type="dxa"/>
            <w:tcBorders>
              <w:top w:val="nil"/>
              <w:left w:val="nil"/>
              <w:bottom w:val="nil"/>
              <w:right w:val="nil"/>
            </w:tcBorders>
            <w:shd w:val="clear" w:color="auto" w:fill="auto"/>
            <w:noWrap/>
            <w:hideMark/>
          </w:tcPr>
          <w:p w14:paraId="28F2141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Parfüme, Duftstoffe</w:t>
            </w:r>
          </w:p>
        </w:tc>
      </w:tr>
      <w:tr w:rsidR="00BF7EF4" w14:paraId="22C35759" w14:textId="77777777">
        <w:trPr>
          <w:trHeight w:val="300"/>
        </w:trPr>
        <w:tc>
          <w:tcPr>
            <w:tcW w:w="1560" w:type="dxa"/>
            <w:tcBorders>
              <w:top w:val="nil"/>
              <w:left w:val="nil"/>
              <w:bottom w:val="nil"/>
              <w:right w:val="nil"/>
            </w:tcBorders>
            <w:shd w:val="clear" w:color="auto" w:fill="auto"/>
            <w:noWrap/>
            <w:hideMark/>
          </w:tcPr>
          <w:p w14:paraId="3B172E41"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PC29</w:t>
            </w:r>
          </w:p>
        </w:tc>
        <w:tc>
          <w:tcPr>
            <w:tcW w:w="7087" w:type="dxa"/>
            <w:tcBorders>
              <w:top w:val="nil"/>
              <w:left w:val="nil"/>
              <w:bottom w:val="nil"/>
              <w:right w:val="nil"/>
            </w:tcBorders>
            <w:shd w:val="clear" w:color="auto" w:fill="auto"/>
            <w:noWrap/>
            <w:hideMark/>
          </w:tcPr>
          <w:p w14:paraId="035659E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Pharmazeutika</w:t>
            </w:r>
          </w:p>
        </w:tc>
      </w:tr>
      <w:tr w:rsidR="00BF7EF4" w14:paraId="27BEDDA8" w14:textId="77777777">
        <w:trPr>
          <w:trHeight w:val="300"/>
        </w:trPr>
        <w:tc>
          <w:tcPr>
            <w:tcW w:w="1560" w:type="dxa"/>
            <w:tcBorders>
              <w:top w:val="nil"/>
              <w:left w:val="nil"/>
              <w:bottom w:val="nil"/>
              <w:right w:val="nil"/>
            </w:tcBorders>
            <w:shd w:val="clear" w:color="auto" w:fill="auto"/>
            <w:noWrap/>
            <w:hideMark/>
          </w:tcPr>
          <w:p w14:paraId="3AFAAAC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w:t>
            </w:r>
          </w:p>
        </w:tc>
        <w:tc>
          <w:tcPr>
            <w:tcW w:w="7087" w:type="dxa"/>
            <w:tcBorders>
              <w:top w:val="nil"/>
              <w:left w:val="nil"/>
              <w:bottom w:val="nil"/>
              <w:right w:val="nil"/>
            </w:tcBorders>
            <w:shd w:val="clear" w:color="auto" w:fill="auto"/>
            <w:noWrap/>
            <w:hideMark/>
          </w:tcPr>
          <w:p w14:paraId="3D77608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Luftbehandlungsprodukte</w:t>
            </w:r>
          </w:p>
        </w:tc>
      </w:tr>
      <w:tr w:rsidR="00BF7EF4" w14:paraId="3C157528" w14:textId="77777777">
        <w:trPr>
          <w:trHeight w:val="300"/>
        </w:trPr>
        <w:tc>
          <w:tcPr>
            <w:tcW w:w="1560" w:type="dxa"/>
            <w:tcBorders>
              <w:top w:val="nil"/>
              <w:left w:val="nil"/>
              <w:bottom w:val="nil"/>
              <w:right w:val="nil"/>
            </w:tcBorders>
            <w:shd w:val="clear" w:color="auto" w:fill="auto"/>
            <w:noWrap/>
            <w:hideMark/>
          </w:tcPr>
          <w:p w14:paraId="604A3BD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PC30</w:t>
            </w:r>
          </w:p>
        </w:tc>
        <w:tc>
          <w:tcPr>
            <w:tcW w:w="7087" w:type="dxa"/>
            <w:tcBorders>
              <w:top w:val="nil"/>
              <w:left w:val="nil"/>
              <w:bottom w:val="nil"/>
              <w:right w:val="nil"/>
            </w:tcBorders>
            <w:shd w:val="clear" w:color="auto" w:fill="auto"/>
            <w:noWrap/>
            <w:hideMark/>
          </w:tcPr>
          <w:p w14:paraId="1AE77237" w14:textId="77777777" w:rsidR="00BF7EF4" w:rsidRDefault="007D0E3A">
            <w:pPr>
              <w:spacing w:line="240" w:lineRule="auto"/>
              <w:rPr>
                <w:rFonts w:ascii="Calibri" w:eastAsia="Times New Roman" w:hAnsi="Calibri" w:cs="Times New Roman"/>
                <w:color w:val="000000"/>
                <w:lang w:eastAsia="de-CH"/>
              </w:rPr>
            </w:pPr>
            <w:proofErr w:type="spellStart"/>
            <w:r>
              <w:rPr>
                <w:rFonts w:ascii="Calibri" w:eastAsia="Times New Roman" w:hAnsi="Calibri" w:cs="Times New Roman"/>
                <w:color w:val="000000"/>
                <w:lang w:eastAsia="de-CH"/>
              </w:rPr>
              <w:t>Photochemikalien</w:t>
            </w:r>
            <w:proofErr w:type="spellEnd"/>
          </w:p>
        </w:tc>
      </w:tr>
      <w:tr w:rsidR="00BF7EF4" w14:paraId="7AB9E26E" w14:textId="77777777">
        <w:trPr>
          <w:trHeight w:val="300"/>
        </w:trPr>
        <w:tc>
          <w:tcPr>
            <w:tcW w:w="1560" w:type="dxa"/>
            <w:tcBorders>
              <w:top w:val="nil"/>
              <w:left w:val="nil"/>
              <w:bottom w:val="nil"/>
              <w:right w:val="nil"/>
            </w:tcBorders>
            <w:shd w:val="clear" w:color="auto" w:fill="auto"/>
            <w:noWrap/>
            <w:hideMark/>
          </w:tcPr>
          <w:p w14:paraId="1E3C5CD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PC31</w:t>
            </w:r>
          </w:p>
        </w:tc>
        <w:tc>
          <w:tcPr>
            <w:tcW w:w="7087" w:type="dxa"/>
            <w:tcBorders>
              <w:top w:val="nil"/>
              <w:left w:val="nil"/>
              <w:bottom w:val="nil"/>
              <w:right w:val="nil"/>
            </w:tcBorders>
            <w:shd w:val="clear" w:color="auto" w:fill="auto"/>
            <w:noWrap/>
            <w:hideMark/>
          </w:tcPr>
          <w:p w14:paraId="0CC19D3D"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Poliermittel und Wachsmischungen</w:t>
            </w:r>
          </w:p>
        </w:tc>
      </w:tr>
      <w:tr w:rsidR="00BF7EF4" w14:paraId="0CD43B65" w14:textId="77777777">
        <w:trPr>
          <w:trHeight w:val="300"/>
        </w:trPr>
        <w:tc>
          <w:tcPr>
            <w:tcW w:w="1560" w:type="dxa"/>
            <w:tcBorders>
              <w:top w:val="nil"/>
              <w:left w:val="nil"/>
              <w:bottom w:val="nil"/>
              <w:right w:val="nil"/>
            </w:tcBorders>
            <w:shd w:val="clear" w:color="auto" w:fill="auto"/>
            <w:noWrap/>
            <w:hideMark/>
          </w:tcPr>
          <w:p w14:paraId="48309BC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PC32</w:t>
            </w:r>
          </w:p>
        </w:tc>
        <w:tc>
          <w:tcPr>
            <w:tcW w:w="7087" w:type="dxa"/>
            <w:tcBorders>
              <w:top w:val="nil"/>
              <w:left w:val="nil"/>
              <w:bottom w:val="nil"/>
              <w:right w:val="nil"/>
            </w:tcBorders>
            <w:shd w:val="clear" w:color="auto" w:fill="auto"/>
            <w:noWrap/>
            <w:hideMark/>
          </w:tcPr>
          <w:p w14:paraId="0BD5316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Polymerzubereitungen und -verbindungen</w:t>
            </w:r>
          </w:p>
        </w:tc>
      </w:tr>
      <w:tr w:rsidR="00BF7EF4" w14:paraId="5E611A9B" w14:textId="77777777">
        <w:trPr>
          <w:trHeight w:val="300"/>
        </w:trPr>
        <w:tc>
          <w:tcPr>
            <w:tcW w:w="1560" w:type="dxa"/>
            <w:tcBorders>
              <w:top w:val="nil"/>
              <w:left w:val="nil"/>
              <w:bottom w:val="nil"/>
              <w:right w:val="nil"/>
            </w:tcBorders>
            <w:shd w:val="clear" w:color="auto" w:fill="auto"/>
            <w:noWrap/>
            <w:hideMark/>
          </w:tcPr>
          <w:p w14:paraId="44F74D6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PC33</w:t>
            </w:r>
          </w:p>
        </w:tc>
        <w:tc>
          <w:tcPr>
            <w:tcW w:w="7087" w:type="dxa"/>
            <w:tcBorders>
              <w:top w:val="nil"/>
              <w:left w:val="nil"/>
              <w:bottom w:val="nil"/>
              <w:right w:val="nil"/>
            </w:tcBorders>
            <w:shd w:val="clear" w:color="auto" w:fill="auto"/>
            <w:noWrap/>
            <w:hideMark/>
          </w:tcPr>
          <w:p w14:paraId="5E618611"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Halbleiter</w:t>
            </w:r>
          </w:p>
        </w:tc>
      </w:tr>
      <w:tr w:rsidR="00BF7EF4" w14:paraId="573D5185" w14:textId="77777777">
        <w:trPr>
          <w:trHeight w:val="300"/>
        </w:trPr>
        <w:tc>
          <w:tcPr>
            <w:tcW w:w="1560" w:type="dxa"/>
            <w:tcBorders>
              <w:top w:val="nil"/>
              <w:left w:val="nil"/>
              <w:bottom w:val="nil"/>
              <w:right w:val="nil"/>
            </w:tcBorders>
            <w:shd w:val="clear" w:color="auto" w:fill="auto"/>
            <w:noWrap/>
            <w:hideMark/>
          </w:tcPr>
          <w:p w14:paraId="4E46A3BE"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PC34</w:t>
            </w:r>
          </w:p>
        </w:tc>
        <w:tc>
          <w:tcPr>
            <w:tcW w:w="7087" w:type="dxa"/>
            <w:tcBorders>
              <w:top w:val="nil"/>
              <w:left w:val="nil"/>
              <w:bottom w:val="nil"/>
              <w:right w:val="nil"/>
            </w:tcBorders>
            <w:shd w:val="clear" w:color="auto" w:fill="auto"/>
            <w:noWrap/>
            <w:hideMark/>
          </w:tcPr>
          <w:p w14:paraId="07049E66"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Textilfarben, -appreturen und -</w:t>
            </w:r>
            <w:proofErr w:type="spellStart"/>
            <w:r>
              <w:rPr>
                <w:rFonts w:ascii="Calibri" w:eastAsia="Times New Roman" w:hAnsi="Calibri" w:cs="Times New Roman"/>
                <w:color w:val="000000"/>
                <w:lang w:eastAsia="de-CH"/>
              </w:rPr>
              <w:t>imprägniermittel</w:t>
            </w:r>
            <w:proofErr w:type="spellEnd"/>
            <w:r>
              <w:rPr>
                <w:rFonts w:ascii="Calibri" w:eastAsia="Times New Roman" w:hAnsi="Calibri" w:cs="Times New Roman"/>
                <w:color w:val="000000"/>
                <w:lang w:eastAsia="de-CH"/>
              </w:rPr>
              <w:t xml:space="preserve">; einschließlich Bleichmittel und sonstige </w:t>
            </w:r>
            <w:proofErr w:type="spellStart"/>
            <w:r>
              <w:rPr>
                <w:rFonts w:ascii="Calibri" w:eastAsia="Times New Roman" w:hAnsi="Calibri" w:cs="Times New Roman"/>
                <w:color w:val="000000"/>
                <w:lang w:eastAsia="de-CH"/>
              </w:rPr>
              <w:t>Verarbeitungshilfsstoffe</w:t>
            </w:r>
            <w:proofErr w:type="spellEnd"/>
          </w:p>
        </w:tc>
      </w:tr>
      <w:tr w:rsidR="00BF7EF4" w14:paraId="28C74A3B" w14:textId="77777777">
        <w:trPr>
          <w:trHeight w:val="300"/>
        </w:trPr>
        <w:tc>
          <w:tcPr>
            <w:tcW w:w="1560" w:type="dxa"/>
            <w:tcBorders>
              <w:top w:val="nil"/>
              <w:left w:val="nil"/>
              <w:bottom w:val="nil"/>
              <w:right w:val="nil"/>
            </w:tcBorders>
            <w:shd w:val="clear" w:color="auto" w:fill="auto"/>
            <w:noWrap/>
            <w:hideMark/>
          </w:tcPr>
          <w:p w14:paraId="666D4A6F"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lastRenderedPageBreak/>
              <w:t>PC35</w:t>
            </w:r>
          </w:p>
        </w:tc>
        <w:tc>
          <w:tcPr>
            <w:tcW w:w="7087" w:type="dxa"/>
            <w:tcBorders>
              <w:top w:val="nil"/>
              <w:left w:val="nil"/>
              <w:bottom w:val="nil"/>
              <w:right w:val="nil"/>
            </w:tcBorders>
            <w:shd w:val="clear" w:color="auto" w:fill="auto"/>
            <w:noWrap/>
            <w:hideMark/>
          </w:tcPr>
          <w:p w14:paraId="09CD6C7A"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Wasch- und Reinigungsmittel (einschließlich Produkte auf Lösemittelbasis)</w:t>
            </w:r>
          </w:p>
        </w:tc>
      </w:tr>
      <w:tr w:rsidR="00BF7EF4" w14:paraId="7E21C476" w14:textId="77777777">
        <w:trPr>
          <w:trHeight w:val="300"/>
        </w:trPr>
        <w:tc>
          <w:tcPr>
            <w:tcW w:w="1560" w:type="dxa"/>
            <w:tcBorders>
              <w:top w:val="nil"/>
              <w:left w:val="nil"/>
              <w:bottom w:val="nil"/>
              <w:right w:val="nil"/>
            </w:tcBorders>
            <w:shd w:val="clear" w:color="auto" w:fill="auto"/>
            <w:noWrap/>
            <w:hideMark/>
          </w:tcPr>
          <w:p w14:paraId="00777EF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PC36</w:t>
            </w:r>
          </w:p>
        </w:tc>
        <w:tc>
          <w:tcPr>
            <w:tcW w:w="7087" w:type="dxa"/>
            <w:tcBorders>
              <w:top w:val="nil"/>
              <w:left w:val="nil"/>
              <w:bottom w:val="nil"/>
              <w:right w:val="nil"/>
            </w:tcBorders>
            <w:shd w:val="clear" w:color="auto" w:fill="auto"/>
            <w:noWrap/>
            <w:hideMark/>
          </w:tcPr>
          <w:p w14:paraId="034EB927"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Wasserenthärter</w:t>
            </w:r>
          </w:p>
        </w:tc>
      </w:tr>
      <w:tr w:rsidR="00BF7EF4" w14:paraId="73515717" w14:textId="77777777">
        <w:trPr>
          <w:trHeight w:val="300"/>
        </w:trPr>
        <w:tc>
          <w:tcPr>
            <w:tcW w:w="1560" w:type="dxa"/>
            <w:tcBorders>
              <w:top w:val="nil"/>
              <w:left w:val="nil"/>
              <w:bottom w:val="nil"/>
              <w:right w:val="nil"/>
            </w:tcBorders>
            <w:shd w:val="clear" w:color="auto" w:fill="auto"/>
            <w:noWrap/>
            <w:hideMark/>
          </w:tcPr>
          <w:p w14:paraId="707AF08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PC37</w:t>
            </w:r>
          </w:p>
        </w:tc>
        <w:tc>
          <w:tcPr>
            <w:tcW w:w="7087" w:type="dxa"/>
            <w:tcBorders>
              <w:top w:val="nil"/>
              <w:left w:val="nil"/>
              <w:bottom w:val="nil"/>
              <w:right w:val="nil"/>
            </w:tcBorders>
            <w:shd w:val="clear" w:color="auto" w:fill="auto"/>
            <w:noWrap/>
            <w:hideMark/>
          </w:tcPr>
          <w:p w14:paraId="3769DD0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Wasserbehandlungschemikalien</w:t>
            </w:r>
          </w:p>
        </w:tc>
      </w:tr>
      <w:tr w:rsidR="00BF7EF4" w14:paraId="7D8BC3FA" w14:textId="77777777">
        <w:trPr>
          <w:trHeight w:val="300"/>
        </w:trPr>
        <w:tc>
          <w:tcPr>
            <w:tcW w:w="1560" w:type="dxa"/>
            <w:tcBorders>
              <w:top w:val="nil"/>
              <w:left w:val="nil"/>
              <w:bottom w:val="nil"/>
              <w:right w:val="nil"/>
            </w:tcBorders>
            <w:shd w:val="clear" w:color="auto" w:fill="auto"/>
            <w:noWrap/>
            <w:hideMark/>
          </w:tcPr>
          <w:p w14:paraId="12870FB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PC38</w:t>
            </w:r>
          </w:p>
        </w:tc>
        <w:tc>
          <w:tcPr>
            <w:tcW w:w="7087" w:type="dxa"/>
            <w:tcBorders>
              <w:top w:val="nil"/>
              <w:left w:val="nil"/>
              <w:bottom w:val="nil"/>
              <w:right w:val="nil"/>
            </w:tcBorders>
            <w:shd w:val="clear" w:color="auto" w:fill="auto"/>
            <w:noWrap/>
            <w:hideMark/>
          </w:tcPr>
          <w:p w14:paraId="627354DE"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Schweiß- und Lötprodukte (mit Flussmittelumhüllungen und Flussmittelseelen), Flussmittel</w:t>
            </w:r>
          </w:p>
        </w:tc>
      </w:tr>
      <w:tr w:rsidR="00BF7EF4" w14:paraId="6C22FA9F" w14:textId="77777777">
        <w:trPr>
          <w:trHeight w:val="300"/>
        </w:trPr>
        <w:tc>
          <w:tcPr>
            <w:tcW w:w="1560" w:type="dxa"/>
            <w:tcBorders>
              <w:top w:val="nil"/>
              <w:left w:val="nil"/>
              <w:bottom w:val="nil"/>
              <w:right w:val="nil"/>
            </w:tcBorders>
            <w:shd w:val="clear" w:color="auto" w:fill="auto"/>
            <w:noWrap/>
            <w:hideMark/>
          </w:tcPr>
          <w:p w14:paraId="75EA4D45"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PC39</w:t>
            </w:r>
          </w:p>
        </w:tc>
        <w:tc>
          <w:tcPr>
            <w:tcW w:w="7087" w:type="dxa"/>
            <w:tcBorders>
              <w:top w:val="nil"/>
              <w:left w:val="nil"/>
              <w:bottom w:val="nil"/>
              <w:right w:val="nil"/>
            </w:tcBorders>
            <w:shd w:val="clear" w:color="auto" w:fill="auto"/>
            <w:noWrap/>
            <w:hideMark/>
          </w:tcPr>
          <w:p w14:paraId="38A34F3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Kosmetika, Körperpflegeprodukte</w:t>
            </w:r>
          </w:p>
        </w:tc>
      </w:tr>
      <w:tr w:rsidR="00BF7EF4" w14:paraId="5C952311" w14:textId="77777777">
        <w:trPr>
          <w:trHeight w:val="300"/>
        </w:trPr>
        <w:tc>
          <w:tcPr>
            <w:tcW w:w="1560" w:type="dxa"/>
            <w:tcBorders>
              <w:top w:val="nil"/>
              <w:left w:val="nil"/>
              <w:bottom w:val="nil"/>
              <w:right w:val="nil"/>
            </w:tcBorders>
            <w:shd w:val="clear" w:color="auto" w:fill="auto"/>
            <w:noWrap/>
            <w:hideMark/>
          </w:tcPr>
          <w:p w14:paraId="14F5997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PC4</w:t>
            </w:r>
          </w:p>
        </w:tc>
        <w:tc>
          <w:tcPr>
            <w:tcW w:w="7087" w:type="dxa"/>
            <w:tcBorders>
              <w:top w:val="nil"/>
              <w:left w:val="nil"/>
              <w:bottom w:val="nil"/>
              <w:right w:val="nil"/>
            </w:tcBorders>
            <w:shd w:val="clear" w:color="auto" w:fill="auto"/>
            <w:noWrap/>
            <w:hideMark/>
          </w:tcPr>
          <w:p w14:paraId="2D0CBC0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Frostschutz- und Enteisungsmittel</w:t>
            </w:r>
          </w:p>
        </w:tc>
      </w:tr>
      <w:tr w:rsidR="00BF7EF4" w14:paraId="74D4594B" w14:textId="77777777">
        <w:trPr>
          <w:trHeight w:val="300"/>
        </w:trPr>
        <w:tc>
          <w:tcPr>
            <w:tcW w:w="1560" w:type="dxa"/>
            <w:tcBorders>
              <w:top w:val="nil"/>
              <w:left w:val="nil"/>
              <w:bottom w:val="nil"/>
              <w:right w:val="nil"/>
            </w:tcBorders>
            <w:shd w:val="clear" w:color="auto" w:fill="auto"/>
            <w:noWrap/>
            <w:hideMark/>
          </w:tcPr>
          <w:p w14:paraId="606F1F9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PC40</w:t>
            </w:r>
          </w:p>
        </w:tc>
        <w:tc>
          <w:tcPr>
            <w:tcW w:w="7087" w:type="dxa"/>
            <w:tcBorders>
              <w:top w:val="nil"/>
              <w:left w:val="nil"/>
              <w:bottom w:val="nil"/>
              <w:right w:val="nil"/>
            </w:tcBorders>
            <w:shd w:val="clear" w:color="auto" w:fill="auto"/>
            <w:noWrap/>
            <w:hideMark/>
          </w:tcPr>
          <w:p w14:paraId="221AAFBB"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Extraktionsmittel</w:t>
            </w:r>
          </w:p>
        </w:tc>
      </w:tr>
      <w:tr w:rsidR="00BF7EF4" w14:paraId="17DB6445" w14:textId="77777777">
        <w:trPr>
          <w:trHeight w:val="300"/>
        </w:trPr>
        <w:tc>
          <w:tcPr>
            <w:tcW w:w="1560" w:type="dxa"/>
            <w:tcBorders>
              <w:top w:val="nil"/>
              <w:left w:val="nil"/>
              <w:bottom w:val="nil"/>
              <w:right w:val="nil"/>
            </w:tcBorders>
            <w:shd w:val="clear" w:color="auto" w:fill="auto"/>
            <w:noWrap/>
            <w:hideMark/>
          </w:tcPr>
          <w:p w14:paraId="11729393"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PC7</w:t>
            </w:r>
          </w:p>
        </w:tc>
        <w:tc>
          <w:tcPr>
            <w:tcW w:w="7087" w:type="dxa"/>
            <w:tcBorders>
              <w:top w:val="nil"/>
              <w:left w:val="nil"/>
              <w:bottom w:val="nil"/>
              <w:right w:val="nil"/>
            </w:tcBorders>
            <w:shd w:val="clear" w:color="auto" w:fill="auto"/>
            <w:noWrap/>
            <w:hideMark/>
          </w:tcPr>
          <w:p w14:paraId="739435A8"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Grundmetalle und Legierungen</w:t>
            </w:r>
          </w:p>
        </w:tc>
      </w:tr>
      <w:tr w:rsidR="00BF7EF4" w14:paraId="0CF06B97" w14:textId="77777777">
        <w:trPr>
          <w:trHeight w:val="300"/>
        </w:trPr>
        <w:tc>
          <w:tcPr>
            <w:tcW w:w="1560" w:type="dxa"/>
            <w:tcBorders>
              <w:top w:val="nil"/>
              <w:left w:val="nil"/>
              <w:bottom w:val="nil"/>
              <w:right w:val="nil"/>
            </w:tcBorders>
            <w:shd w:val="clear" w:color="auto" w:fill="auto"/>
            <w:noWrap/>
            <w:hideMark/>
          </w:tcPr>
          <w:p w14:paraId="56A276D1"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PC8</w:t>
            </w:r>
          </w:p>
        </w:tc>
        <w:tc>
          <w:tcPr>
            <w:tcW w:w="7087" w:type="dxa"/>
            <w:tcBorders>
              <w:top w:val="nil"/>
              <w:left w:val="nil"/>
              <w:bottom w:val="nil"/>
              <w:right w:val="nil"/>
            </w:tcBorders>
            <w:shd w:val="clear" w:color="auto" w:fill="auto"/>
            <w:noWrap/>
            <w:hideMark/>
          </w:tcPr>
          <w:p w14:paraId="31B52244"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Biozidprodukte</w:t>
            </w:r>
          </w:p>
        </w:tc>
      </w:tr>
      <w:tr w:rsidR="00BF7EF4" w14:paraId="7E023D72" w14:textId="77777777">
        <w:trPr>
          <w:trHeight w:val="300"/>
        </w:trPr>
        <w:tc>
          <w:tcPr>
            <w:tcW w:w="1560" w:type="dxa"/>
            <w:tcBorders>
              <w:top w:val="nil"/>
              <w:left w:val="nil"/>
              <w:bottom w:val="nil"/>
              <w:right w:val="nil"/>
            </w:tcBorders>
            <w:shd w:val="clear" w:color="auto" w:fill="auto"/>
            <w:noWrap/>
            <w:hideMark/>
          </w:tcPr>
          <w:p w14:paraId="7E5C2E02"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PC9a</w:t>
            </w:r>
          </w:p>
        </w:tc>
        <w:tc>
          <w:tcPr>
            <w:tcW w:w="7087" w:type="dxa"/>
            <w:tcBorders>
              <w:top w:val="nil"/>
              <w:left w:val="nil"/>
              <w:bottom w:val="nil"/>
              <w:right w:val="nil"/>
            </w:tcBorders>
            <w:shd w:val="clear" w:color="auto" w:fill="auto"/>
            <w:noWrap/>
            <w:hideMark/>
          </w:tcPr>
          <w:p w14:paraId="315DFEB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Beschichtungen und Farben, Verdünner, Farbentferner</w:t>
            </w:r>
          </w:p>
        </w:tc>
      </w:tr>
      <w:tr w:rsidR="00BF7EF4" w14:paraId="76256848" w14:textId="77777777">
        <w:trPr>
          <w:trHeight w:val="300"/>
        </w:trPr>
        <w:tc>
          <w:tcPr>
            <w:tcW w:w="1560" w:type="dxa"/>
            <w:tcBorders>
              <w:top w:val="nil"/>
              <w:left w:val="nil"/>
              <w:bottom w:val="nil"/>
              <w:right w:val="nil"/>
            </w:tcBorders>
            <w:shd w:val="clear" w:color="auto" w:fill="auto"/>
            <w:noWrap/>
            <w:hideMark/>
          </w:tcPr>
          <w:p w14:paraId="36FC45B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PC9b</w:t>
            </w:r>
          </w:p>
        </w:tc>
        <w:tc>
          <w:tcPr>
            <w:tcW w:w="7087" w:type="dxa"/>
            <w:tcBorders>
              <w:top w:val="nil"/>
              <w:left w:val="nil"/>
              <w:bottom w:val="nil"/>
              <w:right w:val="nil"/>
            </w:tcBorders>
            <w:shd w:val="clear" w:color="auto" w:fill="auto"/>
            <w:noWrap/>
            <w:hideMark/>
          </w:tcPr>
          <w:p w14:paraId="070C18F0"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Füllstoffe, Spachtelmassen, Mörtel, Modellierton</w:t>
            </w:r>
          </w:p>
        </w:tc>
      </w:tr>
      <w:tr w:rsidR="00BF7EF4" w14:paraId="1B795800" w14:textId="77777777">
        <w:trPr>
          <w:trHeight w:val="300"/>
        </w:trPr>
        <w:tc>
          <w:tcPr>
            <w:tcW w:w="1560" w:type="dxa"/>
            <w:tcBorders>
              <w:top w:val="nil"/>
              <w:left w:val="nil"/>
              <w:bottom w:val="nil"/>
              <w:right w:val="nil"/>
            </w:tcBorders>
            <w:shd w:val="clear" w:color="auto" w:fill="auto"/>
            <w:noWrap/>
            <w:hideMark/>
          </w:tcPr>
          <w:p w14:paraId="141E7BBC"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PC9c</w:t>
            </w:r>
          </w:p>
        </w:tc>
        <w:tc>
          <w:tcPr>
            <w:tcW w:w="7087" w:type="dxa"/>
            <w:tcBorders>
              <w:top w:val="nil"/>
              <w:left w:val="nil"/>
              <w:bottom w:val="nil"/>
              <w:right w:val="nil"/>
            </w:tcBorders>
            <w:shd w:val="clear" w:color="auto" w:fill="auto"/>
            <w:noWrap/>
            <w:hideMark/>
          </w:tcPr>
          <w:p w14:paraId="707D8C39" w14:textId="77777777" w:rsidR="00BF7EF4" w:rsidRDefault="007D0E3A">
            <w:pPr>
              <w:spacing w:line="240" w:lineRule="auto"/>
              <w:rPr>
                <w:rFonts w:ascii="Calibri" w:eastAsia="Times New Roman" w:hAnsi="Calibri" w:cs="Times New Roman"/>
                <w:color w:val="000000"/>
                <w:lang w:eastAsia="de-CH"/>
              </w:rPr>
            </w:pPr>
            <w:r>
              <w:rPr>
                <w:rFonts w:ascii="Calibri" w:eastAsia="Times New Roman" w:hAnsi="Calibri" w:cs="Times New Roman"/>
                <w:color w:val="000000"/>
                <w:lang w:eastAsia="de-CH"/>
              </w:rPr>
              <w:t>Fingerfarben</w:t>
            </w:r>
          </w:p>
        </w:tc>
      </w:tr>
      <w:tr w:rsidR="00EC3242" w14:paraId="65AAEDCC" w14:textId="77777777">
        <w:trPr>
          <w:trHeight w:val="300"/>
        </w:trPr>
        <w:tc>
          <w:tcPr>
            <w:tcW w:w="1560" w:type="dxa"/>
            <w:tcBorders>
              <w:top w:val="nil"/>
              <w:left w:val="nil"/>
              <w:bottom w:val="nil"/>
              <w:right w:val="nil"/>
            </w:tcBorders>
            <w:shd w:val="clear" w:color="auto" w:fill="auto"/>
            <w:noWrap/>
          </w:tcPr>
          <w:p w14:paraId="1931C40E" w14:textId="77777777" w:rsidR="00EC3242" w:rsidRDefault="00EC3242">
            <w:pPr>
              <w:spacing w:line="240" w:lineRule="auto"/>
              <w:rPr>
                <w:rFonts w:ascii="Calibri" w:eastAsia="Times New Roman" w:hAnsi="Calibri" w:cs="Times New Roman"/>
                <w:color w:val="000000"/>
                <w:lang w:eastAsia="de-CH"/>
              </w:rPr>
            </w:pPr>
            <w:r>
              <w:rPr>
                <w:color w:val="000000"/>
                <w:szCs w:val="20"/>
              </w:rPr>
              <w:t>09-002</w:t>
            </w:r>
          </w:p>
        </w:tc>
        <w:tc>
          <w:tcPr>
            <w:tcW w:w="7087" w:type="dxa"/>
            <w:tcBorders>
              <w:top w:val="nil"/>
              <w:left w:val="nil"/>
              <w:bottom w:val="nil"/>
              <w:right w:val="nil"/>
            </w:tcBorders>
            <w:shd w:val="clear" w:color="auto" w:fill="auto"/>
            <w:noWrap/>
          </w:tcPr>
          <w:p w14:paraId="253B0E93" w14:textId="77777777" w:rsidR="00EC3242" w:rsidRDefault="00EC3242">
            <w:pPr>
              <w:spacing w:line="240" w:lineRule="auto"/>
              <w:rPr>
                <w:rFonts w:ascii="Calibri" w:eastAsia="Times New Roman" w:hAnsi="Calibri" w:cs="Times New Roman"/>
                <w:color w:val="000000"/>
                <w:lang w:eastAsia="de-CH"/>
              </w:rPr>
            </w:pPr>
            <w:r w:rsidRPr="00EC3242">
              <w:rPr>
                <w:rFonts w:ascii="Calibri" w:eastAsia="Times New Roman" w:hAnsi="Calibri" w:cs="Times New Roman"/>
                <w:color w:val="000000"/>
                <w:lang w:eastAsia="de-CH"/>
              </w:rPr>
              <w:t>Waschmittel (alkalisch)</w:t>
            </w:r>
          </w:p>
        </w:tc>
      </w:tr>
    </w:tbl>
    <w:p w14:paraId="6971A77D" w14:textId="77777777" w:rsidR="00BF7EF4" w:rsidRDefault="00BF7EF4">
      <w:pPr>
        <w:tabs>
          <w:tab w:val="left" w:pos="567"/>
        </w:tabs>
        <w:ind w:right="-567"/>
        <w:rPr>
          <w:sz w:val="18"/>
          <w:szCs w:val="18"/>
          <w:lang w:val="fr-CH"/>
        </w:rPr>
      </w:pPr>
    </w:p>
    <w:p w14:paraId="48335454" w14:textId="77777777" w:rsidR="00BF7EF4" w:rsidRDefault="00BF7EF4">
      <w:pPr>
        <w:spacing w:after="160" w:line="259" w:lineRule="auto"/>
        <w:rPr>
          <w:iCs/>
          <w:color w:val="404040" w:themeColor="text1" w:themeTint="BF"/>
        </w:rPr>
      </w:pPr>
    </w:p>
    <w:p w14:paraId="74370642" w14:textId="77777777" w:rsidR="00BF7EF4" w:rsidRDefault="007D0E3A" w:rsidP="00081949">
      <w:pPr>
        <w:pStyle w:val="Titre2"/>
      </w:pPr>
      <w:bookmarkStart w:id="117" w:name="_Ref449358927"/>
      <w:bookmarkStart w:id="118" w:name="_Toc148436625"/>
      <w:bookmarkStart w:id="119" w:name="_Toc148443656"/>
      <w:r>
        <w:t>Anhang: GHS-</w:t>
      </w:r>
      <w:proofErr w:type="spellStart"/>
      <w:r>
        <w:t>Pyktogramme</w:t>
      </w:r>
      <w:bookmarkEnd w:id="117"/>
      <w:bookmarkEnd w:id="118"/>
      <w:bookmarkEnd w:id="119"/>
      <w:proofErr w:type="spellEnd"/>
      <w:r>
        <w:t xml:space="preserve"> </w:t>
      </w:r>
      <w:r>
        <w:rPr>
          <w:vanish/>
        </w:rPr>
        <w:t>(Stand 28.4.2016)</w:t>
      </w:r>
    </w:p>
    <w:tbl>
      <w:tblPr>
        <w:tblW w:w="6521" w:type="dxa"/>
        <w:tblCellMar>
          <w:left w:w="70" w:type="dxa"/>
          <w:right w:w="70" w:type="dxa"/>
        </w:tblCellMar>
        <w:tblLook w:val="04A0" w:firstRow="1" w:lastRow="0" w:firstColumn="1" w:lastColumn="0" w:noHBand="0" w:noVBand="1"/>
      </w:tblPr>
      <w:tblGrid>
        <w:gridCol w:w="3220"/>
        <w:gridCol w:w="3301"/>
      </w:tblGrid>
      <w:tr w:rsidR="00BF7EF4" w14:paraId="4969D9C9" w14:textId="77777777" w:rsidTr="00737C2A">
        <w:trPr>
          <w:trHeight w:val="300"/>
        </w:trPr>
        <w:tc>
          <w:tcPr>
            <w:tcW w:w="3220" w:type="dxa"/>
            <w:shd w:val="clear" w:color="auto" w:fill="auto"/>
            <w:noWrap/>
            <w:vAlign w:val="bottom"/>
          </w:tcPr>
          <w:p w14:paraId="7DF819D1" w14:textId="77777777" w:rsidR="00BF7EF4" w:rsidRDefault="007D0E3A" w:rsidP="00737C2A">
            <w:pPr>
              <w:pStyle w:val="Tabellenberschrift"/>
              <w:shd w:val="clear" w:color="auto" w:fill="auto"/>
              <w:rPr>
                <w:lang w:eastAsia="de-CH"/>
              </w:rPr>
            </w:pPr>
            <w:r>
              <w:rPr>
                <w:lang w:eastAsia="de-CH"/>
              </w:rPr>
              <w:t>GHS Code</w:t>
            </w:r>
          </w:p>
        </w:tc>
        <w:tc>
          <w:tcPr>
            <w:tcW w:w="3301" w:type="dxa"/>
            <w:shd w:val="clear" w:color="auto" w:fill="auto"/>
            <w:noWrap/>
            <w:vAlign w:val="bottom"/>
          </w:tcPr>
          <w:p w14:paraId="32037345" w14:textId="77777777" w:rsidR="00BF7EF4" w:rsidRDefault="007D0E3A" w:rsidP="00737C2A">
            <w:pPr>
              <w:pStyle w:val="Tabellenberschrift"/>
              <w:shd w:val="clear" w:color="auto" w:fill="auto"/>
              <w:rPr>
                <w:lang w:eastAsia="de-CH"/>
              </w:rPr>
            </w:pPr>
            <w:proofErr w:type="spellStart"/>
            <w:r>
              <w:rPr>
                <w:lang w:eastAsia="de-CH"/>
              </w:rPr>
              <w:t>Bemerkung</w:t>
            </w:r>
            <w:proofErr w:type="spellEnd"/>
          </w:p>
        </w:tc>
      </w:tr>
      <w:tr w:rsidR="00BF7EF4" w14:paraId="154E61B2" w14:textId="77777777" w:rsidTr="00737C2A">
        <w:trPr>
          <w:trHeight w:val="300"/>
        </w:trPr>
        <w:tc>
          <w:tcPr>
            <w:tcW w:w="3220" w:type="dxa"/>
            <w:shd w:val="clear" w:color="auto" w:fill="auto"/>
            <w:noWrap/>
            <w:hideMark/>
          </w:tcPr>
          <w:p w14:paraId="7CD4C4F0"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GHS01</w:t>
            </w:r>
          </w:p>
        </w:tc>
        <w:tc>
          <w:tcPr>
            <w:tcW w:w="3301" w:type="dxa"/>
            <w:shd w:val="clear" w:color="auto" w:fill="auto"/>
            <w:noWrap/>
            <w:hideMark/>
          </w:tcPr>
          <w:p w14:paraId="099431FD"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41307A3F" wp14:editId="7BCEA6B0">
                      <wp:extent cx="746759" cy="744222"/>
                      <wp:effectExtent l="0" t="0" r="0" b="0"/>
                      <wp:docPr id="35" name="Gruppieren 35"/>
                      <wp:cNvGraphicFramePr/>
                      <a:graphic xmlns:a="http://schemas.openxmlformats.org/drawingml/2006/main">
                        <a:graphicData uri="http://schemas.microsoft.com/office/word/2010/wordprocessingGroup">
                          <wpg:wgp>
                            <wpg:cNvGrpSpPr/>
                            <wpg:grpSpPr>
                              <a:xfrm>
                                <a:off x="0" y="0"/>
                                <a:ext cx="746759" cy="744222"/>
                                <a:chOff x="0" y="0"/>
                                <a:chExt cx="746759" cy="744222"/>
                              </a:xfrm>
                            </wpg:grpSpPr>
                            <wps:wsp>
                              <wps:cNvPr id="36" name="Textfeld 2"/>
                              <wps:cNvSpPr txBox="1">
                                <a:spLocks noChangeArrowheads="1"/>
                              </wps:cNvSpPr>
                              <wps:spPr bwMode="auto">
                                <a:xfrm>
                                  <a:off x="0" y="351158"/>
                                  <a:ext cx="746759" cy="393064"/>
                                </a:xfrm>
                                <a:prstGeom prst="rect">
                                  <a:avLst/>
                                </a:prstGeom>
                                <a:noFill/>
                                <a:ln w="9525">
                                  <a:noFill/>
                                  <a:miter lim="800000"/>
                                  <a:headEnd/>
                                  <a:tailEnd/>
                                </a:ln>
                              </wps:spPr>
                              <wps:txbx>
                                <w:txbxContent>
                                  <w:p w14:paraId="6C9E3B60" w14:textId="77777777" w:rsidR="00445F02" w:rsidRDefault="00445F02">
                                    <w:pPr>
                                      <w:ind w:left="98" w:right="-169"/>
                                    </w:pPr>
                                    <w:r>
                                      <w:t>GHS01</w:t>
                                    </w:r>
                                  </w:p>
                                </w:txbxContent>
                              </wps:txbx>
                              <wps:bodyPr rot="0" vert="horz" wrap="square" lIns="91440" tIns="45720" rIns="91440" bIns="45720" anchor="t" anchorCtr="0">
                                <a:spAutoFit/>
                              </wps:bodyPr>
                            </wps:wsp>
                            <pic:pic xmlns:pic="http://schemas.openxmlformats.org/drawingml/2006/picture">
                              <pic:nvPicPr>
                                <pic:cNvPr id="37" name="Grafik 37"/>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52400" y="0"/>
                                  <a:ext cx="406400" cy="406400"/>
                                </a:xfrm>
                                <a:prstGeom prst="rect">
                                  <a:avLst/>
                                </a:prstGeom>
                                <a:noFill/>
                                <a:ln>
                                  <a:noFill/>
                                </a:ln>
                              </pic:spPr>
                            </pic:pic>
                          </wpg:wgp>
                        </a:graphicData>
                      </a:graphic>
                    </wp:inline>
                  </w:drawing>
                </mc:Choice>
                <mc:Fallback>
                  <w:pict>
                    <v:group w14:anchorId="41307A3F" id="Gruppieren 35" o:spid="_x0000_s1027" style="width:58.8pt;height:58.6pt;mso-position-horizontal-relative:char;mso-position-vertical-relative:line" coordsize="7467,7442"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XErW5zcDAAClBwAADgAAAGRycy9lMm9Eb2MueG1spFXbbtswDH0fsH8Q&#10;9N46dpykMeIUXS9BgW4r1u4DFFmOhVqXSUqc7utHyc692IougB3JlMhzjkhqcrkWNVoxY7mSOY7P&#10;exgxSVXB5SLHP5/vzi4wso7IgtRKshy/Mosvp58/TRqdsURVqi6YQeBE2qzROa6c01kUWVoxQey5&#10;0kyCsVRGEAdTs4gKQxrwLuoo6fWGUaNMoY2izFr4etMa8TT4L0tG3feytMyhOseAzYW3Ce+5f0fT&#10;CckWhuiK0w4G+QAKQbiEoFtXN8QRtDT8xJXg1CirSndOlYhUWXLKAgdgE/eO2MyMWurAZZE1C72V&#10;CaQ90unDbum31czoJ/1oQIlGL0CLMPNc1qUR/h9QonWQ7HUrGVs7ROHjKB2OBmOMKJhGaZokSSsp&#10;rUD3k120uv3rvmgTNDqA0mhIDrvjb/+P/1NFNAuy2gz4PxrEixz3hxhJIiBHn4FcyeoCBS4+OKzy&#10;EiG3/qKAdByO2uoHRV8skuq6InLBroxRTcVIAfBirwKQ2G714trMeifz5qsqIAxZOhUcvalzfxDH&#10;g4tWzLfE7o/7vWEawmxEI5k21s2YEsgPcmwg/UMEsnqwziPaLfEHK9Udr+tQArVETY7Hg2QQNuxZ&#10;BHdQoTUXOb7o+V+LyRO9lUXY7Aiv2zEEqGXH3JNtabv1fB00DrJ4IeaqeAUpjGoLEhoIDCplfmPU&#10;QDHm2P5aEsMwqu8lyDmO09RXb5ikg1ECE7Nvme9biKTgKscOo3Z47ULFe8pWX4HsdzyosUPSQYYk&#10;m040pxk8XbXB6CTb/t2VYJdbevxtZxPv8iGIeVnqM2gMmjg+5zV3r6HJwZF4UHL1yKnX1E/2Ene0&#10;SdyZISV/Qf2RP6LNonYLHDynR/lqNeTHJlcPl0d+ehBvXnPts8WL6McdMxD2qBW9IU7b5m4UXQom&#10;Xdu3DauBpJK24trCaWZMzFkBOXtfxNBO4M5wUCPacOnahLOG/gC8IeGsM8zRymMpAVP3HZJvawgE&#10;dpg9nXcVXzxIUkhxdNrpUig3b/GdrhsDlm3H2lXWR4rvoBo3RbQBDVH8EJ6QpuEuCJG7e8tfNvvz&#10;sGp3u07/AAAA//8DAFBLAwQUAAYACAAAACEA1GvJ6DkbAAC+7wEAFAAAAGRycy9tZWRpYS9pbWFn&#10;ZTEud21m5J29rmU5VoDP9a2eqmFoCRF1MELWbQQkNcGpiAxCJCBgQGLICAr1zKgg6JHQSASIJyAF&#10;8Qg8wsREkCEhJF4BqYMRSAzqYi3/7G17+2fZXss+aLZ0z/a//fnz2ufUrVu3/u1f/unvb+b6gfqh&#10;+p7C5O/80dPtm7fb87/+9+32jdv3/gvLXsHX89Ob2ydw/5ZphalfhD4/UFj3nafPbt+G+8/UP3yE&#10;G1x/+4Svr37r9st/+P0P77/Uv//+L/Uf/MWHP/1zLI4u7P8WWuNdPT2ZOb6Jc6hP4eX+C38Cr0+m&#10;9nb7Icyo/+Pt7RnKfiV6fQMl/2NWBgm47KhPt9eQ/l8o//gRF2ZLlbl/B+ZECjOXST0pbIVtXj19&#10;6nj+MeJ5TeZ5dnP4ffkU9hKvn5g1vlbq5bs//vJH7z+YwuyLXesrMw7ui93f0fV8ErDaff1dmNXu&#10;69PtC/V92NdfczuKM79+emXc//a39O2fbz99+qnx+YX6QmHiN+ALS/DLu4Gi7IV7+vXXX0MdfvVd&#10;Lxuvz+8bJ395Vjtnf/du5+wQHPuuz9+9u++b/WUr+zu4fk7ZQftW8Tu9I/pO8RvZPzfoGyN+I7tF&#10;3yh+H7vTvjHi97F77fvEb2M/tO8Tv4391L5N/C72QPs28bvYQ+27xG9ij7TvEr+JPda+Sfwe9kT7&#10;JvF72FPte8RvYb9o3yN+C/tV+xbxO9gz2reI38Ge075D/Ab2rPYd4jew57VvEL+evaB9g/j17CXt&#10;68UvZy9qXy9+OXtZ+3Lxq9kr2peLX81e075a/GL2qvbV4hez17UvFr+WvaF9sfi17C3ta8UvZW9q&#10;Xyt+KXtb+1LxK9kJ2peKX8lO0b5S/EJ2kvaV4hey07QvFL+Onah9ofh17FTt68QvYydrXyd+GTtd&#10;+zLxq9g7tC8Tv4q9R/sq8YvYu7SvEr+IvU/7IvFr2Du1LxK/hr1X+xrxS9iL2u/lmgU/W76Evaj9&#10;5aVSJU6/gr0mt1YnDb+Cveq2WilLv4C9rrZeKwq/gL1htlEtSC/P3hLbqpeDl2dvem02kKIXZ29r&#10;bbcQghdnJ1glNBGhl2anSKW0kYCXZic5JTXipxdmpymltWKHF2YnGiU2Y6aXZacKpbbjhZdlJ/sk&#10;N+SkF2Wn66S3ZIQXZe+w2dGUjV6SvUdmT1sueEn2LpddjXnoBdn7VPa1ZoEXZO802dmcgV6OvVdk&#10;b/t5eDn2bo/dHWbpxdj7Nfb3mIQXYx+wONBlil6KfUTiSJ8ZeCn2IYdDncbphdjHFI71GoYXYh80&#10;ONhtkF6GfVTgaL8xeBn2YX/DHUfoRdjH9Y33HIAXYZ+wN9G1m16CfUbeTN9eeAn2KXdTnfvoBdjn&#10;1M317oIXYJ80N9m9g56ffVbcbH86PD/7tLfpAaj07Ozz2uZHIMKzszNYYxiCRM/NziGNYwwKPDc7&#10;izOWQdr0zOw8ynhGacIzszMZYxqmQc/LziWMa5w6PC87my+2gWr0rOx8uvhGqsCzsjPaYhyqSK+e&#10;i1XdFZyyOMcqgXB6Z3XFOlie/pnPO68q3tGy8IzemU0xD5eh5/POLYp7vCs8n3d2T+wDpvRs3vk1&#10;8Y+YwLN5F7AkMGREz+VdQpLEmCE8l3cRRyKDnvRM3mUUyYx6wDN5FzIkNKyj5/EuJUhqXAvP413M&#10;j9jASM/iXU6P3MjAzuJd0I7g0CzeJeVIjs3hXdKN5C9GYIh3STUvL4KjM3gX1S75GzGeFTzwpi5B&#10;MWZdcuPPexfWLih+ml1Oiz+NYjNMs4trlxM/yy4mxVuHu9Qcs+wLtIuJn2SXUhJYlxM/yb5Eu5T4&#10;OfY12qUifo59kXYh8VPsq7QLiZ9iX6ZdRvwM+zrtMuJn2BdqFxE/wb5Su4j4Cfal2iXEj3/fZq12&#10;CfHj3hdrFxA/7H21dgHxw96Xa+cXP+p9vXZ+8aPeN2hnFz/ofYd2dvGD3rdo5xY/5n2Pdm7xY943&#10;aWcWP+R9l3Zm8UPet2nnFT/ifZ92XvEj3jdqZxU/4H2ndlbxA963aucU3+99r3ZO8f3eN2tnFN/t&#10;fbd2RvHd3rdr5xPf632/dj7xvd4fQDub+E7vj6CdTXyn94fQziW+z/tjaOcS3+f9QbQzie/y/ija&#10;mcR3eX8Y7Tzie7w/jnYe8T3eH0g7i/gO74+knUV8h/eH0s4h/lnFP8JYzj2Wdg7xdO8Ppp1BPJn9&#10;0bQziCezP5z2efFU9sfTPi+eyv6A2qfFE9lJ2m+38ruESA1pVeWZiewU7bfbTZUnEqmhLKs8MY2d&#10;tMEb2EnrKsLT2Cn7q4H9/5d4EjtxexG+uMkyFcSV5ScnsVO0w/B6AzxxaVl4Cjt1c3ewU9eWg6ew&#10;k/cW4VVuFsEy8uKuayCwd2wtwl/nEC3pWF26DgJ7x85uYJ/4xQht9q6N3QDftb5IfZu9QzuMDIde&#10;RRPIZ/oWGKynyd7e1ph1En7gedFeYcAbJpvs7V3dzT4c8S329qamZxzEh5vblx7q215jfhEt9rb2&#10;lB1CPj4J+YmvpdBLj3VtL/I6G5Q02AlbelnuenbCKnPwDfb2jl5VDb7PQaQMnXikai+zn729oQia&#10;xvcQvB4+8YDVXmc/e3s/DXt67KFQ5SarlanRYDeDtheambt65gnb+SDshJVe4avshN207JlTf52q&#10;VqIx2lWtRaOOsNTLCDV2ymYC+2VMKLhhMcBkK68dAP36zLw2q5RQ1pp2r7FT9vJR2Ece9RV20lbi&#10;Yc1d+LQD+YXatIfCk5IW9uVJq42HrLBTtEeDRfuA4HhFLQoZbeKjUEkt7l5u5XPdwEZGjyuLTnmA&#10;QRu7bVpRQTPt+tdb/pmT/n2M7a1m74/44pnv30Z0ERx7beFVRlFcBGHhTke7bdwzznWvuOh9RDuu&#10;RR0LQvgzdxSnCQh2e9anTjyO2rvkkvfuTfRIyifgDCxm711zyXvvHh7EwceZIADO6kvKP+hI7wiX&#10;3lFB56IL3nu3MFzCeXYJ8HDibZhgYvbqXHXBe3sHawdaeYgw3qGDu45qE+l2gxisw6TtZfuV4T3v&#10;nbCBwKHCgcL0URE28eRRPzgjnOyEdQfrzHun7Z+OMGBQ7ViByF23wyc0Pi9fjccdW7gO0AAKZi7a&#10;wt0MWe/07dMnHKIfSz+QfQnUBZc6+VxLXxnUnG3oKfrKYcysd/ru6Qdj74r4nPeuzYND6yWDu0Ob&#10;9q5skdd63E21C3aNd3cdAwRj+aEo956157zTtbvVaAOIqz+WDk9RW6lxZ7QjO29YCzXYAW5nPZbj&#10;dsJlkybf8dKx+Iz3nq07FmXxj2yQ0MqiGJ7gBZv403EWY6HLKWzRfXWsPuO9Y+fOlT0Me0fEX71X&#10;Ng6FqJM3Tbk68BY10sqJTG5gGNqlJ/5sFA2SzlXOV9afdLp6b2nHxSWDHFkT3JBzp8AdaX3yhCmF&#10;2Ar7ugbKJ2wrU4XVnVcL4Bju4r25bbiwo3uSeAj2JoFf9MU7bdeMKT9GfHcH3t4U1Jm2uGPpFfeL&#10;2mG/4YuGAO9EKp6CvGnYDWCS7nYwW6pdXYp85m1r+6qPYtctrOxLUxlSduqeBauBRV+Xa8MCX0+o&#10;g84njkGONkfJVIIIkbBTtyxcGpCoMG/SW9mJFAk7cccuqGg3LdSm4FAKW5ReynZxxWn/iTwNI2Yn&#10;bti5Km3XrVwJZM86SEHOtbDtklfTDctMIuo5l6FxxOy0/QrWpS2NXztkg8p97LQPdxE7bbtCOsvu&#10;0V2Nf8CbrNsdu0fJqyq+U4RzjKRJJBF7t3bzNher1v4Au3uCi6VnEWRGrnMATGVHoKCE7KTNSmbS&#10;cbBC1rObhjoAhSq4sNim4FWZRu2Xo0Mmke9NYQnZKXuVzqRjAMhGQNvYKREfsFO2KkVP8kaLCgtN&#10;SfBiK31B1DTspn2L815sG/Y70wSagH1E+zkXpI4Fq7MY1m5yrs7XmOzZClLQ0F5h86hFZ6aNc7IT&#10;Nqoxu46WbxtDkcKUqzNpn8Xy4/J9o+ZH7UCizXOyt/epuQAHGES8PvrYuiMLqOrIRIljE8pNovbF&#10;TBPoYG9vU3GSo8LyKWP5KPQJZPJpc8TPTJTCdscV1XRmmkQHe3OX6jPrY7kBYNQFWqizINyHsxRT&#10;50CYiuv6ci0kz97cpMa0QOavQktooc6qMpUfxt7PHv2pFpNnb+3RdWZgcddZhwVnLknpsCrch7id&#10;H9XeVVzZl2tAOfbWFvXNGbQOeYPiFxVmonTEHtV0ZxpUjr2xQ92zHh22sjc+3Fn2xgYdJH2Jy7nW&#10;cUmcO8fWh/qzbCxV57Ls/NpzcY9IKoFItsPWWvi0adKTlK2CGfb69pAmCRrhyoMsJE3WAiU1ph3U&#10;qKQDDJEUxQ2ouSqZYa/uDnWaox1CHhmT2MdejXhkr25OTNHKITeMmLmwBq98rflIE1Slu5cZkFZU&#10;Y0N2Xu3JmrQhDl5gQri0vZn08YKtjgxTogIH7LWtmV+ADrBNUpkxl7FX6IC9sjPz6MnHc6C37DCy&#10;zo3utipXNVhWxlOqsjGDswXdHIoR7l5UWB1mjnLXKVt3NCInynxKlfeFPHylYUht08q1dpF9noN4&#10;lMxOxQ3IuSLgzzd7+UyQd7bcUF28q2vjkvrjWZHpcx2lVFLmk33WwblO4QOO8/1Ml9/boMpeQccS&#10;Zra8eOTxZw/KG5Mdq6fwAdgrdMAu9iZn3sO9Nn+H+Y7LpLXN6uLJD8+O6XH0pyTK2s3PnFS2hjJ6&#10;sY3CGs8c3U0NVFruI1c++fE40JN61djQu4x4Y918yzbCNhmc1FzKvDr1kIZaU5J/iQbKN0lLK9rt&#10;zxrVNicdjJx/CPYqmfEuI97uko5kuYw6dtAq16dtaHHWHs3ORDRetSX2qWl3P2NW3Z5z3pFUtFaH&#10;HtK5dFQEzapTxWOqcts6l/Ve35/y2ISaeJ0OPliuKHtVu/Mu+R6fe9Iju1fr7sGxx0q44Fa53C76&#10;m8o1rWv37ILi/V/B+lWed7dcf9xjWo3tskQnpWmD7dyVNq9rP9gbW3TON5DSfm3J3Q/lEdOPN6Zf&#10;yuM7+Xs4eNK2xeTivfFE9BON3cPlhfh+NCn2hvbD++qIhz1wEQ+Brp0w2CS/H+5utiopu2ahn7lU&#10;VNXSfrJLRnwu5HGdZq140r353Oe6DFWE6DPQzozn822g48yLitcGIHrBdZq1SrE3tQfe2/t07Gh/&#10;IsLGjMOGu4YMfLkxMXcZHtrnii/tooJWtEf/dqC9UdHYfRlgii6F3Y9CfEP342UpXUvfhnAn0Jxn&#10;XvRRH3DaLVB2+W4/IHfCa1dnW/hXR5+t823Ce1t7eOZFI/50vIadoD1iF4148zHVcePNCtS2xIV9&#10;6C2Tdo1tz0x9WETQHrNTNiucoDeNoAo6+TskHQ9G+3nqIVO4guaFFraYRBLGu3DEn8zy7BTtsXfZ&#10;iA9EAbxyWdwHvMwR8IVB00vSNq8fEpL2hF024k8MC2vzjkVBLgbStgYrkst1OfYvqaae3/jMLxJv&#10;1m4/1QEwrhw47avCnLugEC6fi+62qlRL0556XyMekW6C7KRojz7XmY0lblkkoT+jkd1d2qbMK5T7&#10;YrxDKxXmozSOYa6oFDNUhuTMU0PlMl9fgcZFa9fH8vktCGmhUXVcM8y1CVH75cyTN626qFalWbQU&#10;O1X7lX1JxIPQQKlTrXDHcFeOnQuSR1mSCJu7Kqr2DDt525JV9GSVQfSQ2ifMELUYp8xBX/8l3tdE&#10;PLIr/6Q/vmdl0My2UCALbcjaM96XRLwcO117jn1BxCN64P38fh26xMqCU0IxXXuWvWPrCIvJNbG/&#10;9uU863HEz8D3rD0T7wsiXo69Q3vWu3zEp+xwzsPjMS6+R3ueXT7itcXTB3H4ce78g/5RTU30aC+w&#10;d20fdV1hO8MOfyFzlkXizfNOnZXUVN+6s/EuH/FC7F3aC97FI96xH59u8J0tkgvvc3EYRLXBeQnL&#10;+7SX2KUjXisb8CefPpMGB+vj7Tgpk306Kvq0F9k7t/CYnpgQYe9dcyHexSPeeFfnpxt8tqto41B8&#10;XHIERuFAdGovepeOeM8eHOuUCA99UA0b43YjLXZb1qu9zC4c8cqBBE+tNOLh8RebhywWaHiNTojL&#10;9GqvsHdvY249xTJ+9v71Pj8Xl9e9j8WRMhU3ZSUeP2oGbS7isUmgWJu8ecmM2L/c4rOO/u3OzDra&#10;RfYTvYIYhi+PHYJiaXLqq+z92vO/k9nMK/uoZ2fv115lH9hKt2vtm/YBbz7awTlW0AfEJj1dhS2t&#10;eR9ZayXeRcVr+BEzuAAKv5AK+S4RD40UVpgLW7nLFx33Ae1V75Lv8Se7hvVrQDIY7nYgQZU6MtjK&#10;XUeZS4xor7MLvsczs49ob7APbWfqJJ/XRrZC59BAe+H+fnaCJscFzex1lNjE2Dqr8S4Z8fqGIArW&#10;HrFfIz7BhPbhM8DWDmlveBeMeE72Me0tdrmItwFvvMMLnAHn9yrVVRy3q/cx7U32wS09FlpMWHZ7&#10;6BUeZNcSyIp9bMVld0bX2Ih3wYg/PtHb/3jhIL6gpVsBuxZfg9qb3uUino19VHubXSzi4bi7yI1F&#10;Quir2GuSi5tPnMzmmRcTb9nx/CYwAJ/QxlkdZ4e1E7xLiediH432wv8rxLWx8ThJDuzCmTeKtYrq&#10;XGlUVsyMa6d4FxOP7+qWPY5wKI43owgOFePaSewTW1tYtRGN/w+yg09YobzQ8VI8s7bK96zOeSb2&#10;9hwkTPGxzyyt/ZyHNc9sboh8pDV6Db0nnt1xONoXE1MrI3mfCarssjUecjjYcLhdwCfNqBE/o50U&#10;7/ziudintFf+biIyMbW/0UgmY9jh4KN3BSVwjxtBAZa3rrllkeKdXbxBDtgBPsGEFklJJjunneqd&#10;NeJBKqKhfJPIUOHTQGXLw8I57cR45xWvkZiBfVI72TureMMO36+re2+Kn9RO9s76Hm/Z8XsWGg9A&#10;9irX+Oaz2uneOcXzsM9qp3vnFO/ZzT/+HhU/rb3DO6N4Eju+Byh/vjP3ae0d3hnFn+yVgK9VwVbM&#10;a+/xzieeg31e+8uzyhynQhHDVtuRDTskzZt8+WRraFdYCof2Lu984vE8t9lrEc+gvY+dTfw0O8tK&#10;aH9+9yePY7ftWN57zS0GReFRz7KQPnaW7TbwhgnJAK/AB+0gNLIRz7OOPnbGiMcd0C32kngW7X3x&#10;zvKuarTbl1F2Hu297Lzikd0c+mA/kmQ2IHi0d7MzbfnpvcGuM/HOtYbOeJ/6e5BEqY33AXYm7d3e&#10;WT5QRZtQepZHjcIMl/Z+dt6IByZkVyFbK82lfYCdbdsdYy873/zd8c4b8cDfy86mfcA7e8T3nXk+&#10;7SPs3BEP7B0Bz6d9iJ1x6zHmu9g55x6Id+6I72Jn1D7knTviO848p/YxduaIR/HuDa9149Q+yM66&#10;/Y1PteF28M47FO/MEU/3zqp90DtvxGvqmefVPsrOGvFkdl7tw+ycCpCd8rDjnBOfIoPxzhrxVHZm&#10;7ePsnBIQXoXP82yac0YzwbB3zoinsXNrH/fO+agnsbNrn2DnFE858+zaZ9gZRRDYGWfzT5PxeOd8&#10;1AN7602OX/uMd8aIb7MLaJ9i54t43fQuoH2OnU1Gk51tJh/reJ+Jd76IR/ZqwEton2Tn0tFi55on&#10;tD7rnSviW+wi2ie9sz3qET6WEuZktM+yc4pXIW6UltE+zc6kBL0X2ZnmiLYTM3PPeRiAx0mVnWeK&#10;C/o8O5OUinemGQTYmcRXHnVS2ue9Mz3qy+xi2hnYmcRfj6QrEdPOwS4nBukFR59+zsPy5MzIDs7B&#10;LqhGUjvHmRcVL3mmOLwLypE8UvH/9IDPlqFLzI7YwIjJ4l1MvKh2+Hv/IdFpJyE/QsO61fN4FxIv&#10;q53pzAs96mW1s7FLKJIYMwxWpjMvIl5YO5t3gYiX1s7Hzv+pXlo7Izu3Ju7xwki3abZ4Z494ce2M&#10;3pkjXl47JztvxMtrZ2XnVMU51jXS2eOdNeIXaO/5fRel7TvL+WTxjXSu7pJifM7D2Gy22Aa6AAcF&#10;z89BZjrJpYtrnDoQr3cu8Uu088Y713fT12hnfY/DE8ZijGWQ+nnHWt545xG/SDu7dw7xi7Sze2f4&#10;VL9KO7/3efGrtPN7nxa/TLuA91nxy7QLeJ8Uv067hPc58eu0S3ifEr9Qu4j3GfELtYt4nxC/UruM&#10;93HxK7XLeB8Wv1S7kPdR8Uu1S7GPCRzr1f7DaqEF8/dtjlmGDA51OqbsTkixjygc6dMNHHSQYh+J&#10;+MXapeJ95Bs4q7XLsfeLX61dkL1XY2/7IHAHk2Lx3v0t2+XaBb13frhbr12SvS/i12sXZe9R2dN2&#10;MLwv3QTjvSviN2gX9d4R8Tu0y7LTI36HdmF2qk5qu0vIThWIxjs54rdo5/q3A6X9pwmltSrNMVwu&#10;7J0W8Xu0C8c77Y9zm7SLs1PEb9IuHe8U8bu0y3tvi9+lfQF7S2urfvgx3uwo/ZyHBTS8NqqbBOMN&#10;FrDXxdZrx8EIPRew18Xv074g3uuP+o3al7DXxG/Uvoa9LLdcQ4jX2SYr4r3yqN+pfY338jdwSuz3&#10;WaeU/mu8lyO+AE9Z+nQbxfNv/1vrKMZ1nv3eGo+lfpH3TvEsaM1BmH7nQ3OeLvH35nAsDVZ57xLP&#10;QtYepPzbAtt9u1p0iL93DTzeeJn3DvHjNH09l3mnv8ff+wjGW6/zThY/DtPZcyE7MeLvnQTjzRey&#10;E8WPs/T2XMlOEn/vJRhvv5KdJH4cpbvnUnaC+Hs3wXiHpewE8eMk/T3XsjfF3/sJxnusZW+KHwcZ&#10;6LmYvSH+PkAw3oX734C3VvKuerV689Yv9l7/VH/nZWuNttp7NeJbi2WuX+29Jv7OzNYabrn3ivjW&#10;Wrnrl3svi79zs7XGW++9KL61VPb69d5L4u/sbK0BN3gviG+tlL9+g/e8+Ds/W2vEHd6z4lsLFahf&#10;9fcy0dIzn+rvUYM1mS3eM+LX0MazbPF+jfh7vKo1uT3eL+LXwCaz7PGeir8nq1qT3eQ9Eb+GNZ1l&#10;k/dY/D1d1Zr8Lu+R+DWol1l2fK4ziwje4++XVa0p2OY9EL+G9DrLNu9nxN+vq1pTss/7IX4NaGaW&#10;fd69+HtmVWuKNnp34tdw5mbZ6N2Kv+dWtaZsp3cjfg1mdpad3lH8PbuqNYVbvYP4NZT5WbZ6f/n8&#10;nl/VmtJn9Qr+O+Jff/r4Ee9vn17d7P3J3ZW738z9K1f/1dMnSb1tj+N8G8b5mfr09g24324/Ufj6&#10;BFv83R9/+aP3HzB3u334u7/+q9sXb9/88X/+3pvP/uztm1/997/5zXD+r56ezfh+Xee4v3R7bUao&#10;j/vm/We3eNzn27Pp938AAAD//wMAUEsDBBQABgAIAAAAIQDeaUTt2gAAAAUBAAAPAAAAZHJzL2Rv&#10;d25yZXYueG1sTI9Ba8JAEIXvQv/DMoXedBNLbYnZiIj2JIVqoXgbs2MSzM6G7JrEf9/VS70Mb3jD&#10;e9+ki8HUoqPWVZYVxJMIBHFudcWFgp/9ZvwBwnlkjbVlUnAlB4vsaZRiom3P39TtfCFCCLsEFZTe&#10;N4mULi/JoJvYhjh4J9sa9GFtC6lb7EO4qeU0imbSYMWhocSGViXl593FKPjssV++xutuez6trof9&#10;29fvNialXp6H5RyEp8H/H8MNP6BDFpiO9sLaiVpBeMTf582L32cgjncxBZml8pE++wMAAP//AwBQ&#10;SwMEFAAGAAgAAAAhAE+hrsW6AAAAIQEAABkAAABkcnMvX3JlbHMvZTJvRG9jLnhtbC5yZWxzhI/L&#10;CsIwEEX3gv8QZm/TuhCRpt2I0K3UDxiSaRtsHiTx0b834EZBcDn3cs9h6vZpZnanELWzAqqiBEZW&#10;OqXtKODSnzZ7YDGhVTg7SwIWitA261V9phlTHsVJ+8gyxUYBU0r+wHmUExmMhfNkczO4YDDlM4zc&#10;o7ziSHxbljsePhnQfDFZpwSETlXA+sVn83+2GwYt6ejkzZBNPxRcm+zOQAwjJQGGlMZ3WBUPMwBv&#10;av71WPMCAAD//wMAUEsBAi0AFAAGAAgAAAAhAPHsIfQLAQAAFQIAABMAAAAAAAAAAAAAAAAAAAAA&#10;AFtDb250ZW50X1R5cGVzXS54bWxQSwECLQAUAAYACAAAACEAOP0h/9YAAACUAQAACwAAAAAAAAAA&#10;AAAAAAA8AQAAX3JlbHMvLnJlbHNQSwECLQAUAAYACAAAACEAXErW5zcDAAClBwAADgAAAAAAAAAA&#10;AAAAAAA7AgAAZHJzL2Uyb0RvYy54bWxQSwECLQAUAAYACAAAACEA1GvJ6DkbAAC+7wEAFAAAAAAA&#10;AAAAAAAAAACeBQAAZHJzL21lZGlhL2ltYWdlMS53bWZQSwECLQAUAAYACAAAACEA3mlE7doAAAAF&#10;AQAADwAAAAAAAAAAAAAAAAAJIQAAZHJzL2Rvd25yZXYueG1sUEsBAi0AFAAGAAgAAAAhAE+hrsW6&#10;AAAAIQEAABkAAAAAAAAAAAAAAAAAECIAAGRycy9fcmVscy9lMm9Eb2MueG1sLnJlbHNQSwUGAAAA&#10;AAYABgB8AQAAASMAAAAA&#10;">
                      <v:shape id="Textfeld 2" o:spid="_x0000_s1028" type="#_x0000_t202" style="position:absolute;top:3511;width:7467;height:3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6C9E3B60" w14:textId="77777777" w:rsidR="00445F02" w:rsidRDefault="00445F02">
                              <w:pPr>
                                <w:ind w:left="98" w:right="-169"/>
                              </w:pPr>
                              <w:r>
                                <w:t>GHS01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7" o:spid="_x0000_s1029" type="#_x0000_t75" style="position:absolute;left:1524;width:4064;height:4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xVHxQAAANsAAAAPAAAAZHJzL2Rvd25yZXYueG1sRI9Li8JA&#10;EITvgv9haGEvohPX15J1lGVBUPHi6+CtN9ObRDM9ITNq/PeOIHgsquorajKrTSGuVLncsoJeNwJB&#10;nFidc6pgv5t3vkA4j6yxsEwK7uRgNm02Jhhre+MNXbc+FQHCLkYFmfdlLKVLMjLourYkDt6/rQz6&#10;IKtU6gpvAW4K+RlFI2kw57CQYUm/GSXn7cUoKPRpN2j3/46rcrmeD3urgx8eD0p9tOqfbxCeav8O&#10;v9oLraA/hueX8APk9AEAAP//AwBQSwECLQAUAAYACAAAACEA2+H2y+4AAACFAQAAEwAAAAAAAAAA&#10;AAAAAAAAAAAAW0NvbnRlbnRfVHlwZXNdLnhtbFBLAQItABQABgAIAAAAIQBa9CxbvwAAABUBAAAL&#10;AAAAAAAAAAAAAAAAAB8BAABfcmVscy8ucmVsc1BLAQItABQABgAIAAAAIQCzBxVHxQAAANsAAAAP&#10;AAAAAAAAAAAAAAAAAAcCAABkcnMvZG93bnJldi54bWxQSwUGAAAAAAMAAwC3AAAA+QIAAAAA&#10;">
                        <v:imagedata r:id="rId25" o:title=""/>
                      </v:shape>
                      <w10:anchorlock/>
                    </v:group>
                  </w:pict>
                </mc:Fallback>
              </mc:AlternateContent>
            </w:r>
          </w:p>
        </w:tc>
      </w:tr>
      <w:tr w:rsidR="00BF7EF4" w14:paraId="58D75016" w14:textId="77777777" w:rsidTr="00737C2A">
        <w:trPr>
          <w:trHeight w:val="300"/>
        </w:trPr>
        <w:tc>
          <w:tcPr>
            <w:tcW w:w="3220" w:type="dxa"/>
            <w:shd w:val="clear" w:color="auto" w:fill="auto"/>
            <w:noWrap/>
            <w:hideMark/>
          </w:tcPr>
          <w:p w14:paraId="7B06B8A3"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GHS02</w:t>
            </w:r>
          </w:p>
        </w:tc>
        <w:tc>
          <w:tcPr>
            <w:tcW w:w="3301" w:type="dxa"/>
            <w:shd w:val="clear" w:color="auto" w:fill="auto"/>
            <w:noWrap/>
            <w:hideMark/>
          </w:tcPr>
          <w:p w14:paraId="4BE63049"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41DDAC0B" wp14:editId="701DF072">
                      <wp:extent cx="715644" cy="743065"/>
                      <wp:effectExtent l="0" t="0" r="0" b="0"/>
                      <wp:docPr id="38" name="Gruppieren 38"/>
                      <wp:cNvGraphicFramePr/>
                      <a:graphic xmlns:a="http://schemas.openxmlformats.org/drawingml/2006/main">
                        <a:graphicData uri="http://schemas.microsoft.com/office/word/2010/wordprocessingGroup">
                          <wpg:wgp>
                            <wpg:cNvGrpSpPr/>
                            <wpg:grpSpPr>
                              <a:xfrm>
                                <a:off x="0" y="0"/>
                                <a:ext cx="715644" cy="743065"/>
                                <a:chOff x="0" y="0"/>
                                <a:chExt cx="715644" cy="744063"/>
                              </a:xfrm>
                            </wpg:grpSpPr>
                            <wps:wsp>
                              <wps:cNvPr id="39" name="Textfeld 2"/>
                              <wps:cNvSpPr txBox="1">
                                <a:spLocks noChangeArrowheads="1"/>
                              </wps:cNvSpPr>
                              <wps:spPr bwMode="auto">
                                <a:xfrm>
                                  <a:off x="0" y="350471"/>
                                  <a:ext cx="715644" cy="393592"/>
                                </a:xfrm>
                                <a:prstGeom prst="rect">
                                  <a:avLst/>
                                </a:prstGeom>
                                <a:noFill/>
                                <a:ln w="9525">
                                  <a:noFill/>
                                  <a:miter lim="800000"/>
                                  <a:headEnd/>
                                  <a:tailEnd/>
                                </a:ln>
                              </wps:spPr>
                              <wps:txbx>
                                <w:txbxContent>
                                  <w:p w14:paraId="23C2381D" w14:textId="77777777" w:rsidR="00445F02" w:rsidRDefault="00445F02">
                                    <w:pPr>
                                      <w:ind w:left="98" w:right="-169"/>
                                    </w:pPr>
                                    <w:r>
                                      <w:t>GHS02</w:t>
                                    </w:r>
                                  </w:p>
                                </w:txbxContent>
                              </wps:txbx>
                              <wps:bodyPr rot="0" vert="horz" wrap="square" lIns="91440" tIns="45720" rIns="91440" bIns="45720" anchor="t" anchorCtr="0">
                                <a:spAutoFit/>
                              </wps:bodyPr>
                            </wps:wsp>
                            <pic:pic xmlns:pic="http://schemas.openxmlformats.org/drawingml/2006/picture">
                              <pic:nvPicPr>
                                <pic:cNvPr id="40" name="Grafik 40"/>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45774" y="0"/>
                                  <a:ext cx="413385" cy="413385"/>
                                </a:xfrm>
                                <a:prstGeom prst="rect">
                                  <a:avLst/>
                                </a:prstGeom>
                                <a:noFill/>
                                <a:ln>
                                  <a:noFill/>
                                </a:ln>
                              </pic:spPr>
                            </pic:pic>
                          </wpg:wgp>
                        </a:graphicData>
                      </a:graphic>
                    </wp:inline>
                  </w:drawing>
                </mc:Choice>
                <mc:Fallback>
                  <w:pict>
                    <v:group w14:anchorId="41DDAC0B" id="Gruppieren 38" o:spid="_x0000_s1030" style="width:56.35pt;height:58.5pt;mso-position-horizontal-relative:char;mso-position-vertical-relative:line" coordsize="7156,7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gtPfOgMAAKUHAAAOAAAAZHJzL2Uyb0RvYy54bWysVWtv2yAU/T5p/wHx&#10;vbUdO0ljxam6PqJK3Vat3Q8gGMeoNjAgcbpfvwvk1STSqm6V4vK8nHM49zK+XLUNWjJtuBQFTs5j&#10;jJigsuRiXuCfz3dnFxgZS0RJGilYgV+ZwZeTz5/GncpZT9ayKZlGEESYvFMFrq1VeRQZWrOWmHOp&#10;mIDJSuqWWOjqeVRq0kH0tol6cTyIOqlLpSVlxsDoTZjEEx+/qhi136vKMIuaAgM267/af2fuG03G&#10;JJ9rompO1zDIB1C0hAs4dBvqhliCFpofhWo51dLIyp5T2UayqjhlngOwSeIDNlMtF8pzmefdXG1l&#10;AmkPdPpwWPptOdXqST1qUKJTc9DC9xyXVaVb9x9QopWX7HUrGVtZRGFwmPQHWYYRhalhlsaDfpCU&#10;1qD70S5a357cl8WD1O2LNodGb6B0CsxhdvzNv/F/qoliXlaTA/9HjXhZ4HSEkSAtePQZyFWsKVHP&#10;YXKHwyonEbKrLxJIJ/6qjXqQ9MUgIa9rIubsSmvZ1YyUAC/xbPa2hjjGBZl1X2UJx5CFlT7QSZ3T&#10;fpwNfRiSnxI7HaX9kQe4FY3kShs7ZbJFrlFgDfb3J5Dlg7FB380Sd7FC3vGmgXGSNwJ1BR71e32/&#10;YW+m5RYytOFtgS9i9xcu2BG9FaXfbAlvQhuwNALu0TF3ZANtu5qtvMZbQWeyfAUptAwJCQUEGrXU&#10;vzHqIBkLbH4tiGYYNfcC5BwlWeay13ey/rAHHb0/M9ufIYJCqAJbjELz2vqMdzyNugLZ77hXw6EM&#10;SNaQwWSTseI0h98626B15La/VyXYZRcOf6hs7btitES/LNQZFAZFLJ/xhttXX+TgShwosXzk1Gnq&#10;OjvjOmWCcaeaVPwFwQBcy2ZR2ALe4PTAr0aBPzZefbs8ct03580arpxbnIiuvWYGwh6UohPihDJ3&#10;I+miZcKGuq1ZAySlMDVXBm4zZ+2MleDZ+zKBcgJvhoUcUZoLGwxnNP0BeL3hjNXM0tphqQDTehzM&#10;t53wBHaYHZ13JV8C7hpCPTuudFmSphf9UOnWbcDyn5LPMdnm3CaJNqDhFNeEn7epfwv8yet3yz02&#10;+32/ave6Tv4AAAD//wMAUEsDBAoAAAAAAAAAIQCroHrMFhAAABYQAAAUAAAAZHJzL21lZGlhL2lt&#10;YWdlMS5wbmeJUE5HDQoaCgAAAA1JSERSAAAB9AAAAfQCAwAAALa4NxkAAAABc1JHQgCuzhzpAAAA&#10;CXBIWXMAAA7EAAAOxAGVKw4bAAAACVBMVEUAAAD/AAD///9nGWQeAAAPpklEQVR42sWdS46ryhJF&#10;Q7SeGMVrMx/c8AyuR8EkfNvoSUjAKF9V2cZARmTuHZGy3TzHZlXEIj8k+ZE19Pk39nOJ/bz/Jn3p&#10;b1+kT/31i/R7f/kive/779GXH/rta/Tph379Gv3+Q798jd73QfER+vJHv32JPv3Rr1+i3//oly/R&#10;+z4qPkBfnvTbV+jTk379Cv3+pF++Qu/7sHg/fdnoty/Qp41+/QL9vtEvX6D3fVy8m77s6LeP06cd&#10;/fpx+n1Hv3yc3vcVxHvpy4F++zB9OtCvH6bfD/TLh+l9X0O8k76c6LeP0qcT/fpR+v1Ev3yU3vdV&#10;xPvoS0K/fZA+JfTrB+n3hH75IL3v64h30ReFfvsYfVLo14/R7wr98jF631cS76EvKv32Ifqk0q8f&#10;ot9V+uVD9L6vJd5BXwz67SP0yaBfP0K/G/TLR+h9X008Tz9o/ycmnqcftK8x8Tz9+AAXe5zj6cdo&#10;p5B4mr4cTS8h8TT9HGxIPE0/iw6Jp+nnWEPiWXriOSSepaehRsSz9FRzRDxLTyONiCfpiuWIeJKu&#10;BRoQT9I1yQHxJF2LMyCeo6uOA+I5uh6mXzxH1xX7xXN0PUq/eIpuGPaLp+hWkG7xFN0S7BZP0a0Y&#10;3eIZuunXLZ6hpyF2QfEMPdXbBcUz9CTCuQuKJ+ip3Y3uFU/Q0wDHLljiCXoq9013iifoaXxDGyzx&#10;OF1x+6Y7xeN0Jbw33SkepytqpV1j4nG6Ep00a0w8TNfM7ug+8TBdC25H94mH6YrYeU93iYfpSmwH&#10;uks8Ste8ziJrTDxK10I70F3iUbqmdTzQPeJRuhbZD72LiQfpqtUj3SMepKuB/dDbmHiQrko90R3i&#10;Qboa1w+9KeWnBl13OhzpDvEYXQ/rhy7FBFWg60rPdF48Rtej+qV3IfEQ3TB6pvPiIboR1C+9DYmH&#10;6IbQhE6Lh+hGTL/0BshRjG75TOi0eIRuhfRLFyRJIbql84/eRcQjdCuiP3obEQ/QTZspnRUP0M2A&#10;/uhNRDxAN2UqdFI8QDfj+aMLlicv3Xap0EnxZbodzoPeBcSX6bZKjc6JL9PtaB70NiC+SM+Y1Oic&#10;+CI9E8yD3qCp8tAzIlU6Jb5Iz8TyoAucK56e8/ikd37xJXouFJVOiS/Rcxqf9NYvvkTPRaLTGfHi&#10;127QGfHi1/6iN0S6OHoqcW5LdEK80NrfmTbohHihtQ9SoBPihdY+bsE/6a9L/I8XL3Rpf4/Svejd&#10;iY6LF7q0zxvuRW9PdFy80KV93nAv+lP8yIsXurTPG+5M72jxQlfy83afnektLV7oSn7e7jOTDosX&#10;upK36Q0tXuhKft7u8hf9+ce86bB4YbVDdFS8sNr/6I1KF7qqF1Y7REfFC6v9jy4FOipeWO05eseK&#10;F1b7g94V6KB4YbVr9Cahg+KF1a7RXyJaVryw2h/0tkTHxAur/bd3AdAx8cJqz9Eb4OcY3fzj33TJ&#10;0DHxwmpH6ZB4YbXvxkdPdMfbOWG170Yo3/TXHwNdAKAXRumaV9Ez6ZB4YbWvAtIR8cJqh+mIeGG1&#10;v+ljSu9I8cJqn1E6Il5Y7SZ9drykEVY7TgfEC6t93uqXEh0QL6R2mz46xuqF1P5iHpo4g14WL6T2&#10;F71T6S2awRw9Z+xNlyN9cIzVC66929NbgF4WL7j2lqYXxQuuvTnS5xPdM2QruHbZ0xuV3qyceMFL&#10;+6M8bfTxSJ89Q7aCl/bH3N0XFKKXxAte2ofmQB+O9NEzZCt4aT/SO4ReEi94Jf8YHrbog0YviRe8&#10;kj/SW0HoBfGCV/KPJ+T9zbanq4PlJfGCV/IP+kzRC+IFb9vHrROh0N9dnnXGxQvetmfpo0HPixe8&#10;bR/Pvfg9fTDoefGCm3q8lNDp+wGcERcv+F36nLwrmc+D3sHiBS+h47stI+hZ8YLXTs/ps0X60MLi&#10;BS+gPnpWvOCV0/joSJP0rHjBK+Yx6comn0dliE+9ErxRGnbNSYY+nOg58YLXy89plCX6ubbPXZKY&#10;MfKcRlmgz8wMHMHbY5iOX1PwvsjwuP6Yp49CzMAhpseJk54bA8K7Iko/HqLnxr9g7c+Crjdycniu&#10;7lDxxFzgZ2NaoEtKtzMqRGOs1KwJfVbo9mWJ4UWNPpzpo/Ioa6eUGFrV6KdbUJtfnLsuMays0WeI&#10;buaUGFJXW1S1W9+inQaBtev0wezWI0klVrip9NHsWCPiidV9Kv0g/lUXwI9zxMpGvSd1eJAehXuc&#10;E1g7Qh+2ex8TL7B2gz4qjzTwwyExX0CnzxDdGgaDtRv0/T//x6RnhwAR7QBdTLqRWIG1W/QBoutX&#10;F1i7hsHpemYF1m7RR4iuX15g7Rq9hel6agXWbtFn42ESES+wdi1Ig96uoHiBtVv0VX+cg8QLrD1I&#10;V5MrgPbRpHcEXSMIoP05YdKiDxhdy64A2seGpKvi1A0zAO3zgz4b9BGjq/PRgdI+i0VfGbrCEKC0&#10;P+mrQZ9BupJfAUr7/LyNjDptRqo6HSJAaZ/PM1h9dCXBAlTyJr3VjVj0lCJIJX+ewXoq10g1r2dY&#10;kEreurlJeooRpJK3CrbR9P7SsapekLadpHe7Xb7y4gVp258zJmfj7hpRepJjQdr258AvSl8tegIS&#10;pG0fH0km6GMHlXhBunSj3pLn6C1U4gXp0o16L8agNzb9nGVBunSvUe8Rpg8NVOIF6dK9Rr1nvVYZ&#10;0zrIoJ/TLEhPfta7cAZ9zdBPLEF68rPefdXpza5lKIkXpCe/LZUI008wQXry22KFQe26jsrzDdbG&#10;CzL9cRt4HtQO1Kg8WWJtvCBTP2f9Wd2mD2AbL8i01/l12UHtwoyJD7SNF0D7q5x3EH3dL+AriBdA&#10;u/EqRqc3a7LRlS1eAO0pfdTo4067/iiXiK9Hbzb6LDDdlflVoT+HiDv1pZiVeeKug+ir+lrKuuvw&#10;ErenD2l57146JEc/lThshcH5bjfp2QGEtLbBVhic6WNazx8LHqQda2UQeovRz60MtMLg3LTOSQvb&#10;QfSkhYVWGCQN+5l+eksBLoQRbIVB0nMbTvQOo6c9K0C8Tt/3aU/VPTiAIJ5B0m7L9ut/G4yu9Kj5&#10;AeJHE76ndxhdeZoAxGs99gN9xejakxQtvl0Ps3qe+zCM5eEL7SkSWVqSdqWHHX3F6OoTNLK0ROnV&#10;bMVKGUVuIe3YyIlO39Y9Px/Wh2Ijo4+clMVr9HmjryBdHzUClpZow0WnTT6KdGPEDFhaotFHkm6M&#10;FtJvQYt2Okg7NEq8JkNyXYmOaYdGyCvRzRFyYLxQfXKn6ObbgaL4GnSFgbwVwuhzia7kF3kjltKb&#10;UjuIaYfeBqZ0KaUH0w69CV3VQfCcdvQVOPgWuEyfS3Qtu+Ab8FlKt91YoGffgBfEv+n/NS4/FOhq&#10;csGZD2V6qUyo10dnfWyhdfpNPZfqAzW36IyXjf4eorC1K/TCjJeC+Dddnzo5FIqEnlp0ptN4enpu&#10;NO3b/LoO0w7P8trRld2QX6OZg1nV6ZlFZ7jt6cpc6VEOEw1B7fjsvkMVnogf5TCOC2rHZzYeG5Dz&#10;wpDhMIbdgNrxWZ3Dqfk6pv745qQBteMzWodTaRqOmW/2CWpB7fhs3rE0Erf7Tgtqx2cyzwDd/Ip1&#10;ZXgWN0NHteMz2OfCwEDupoNmsCOLNhA6rJ1YuVAaDHunB9ZOrNoYSkOwdk1n5hRfsVIuchYdXLGS&#10;FV++7Sw1dkrplUo2fbbo9lWJVVpD4babrb/OziixQm0s0K16Fl6hhokv0DtYO7MycS3QrVs+c01m&#10;H+8hX+SsrkUmn8SKVLsBzdazxIpUSHxL1bO5dBIrkTMdp31mCO3MKmz7rvZqZ1agF4J3aGdW32ey&#10;69S+Uppy951HO7PrQia9627XHSaXRGOcT72ReHLHCexxrjOctGQqV0qUcdbAfoMx5mrELivZGAfj&#10;fihkcuXEr8bNNVDP7TYdW5zZaolvyUQyOwsdw+xSHw19LWJXpUyWB6v6L+VxZV2t6fEms1UFOXaU&#10;Al7Lnu7wwWr4SmkkdhJL+fsbUf1W6Uri+Ivf2X4v22jVL5WySOwgpxW99lncsInLEN19oDqdRGLn&#10;QP5TvI64/mbwU8whvWMk8XHuGFlJfDmFvnJaSTu/S2pN7fwOsTW187vj1tTO7wxcUzu/K3JN7Y4d&#10;oStqd+yGXVG7Yyfwitodu6BX1M7sAC/oB79ziN3vOTqUPGLnf44O3TjEqQccHSo0xIkPFD144oMy&#10;EZChY2WGOOmDomP1BXHKCUXH6krihBeGHj7hJZ34S9DBqpI42Yehg80EcaoRQwebSOJEJ4Je4USn&#10;ZKI/TkdbSOIkL4KO9g6IU8wIOtozIk5ww+lVTnA7L+yB6XDHiDi5D6fDnULi1EKcDneIiRMbYXql&#10;ExudvXq8P8yf1Fn+4L+SSlH4Msaf0Fr8VDuh1SWeSBh9Mm9N7aFTieP5ipzIHP+J1AvEka7ISdzx&#10;X0jFSPhsRU5gj/9AaoZCJ6tIZ8VT35eqsbC5KtJJ8dzXpW4wZKrKdE48922pHA2XqTKdMkneJWU6&#10;FQ5ZQgA6o5KsHQA6Ew9ZMwJ0wiXbKgB0IiC2YkTouEy2UUDoeERsg4jQYZt0ZwChwyHRHSGIjuqk&#10;O4EQHY2J7gBDdNAn3/mH6GBQfP8Xo2NC+b4/Rsei4p97MDpk1PHMh9GhsBzPuyAdUep41gfpSFyO&#10;cQ6QDjj1jPGAdCAwzzAHSi9L9QzxoPRyZJ7hLZRetOoa2kPpxdBcw5owvaTVNaQL00uxuYazYXrB&#10;q2+CDkwvBOcbzcbpebG+kXycno/OpZ2gZ80652Xh9Gx4Pu0MPafWp52h5+LzaWfoGbfe6XgEPROg&#10;UztFt+U6tVN0O0Kndopu2nXPwmToZohe7Rzd0uvVztGtGL3aObrh1z/5lqIbQbq1k3RdsFs7Sdej&#10;dGsn6arhwJxrjq6G6dfO0jXFfu0sXYvTr52lK44jU+1JuhJoQDtNTyUHtNP0NNKAdpqeWA6tsGDp&#10;SagR7Tz9rDminaefY41o5+knz7GFNTT9FGxIu4N+FB3S7qAfow1pd9APpv8JaXfQD+H2Ie0e+t2A&#10;Xz5Cnwz69SP0xaDfPkJfq2l30e+1tLvoUy3tLvpSS7uLvtbS7qPfK2n30adK2n30pZJ2H32tpN1J&#10;v9fR7qRPdbQ76Usd7U76Wke7l36vot1Ln6po99KXKtq99LWKdjf9XkO7mz7V0O6mLzW0u+lrDe1+&#10;+r2Cdj99qqDdT18qaPfT1wraA/R7XHuAPsW1B+hLXHuAvsa1R+j3sPYIfQprj9CXsPYIfQ1rD9Hv&#10;Ue0h+hTVHqIvUe0h+hrVHqPfg9pj9CmoPUZfgtpj9DWoPUi/x7QH6VNMe5C+xLQH6WtMe5T+b+zn&#10;/wdEIOIvV+jYIwAAAABJRU5ErkJgglBLAwQUAAYACAAAACEAxyksrNsAAAAFAQAADwAAAGRycy9k&#10;b3ducmV2LnhtbEyPQWvCQBCF74X+h2UKvdVNLK2SZiMibU8iVAXxNmbHJJidDdk1if++Gy/tZXjD&#10;G977Jl0MphYdta6yrCCeRCCIc6srLhTsd18vcxDOI2usLZOCGzlYZI8PKSba9vxD3dYXIoSwS1BB&#10;6X2TSOnykgy6iW2Ig3e2rUEf1raQusU+hJtaTqPoXRqsODSU2NCqpPyyvRoF3z32y9f4s1tfzqvb&#10;cfe2OaxjUur5aVh+gPA0+L9jGPEDOmSB6WSvrJ2oFYRH/H2OXjydgTiNYhaBzFL5nz77B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IiC0986AwAApQcAAA4AAAAA&#10;AAAAAAAAAAAAOgIAAGRycy9lMm9Eb2MueG1sUEsBAi0ACgAAAAAAAAAhAKugeswWEAAAFhAAABQA&#10;AAAAAAAAAAAAAAAAoAUAAGRycy9tZWRpYS9pbWFnZTEucG5nUEsBAi0AFAAGAAgAAAAhAMcpLKzb&#10;AAAABQEAAA8AAAAAAAAAAAAAAAAA6BUAAGRycy9kb3ducmV2LnhtbFBLAQItABQABgAIAAAAIQCq&#10;Jg6+vAAAACEBAAAZAAAAAAAAAAAAAAAAAPAWAABkcnMvX3JlbHMvZTJvRG9jLnhtbC5yZWxzUEsF&#10;BgAAAAAGAAYAfAEAAOMXAAAAAA==&#10;">
                      <v:shapetype id="_x0000_t202" coordsize="21600,21600" o:spt="202" path="m,l,21600r21600,l21600,xe">
                        <v:stroke joinstyle="miter"/>
                        <v:path gradientshapeok="t" o:connecttype="rect"/>
                      </v:shapetype>
                      <v:shape id="Textfeld 2" o:spid="_x0000_s1031" type="#_x0000_t202" style="position:absolute;top:3504;width:7156;height:3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23C2381D" w14:textId="77777777" w:rsidR="00445F02" w:rsidRDefault="00445F02">
                              <w:pPr>
                                <w:ind w:left="98" w:right="-169"/>
                              </w:pPr>
                              <w:r>
                                <w:t>GHS02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0" o:spid="_x0000_s1032" type="#_x0000_t75" style="position:absolute;left:1457;width:4134;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MMfvgAAANsAAAAPAAAAZHJzL2Rvd25yZXYueG1sRE9NawIx&#10;EL0L/Q9hCt402ypL2Rqligu9ai29Dptxs7iZhCRd03/fHAo9Pt73ZpftKCYKcXCs4GlZgSDunB64&#10;V3D5aBcvIGJC1jg6JgU/FGG3fZhtsNHuzieazqkXJYRjgwpMSr6RMnaGLMal88SFu7pgMRUYeqkD&#10;3ku4HeVzVdXS4sClwaCng6Hudv62CkLdmVznaXU8BmrtV+unz71Xav6Y315BJMrpX/znftcK1mV9&#10;+VJ+gNz+AgAA//8DAFBLAQItABQABgAIAAAAIQDb4fbL7gAAAIUBAAATAAAAAAAAAAAAAAAAAAAA&#10;AABbQ29udGVudF9UeXBlc10ueG1sUEsBAi0AFAAGAAgAAAAhAFr0LFu/AAAAFQEAAAsAAAAAAAAA&#10;AAAAAAAAHwEAAF9yZWxzLy5yZWxzUEsBAi0AFAAGAAgAAAAhAFYMwx++AAAA2wAAAA8AAAAAAAAA&#10;AAAAAAAABwIAAGRycy9kb3ducmV2LnhtbFBLBQYAAAAAAwADALcAAADyAgAAAAA=&#10;">
                        <v:imagedata r:id="rId27" o:title=""/>
                      </v:shape>
                      <w10:anchorlock/>
                    </v:group>
                  </w:pict>
                </mc:Fallback>
              </mc:AlternateContent>
            </w:r>
          </w:p>
        </w:tc>
      </w:tr>
      <w:tr w:rsidR="00BF7EF4" w14:paraId="5E401A33" w14:textId="77777777" w:rsidTr="00737C2A">
        <w:trPr>
          <w:trHeight w:val="300"/>
        </w:trPr>
        <w:tc>
          <w:tcPr>
            <w:tcW w:w="3220" w:type="dxa"/>
            <w:shd w:val="clear" w:color="auto" w:fill="auto"/>
            <w:noWrap/>
            <w:hideMark/>
          </w:tcPr>
          <w:p w14:paraId="57284797"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GHS03</w:t>
            </w:r>
          </w:p>
        </w:tc>
        <w:tc>
          <w:tcPr>
            <w:tcW w:w="3301" w:type="dxa"/>
            <w:shd w:val="clear" w:color="auto" w:fill="auto"/>
            <w:noWrap/>
            <w:hideMark/>
          </w:tcPr>
          <w:p w14:paraId="3F4F3F67"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479E2612" wp14:editId="192766AB">
                      <wp:extent cx="715644" cy="742980"/>
                      <wp:effectExtent l="0" t="0" r="0" b="0"/>
                      <wp:docPr id="41" name="Gruppieren 41"/>
                      <wp:cNvGraphicFramePr/>
                      <a:graphic xmlns:a="http://schemas.openxmlformats.org/drawingml/2006/main">
                        <a:graphicData uri="http://schemas.microsoft.com/office/word/2010/wordprocessingGroup">
                          <wpg:wgp>
                            <wpg:cNvGrpSpPr/>
                            <wpg:grpSpPr>
                              <a:xfrm>
                                <a:off x="0" y="0"/>
                                <a:ext cx="715644" cy="742980"/>
                                <a:chOff x="0" y="0"/>
                                <a:chExt cx="715644" cy="744548"/>
                              </a:xfrm>
                            </wpg:grpSpPr>
                            <wps:wsp>
                              <wps:cNvPr id="42" name="Textfeld 2"/>
                              <wps:cNvSpPr txBox="1">
                                <a:spLocks noChangeArrowheads="1"/>
                              </wps:cNvSpPr>
                              <wps:spPr bwMode="auto">
                                <a:xfrm>
                                  <a:off x="0" y="350655"/>
                                  <a:ext cx="715644" cy="393893"/>
                                </a:xfrm>
                                <a:prstGeom prst="rect">
                                  <a:avLst/>
                                </a:prstGeom>
                                <a:noFill/>
                                <a:ln w="9525">
                                  <a:noFill/>
                                  <a:miter lim="800000"/>
                                  <a:headEnd/>
                                  <a:tailEnd/>
                                </a:ln>
                              </wps:spPr>
                              <wps:txbx>
                                <w:txbxContent>
                                  <w:p w14:paraId="3BECFE70" w14:textId="77777777" w:rsidR="00445F02" w:rsidRDefault="00445F02">
                                    <w:pPr>
                                      <w:ind w:left="98" w:right="-169"/>
                                    </w:pPr>
                                    <w:r>
                                      <w:t>GHS03</w:t>
                                    </w:r>
                                  </w:p>
                                </w:txbxContent>
                              </wps:txbx>
                              <wps:bodyPr rot="0" vert="horz" wrap="square" lIns="91440" tIns="45720" rIns="91440" bIns="45720" anchor="t" anchorCtr="0">
                                <a:spAutoFit/>
                              </wps:bodyPr>
                            </wps:wsp>
                            <pic:pic xmlns:pic="http://schemas.openxmlformats.org/drawingml/2006/picture">
                              <pic:nvPicPr>
                                <pic:cNvPr id="43" name="Grafik 43"/>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52400" y="0"/>
                                  <a:ext cx="413385" cy="413385"/>
                                </a:xfrm>
                                <a:prstGeom prst="rect">
                                  <a:avLst/>
                                </a:prstGeom>
                                <a:noFill/>
                                <a:ln>
                                  <a:noFill/>
                                </a:ln>
                              </pic:spPr>
                            </pic:pic>
                          </wpg:wgp>
                        </a:graphicData>
                      </a:graphic>
                    </wp:inline>
                  </w:drawing>
                </mc:Choice>
                <mc:Fallback>
                  <w:pict>
                    <v:group w14:anchorId="479E2612" id="Gruppieren 41" o:spid="_x0000_s1033" style="width:56.35pt;height:58.5pt;mso-position-horizontal-relative:char;mso-position-vertical-relative:line" coordsize="7156,74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kvhJNgMAAKUHAAAOAAAAZHJzL2Uyb0RvYy54bWykVWtv2yAU/T5p/wHx&#10;vXXs2G1ixam6PqJKe1Rr9wMwxjGqDQxInOzX74LjvKVVXaW4FwOXcw7nXk9uVk2NlkwbLkWGw8sB&#10;RkxQWXAxz/Cv18eLEUbGElGQWgqW4TUz+Gb6+dOkVSmLZCXrgmkESYRJW5XhylqVBoGhFWuIuZSK&#10;CZgspW6IhaGeB4UmLWRv6iAaDK6CVupCaUmZMfD2vpvEU5+/LBm1P8rSMIvqDAM265/aP3P3DKYT&#10;ks41URWnGxjkAygawgUcuk11TyxBC81PUjWcamlkaS+pbAJZlpwyzwHYhIMjNjMtF8pzmaftXG1l&#10;AmmPdPpwWvp9OdPqRT1rUKJVc9DCjxyXVakb9x9QopWXbL2VjK0sovDyOkyu4hgjClPXcTQebSSl&#10;Feh+sotWD2f3xUk8clcR9IcGB1BaBeYwO/7m//i/VEQxL6tJgf+zRrzIcBxhJEgDHn0FciWrCxQ5&#10;TO5wWOUkQnb1RQLp0F+1UV8lfTNIyLuKiDm71Vq2FSMFwAs9m72tXR7jkuTtN1nAMWRhpU90Vudh&#10;MrhKEpeGpOfEHo6Ho/HwQDSSKm3sjMkGuSDDGuzvTyDLr8Z2+vZLXF4hH3ld+yNqgdoMj5Mo8Rv2&#10;ZhpuoUJr3mR4NHB/HSZH9EEUfrMlvO5iuMBawD065o5sR9uu8pXX2ON1c7ks1iCFll1BQgOBoJL6&#10;D0YtFGOGze8F0Qyj+kmAnOMwjl31+kGcXEcw0Psz+f4MERRSZdhi1IV31le8o2zULcj+yL0aOyQb&#10;yGCy6URxmsJvU20Qnbjt310JdtmFw991tuZdORqi3xbqAhqDIpbnvOZ27ZscXIkDJZbPnDpN3WDP&#10;uMPeuDNNSv6GYi9zv6jbAt7g9MivRoE/eq8eLg/c8OC8vObKucWJ6OINMxD2qBWdEadrc/eSLhom&#10;bNe3NauBpBSm4srAbaasyVkBnn0qQmgn8M2wUCNKc2E7wxlNfwJebzhjNbO0clhKwLR5D+bbTngC&#10;O8yOzruKL0yiGCyOTjtdHA6Ho6TrdJu4q6i+fPvK+kjxHVRjX0Q9aDCnC+Hnbeq/BRAdfGz2x37V&#10;7us6/QsAAP//AwBQSwMECgAAAAAAAAAhAAZtU0nODwAAzg8AABQAAABkcnMvbWVkaWEvaW1hZ2Ux&#10;LnBuZ4lQTkcNChoKAAAADUlIRFIAAAH0AAAB9AIDAAAAtrg3GQAAAAFzUkdCAK7OHOkAAAAJcEhZ&#10;cwAADsQAAA7EAZUrDhsAAAAJUExURQAAAP8AAP///2cZZB4AAA9eSURBVHjaxZ1LjuM6EkUDHjW0&#10;kob2Iw+8g+dVCDWsud9YaEAApVV2ptNOS2SQcW+EYHtSQGUmjyOOxJ8oUtbQ59/Yn0vsz4dP0pfh&#10;+kH6PFw+SL8N5w/Sh2H4HH35ol8/Rp+/6JeP0W9f9PPH6MMQFB+hL3f69UP0+U6/fIh+u9PPH6IP&#10;Q1R8gL486NeP0OcH/fIR+u1BP3+EPgxh8X768ku/foA+/9IvH6DffunnD9CHIS7eTV829Ovb6fOG&#10;fnk7/bahn99OH4YDxHvpy45+fTN93tEvb6bfdvTzm+nDcIR4J33J6Ne30ueMfnkr/ZbRz2+lD8Mh&#10;4n30paBf30ifC/rljfRbQT+/kT4Mx4h30ReFfn0bfVbol7fRbwr9/Db6MBwk3kNfVPr1TfRZpV/e&#10;RL+p9POb6MNwlHgHfanQr2+hzxX65S30W4V+fgt9GA4Tz9N32v+JiefpO+1rTDxP3w/gYsM5nr6P&#10;dg6Jp+nL3vQSEk/T82BD4ml6LjoknqbnsYbEs/TCc0g8Sy9DjYhn6aXmiHiWXkYaEU/SFcsR8SRd&#10;CzQgnqRrkgPiSboWZ0A8R1cdB8RzdD1Mv3iOriv2i+foepR+8RS9YtgvnqLXgnSLp+g1wW7xFL0W&#10;o1s8Q6/6dYtn6GWIf4PiGXqp929QPEMvI+yC4gm6YrcLiifoZYDpFLzjCXop90V3iifoZXxJgnc8&#10;TlfcThK843G6Et6L7hSP0xW1G7pPPE5Xopukj4mH6ZrZDd0nHqZrwY0vuk88TNfEbuku8TBdi22U&#10;bg2JR+mq1y3dJR6lq6GJnNaQeJSuat3RPeJRuhZZEpE1JB6kq1b3dI94kK4G9k3vQ+JBuip12tMd&#10;4kG6GldGd4jH6LrT8YvehcRjdD2sjO4Qj9F1pTmdF4/R9ahyOi8eoleMftNP9q9F6ZWgcjovHqJX&#10;hE45nRYP0SsxFXRaPEKv+Uw5nRaP0GshFXRaPEKv6fymC/SbEXotoju9j4gH6FWbd3oXEQ/Q6wFJ&#10;VDxAr8uUqHiAXo9nLOikeJvecFnSSfE2vQznz47eB8Tb9FLl1NfpnHibrkzXdHU6J96kayZPdTon&#10;3qRrwfzZ0jv0DvHQNZEtOiXepKvj9gadEm/R9XF7v6Gf4OqBp6uhjF1B/+sSb9FVjeOpQWfEW3Q1&#10;kiddXvQ/LvHiqeRHadAZ8eLQ/jtTJq8mdnTd8eLQvkpJ983ciUO7QSfEi0P7+qxitvTOI14c2p/0&#10;pNMJ8eLQngw6Ll4c2jN6n9Nx8eLQPj1u8ulFT9vqHhcvDu0WHRcvvPbv6r2ki/13JL0Sw/i41MYa&#10;HRYvvHabDosXXntO737ovUO88NrXZ8Ab+uSbuRNe+/pESpWOihdee4XumbkTXvvvsL1OR8ULrz09&#10;ave0oY++mTvhtacH80k/bW4DUrzw2jV6PpAHxQuvPT2YU4MOihdae5Xe8+KF1v6kPiubb/rknLkT&#10;WjtGx8QLrf23YZUXXZwTOEJrB+mQeGG0py39Py/6JOVAHhIvjPbUb+i/n9OmrSPFC6P9Z7JqzOmi&#10;0SHxwmjX6aLTEfHC3O3TiaAj4oW52ych6Ih4Ye72aduhsuiIeGHu9vHZlkN0QLwwlbxQdEC8MJX8&#10;qyeB0AHxwlTyP404SgfEC1PJ2/S/nHghtK8/TUmL/ocTL0zbPpp08rGsMG37eEdIg0527oRp2036&#10;RD6dE0L7Y8zQpPeUeCG02/SR7NwJof3er2jS2c6dENp/6ImgW+KF0P6zsKpK779/3lNVvRDa7/SO&#10;oVvihdD+s8hk26mc9vSR7dwJof2nN1ulrwrdEC+E9vKCS3t6+XzMEC+EdgfdEC+EdoOelGeDhngh&#10;tBf0U1nznFZGvBDaFXrZ2q6MeCG0K/TJorfFC6FdoSeL3hYvhPaCpTX2THkr9V099KZ4ypOH3iyQ&#10;ukY99GYyhdGUilatvOWY+qOgNy9RF72VTQEt/anQJ6Oua4sX8IveVzelMk6b3kqngJLukyYA/etL&#10;9rh4Ab9n+i43lXEmm94Qjy6PS9+3l0JfbXpDPLw0cPskZjtgL+kdLh4eeN0t++j1UuFB532QpNDH&#10;gn7C73j4acpY1qu9Ql8Ver1Y+EnSuB3CjS06UdULWiXf++p7+orSq+UKWsl/U5700/iq1sb8JkxE&#10;VQ8/Nv+mdA/Uz2jqhz6V9B4WDy8Z2MbYFfTT2KLXn2ajbXtJ73T6pNBrJQvatpf0fkPvx9rsSTOr&#10;8AtuO/pm3f7jifQvPYlCrxUNv9yH0ieNXp38BLXv6P3mqe/jBYJxM4Og0GsTv6D2HX1t07sVFS+g&#10;9i39pNDTJisKvTbhD2rP6ONvD25Pv/+r0GsPO0DtFv2xtvZ/UqHrpcNv72v0adPSj3kDgIiHdy4Y&#10;d72KaTdx0RXfDhQP79pQ0oWh66kVUHtJz0ZPFl0tX0DtGT0VXWuLruZWQO3b0vuiZ9/ltREoXkDt&#10;bbrYdDW5Amo36J1N1wgCas/o5bDdpGvZFVD7nl5OlHVj3tFHxAuofX/NTwX9ZNK19AqofU8X5TNm&#10;QyxEvIDad3Tt4cjJpCv5FVD7oxUpHf/SxaIrEAG17+hifHS6kmABtW9bUPNzWkHxAmp/vBOVIvQy&#10;wwJqf76RFaGXGAG1P9/EGwP0MsUCaj+EXnAE1P6kTxF6kWMBtT+9T41exdfnv016ARJQ+5Oeiuo8&#10;4fQiyQJqf70LN+V1yiYdfWo0sQpJQO0v+ljIHWF6nmVBl77+0stmNMH0HCXost+cftLavz61Gvgy&#10;zYIueR4fQSWlB/FaSW/RM5agy72f9Em7pcfnf1r0LM+CLnUf9z3nfSP6vOxNegYTdJn/KLuqdl9+&#10;QulZogV9xWHazNiU9ckIXnUZTdDXO6Zd8Z3609/2v17MPtOCvtoy7YrPg0sofY8TUPuTPlWKfwgx&#10;6ftUC6j9SR8rzchDvE3f8QTUvqd3lR9LardxuXiWXrumE9TCFnQu86dqZlH6PvPcVVfvOf0o+U9r&#10;NKFcddwdF6ZndxxX29RHStbP9dqGq2nrFWnC6HlNC4qfrJkRc/ZAbWVA8cfQixYWFD9Zg4URoRe9&#10;C1D8MfSyZ4WJn6yLakLoZa8SE38IXelRY+KTVXgC6MpoAhPP0FHt+CjSLhyga6NISPwRdHUEDYkn&#10;6CdUOz5zkszCR5Ouz5xA4g+g67NG2FuEYXplxgx7i9BqPyfrFyqzhfiUWYhemymFpwtD9NosMTxV&#10;CtF7VDv+dCBOrz4dQMRPUbrCgJ8Kvaqb3qqPYO34E7EwvfFEDBAP0+FnA8ST0NdlZ9E7WDv+FDhM&#10;17ILPwF/XdMWvYe140//o3Q1ufDKB6t06+dq+cxZHSAd146veFlXfZoSpBsrXnDxBv2Ea8dXOgXp&#10;eunwKq91taaAU+t21zMLr3CD6T2uHV/d97roK3XZOjUuukpi4ZWNKJ3Rjq/qfN1ybTqjHV/RapXf&#10;/CmwotUWnwB6T2hfuY3fvPRaydzGb6M9kuoJ7Su38RtAZ7Tjq/dfyW3S8ZV9Bd0UP5mzB/iqxoJu&#10;infSqznl9v/y0cE3VkzxyZwx6xjtK7dFhI9eL5XbwD2ZM6Udox1+Q82u7KpVHfyGmr1FhDVD3jPa&#10;4TcTA/RGmQJ/T6M2Xas9m0Y+0TdS/XTijVRsDX9fvR2oDSzIN5Fbt1W1V9cqkdspoNFzrD2Yp97C&#10;NsQng95R2rm37xt2q73tZjK5nQKekL72tXpKO7frQiPE6gizmUtup4D6xTVWlJA7TmAva1Vywr17&#10;T+40Us9wdezeLo39tsZKJzKTrKnUXOXVkVcRtbvORnCvfafykrfuoJVU1V7dx9YeXKO0WcSo/Cd7&#10;A61kg6zPl1bnxh07SmE7bmgrWjtSO7eT2Pay01bz9qR2bhe1HV1ZydyT2rkd5PasLrsShG0zyN3z&#10;Mli/z7ucuCSu5M6BGS1fvd+x2rldE/fiiw+tndsxMhOff2jt3G6Zufj9h9fO7RRaiN99eO3cLqlt&#10;8bx2bofYtnheO7c7bjP1dCW/kjsDN1NPV/IruStyM/Vc/pp0qHPXTnxgR2isc9dMPKCd2wm8UeGw&#10;Pfk2HerVtxIf2gUd33/CNYAz6Ng4vhE6ot2z878WPP33Bt347skIPXjqgeVtal7w0RMfmG0Y+NSZ&#10;dLtT1lr+A2n3nHKS43tP5iy6Yg55C7ojtHOn2+B0TDt3sg9Ox7RzpxrhdEw7d6ITTD/gRKcyAJgO&#10;audO8oLpoHbuFDOYDmrnTnBD6Yec4FaEgNJR7dzJfSgd1c6dWojSUe3ciY0g/aATG/MgQDqsnTup&#10;E6TD2rlTSkE6rJ07oRWjH3ZCaxYGRse1cyfzYnRcO3cqMUbHtXMnMkP0A09k5g5UX5m2HaETEh1/&#10;IQdGwmfLdQL7YX8gR4ZCJ8uks+Kp35dDY2FzZdJJ8dyvy7HBkKmy6Zx47rfl4Gi4TNl0yiR5ldh0&#10;KhzyDgHojEqydgDoTDxkzQjQCZdsqwDQiYDYihGh4zLZRgGh4xGxDSJCh23SnQGEDodEd4QgOqqT&#10;7gRCdDQmugMM0UGftHaMDgbF938xOiaU7/tjdCwqftyD0SGjvHaQDoXFa0fpiFJeO0pH4uK1o3TA&#10;qUM7SgcCc2iH6bZUh3aYbkfm0A7TTase7TDdDM2jHadbWj3acboVm0c7Tje8urTjdCM4l3aC3hbr&#10;0k7Q29G5tBP0plmfdoLeDM+nnaG31Pq0M/RWfD7tDL3h1qmdoTcCdGqn6HW5Tu0UvR6hUztFr9r1&#10;aqfo1RC92jl6Ta9XO0evxejVztErft3aOXolSLd2kq4Ldmsn6XqUbu0kXTXs107S1TD92lm6ptiv&#10;naVrcfq1s3TFcUA7S1cCDWin6aXkgHaaXkYa0E7TC8sR7TS9CDWinafnmiPaeXoea0Q7T888h7Tz&#10;9CzYkHYHfS86pN1B30cb0u6g70z/E9LuoO/CHULaPfRbBX5+C32u0C9voS8V+vUt9PUw7S767Sjt&#10;Lvp8lHYXfTlKu4u+HqXdR78dpN1Hnw/S7qMvB2n30deDtDvpt2O0O+nzMdqd9OUY7U76eox2L/12&#10;iHYvfT5Eu5e+HKLdS18P0e6m347Q7qbPR2h305cjtLvp6xHa/fTbAdr99PkA7X76coB2P309QHuA&#10;fotrD9DnuPYAfYlrD9DXuPYI/RbWHqHPYe0R+hLWHqGvYe0h+i2qPUSfo9pD9CWqPURfo9pj9FtQ&#10;e4w+B7XH6EtQe4y+BrUH6beY9iB9jmkP0peY9iB9jWmP0v+N/fn/ASDPkioGX+hKAAAAAElFTkSu&#10;QmCCUEsDBBQABgAIAAAAIQDHKSys2wAAAAUBAAAPAAAAZHJzL2Rvd25yZXYueG1sTI9Ba8JAEIXv&#10;hf6HZQq91U0srZJmIyJtTyJUBfE2ZsckmJ0N2TWJ/74bL+1leMMb3vsmXQymFh21rrKsIJ5EIIhz&#10;qysuFOx3Xy9zEM4ja6wtk4IbOVhkjw8pJtr2/EPd1hcihLBLUEHpfZNI6fKSDLqJbYiDd7atQR/W&#10;tpC6xT6Em1pOo+hdGqw4NJTY0Kqk/LK9GgXfPfbL1/izW1/Oq9tx97Y5rGNS6vlpWH6A8DT4v2MY&#10;8QM6ZIHpZK+snagVhEf8fY5ePJ2BOI1iFoHMUvmfPvsF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dpL4STYDAAClBwAADgAAAAAAAAAAAAAAAAA6AgAAZHJzL2Uy&#10;b0RvYy54bWxQSwECLQAKAAAAAAAAACEABm1TSc4PAADODwAAFAAAAAAAAAAAAAAAAACcBQAAZHJz&#10;L21lZGlhL2ltYWdlMS5wbmdQSwECLQAUAAYACAAAACEAxyksrNsAAAAFAQAADwAAAAAAAAAAAAAA&#10;AACcFQAAZHJzL2Rvd25yZXYueG1sUEsBAi0AFAAGAAgAAAAhAKomDr68AAAAIQEAABkAAAAAAAAA&#10;AAAAAAAApBYAAGRycy9fcmVscy9lMm9Eb2MueG1sLnJlbHNQSwUGAAAAAAYABgB8AQAAlxcAAAAA&#10;">
                      <v:shape id="Textfeld 2" o:spid="_x0000_s1034" type="#_x0000_t202" style="position:absolute;top:3506;width:7156;height:3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3BECFE70" w14:textId="77777777" w:rsidR="00445F02" w:rsidRDefault="00445F02">
                              <w:pPr>
                                <w:ind w:left="98" w:right="-169"/>
                              </w:pPr>
                              <w:r>
                                <w:t>GHS03</w:t>
                              </w:r>
                            </w:p>
                          </w:txbxContent>
                        </v:textbox>
                      </v:shape>
                      <v:shape id="Grafik 43" o:spid="_x0000_s1035" type="#_x0000_t75" style="position:absolute;left:1524;width:4133;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VnEwAAAANsAAAAPAAAAZHJzL2Rvd25yZXYueG1sRI9LawIx&#10;FIX3Bf9DuEJ3mhkrWkajiCC4rbro8jK5JoOTm3ES5/Hvm0Khy8N5fJztfnC16KgNlWcF+TwDQVx6&#10;XbFRcLueZp8gQkTWWHsmBSMF2O8mb1sstO/5i7pLNCKNcChQgY2xKaQMpSWHYe4b4uTdfeswJtka&#10;qVvs07ir5SLLVtJhxYlgsaGjpfJxebnEzc24Hv3y+K0PZu17mdtnVyv1Ph0OGxCRhvgf/muftYLl&#10;B/x+ST9A7n4AAAD//wMAUEsBAi0AFAAGAAgAAAAhANvh9svuAAAAhQEAABMAAAAAAAAAAAAAAAAA&#10;AAAAAFtDb250ZW50X1R5cGVzXS54bWxQSwECLQAUAAYACAAAACEAWvQsW78AAAAVAQAACwAAAAAA&#10;AAAAAAAAAAAfAQAAX3JlbHMvLnJlbHNQSwECLQAUAAYACAAAACEApX1ZxMAAAADbAAAADwAAAAAA&#10;AAAAAAAAAAAHAgAAZHJzL2Rvd25yZXYueG1sUEsFBgAAAAADAAMAtwAAAPQCAAAAAA==&#10;">
                        <v:imagedata r:id="rId29" o:title=""/>
                      </v:shape>
                      <w10:anchorlock/>
                    </v:group>
                  </w:pict>
                </mc:Fallback>
              </mc:AlternateContent>
            </w:r>
          </w:p>
        </w:tc>
      </w:tr>
      <w:tr w:rsidR="00BF7EF4" w14:paraId="47902806" w14:textId="77777777" w:rsidTr="00737C2A">
        <w:trPr>
          <w:trHeight w:val="300"/>
        </w:trPr>
        <w:tc>
          <w:tcPr>
            <w:tcW w:w="3220" w:type="dxa"/>
            <w:shd w:val="clear" w:color="auto" w:fill="auto"/>
            <w:noWrap/>
            <w:hideMark/>
          </w:tcPr>
          <w:p w14:paraId="5C39F0D1"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GHS04</w:t>
            </w:r>
          </w:p>
        </w:tc>
        <w:tc>
          <w:tcPr>
            <w:tcW w:w="3301" w:type="dxa"/>
            <w:shd w:val="clear" w:color="auto" w:fill="auto"/>
            <w:noWrap/>
            <w:hideMark/>
          </w:tcPr>
          <w:p w14:paraId="35D8570C"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179A77B4" wp14:editId="1BEEF61B">
                      <wp:extent cx="715644" cy="743609"/>
                      <wp:effectExtent l="0" t="0" r="0" b="0"/>
                      <wp:docPr id="44" name="Gruppieren 44"/>
                      <wp:cNvGraphicFramePr/>
                      <a:graphic xmlns:a="http://schemas.openxmlformats.org/drawingml/2006/main">
                        <a:graphicData uri="http://schemas.microsoft.com/office/word/2010/wordprocessingGroup">
                          <wpg:wgp>
                            <wpg:cNvGrpSpPr/>
                            <wpg:grpSpPr>
                              <a:xfrm>
                                <a:off x="0" y="0"/>
                                <a:ext cx="715644" cy="743609"/>
                                <a:chOff x="0" y="0"/>
                                <a:chExt cx="715644" cy="745327"/>
                              </a:xfrm>
                            </wpg:grpSpPr>
                            <wps:wsp>
                              <wps:cNvPr id="45" name="Textfeld 2"/>
                              <wps:cNvSpPr txBox="1">
                                <a:spLocks noChangeArrowheads="1"/>
                              </wps:cNvSpPr>
                              <wps:spPr bwMode="auto">
                                <a:xfrm>
                                  <a:off x="0" y="351355"/>
                                  <a:ext cx="715644" cy="393972"/>
                                </a:xfrm>
                                <a:prstGeom prst="rect">
                                  <a:avLst/>
                                </a:prstGeom>
                                <a:noFill/>
                                <a:ln w="9525">
                                  <a:noFill/>
                                  <a:miter lim="800000"/>
                                  <a:headEnd/>
                                  <a:tailEnd/>
                                </a:ln>
                              </wps:spPr>
                              <wps:txbx>
                                <w:txbxContent>
                                  <w:p w14:paraId="5EE9B2FA" w14:textId="77777777" w:rsidR="00445F02" w:rsidRDefault="00445F02">
                                    <w:pPr>
                                      <w:ind w:left="98" w:right="-169"/>
                                    </w:pPr>
                                    <w:r>
                                      <w:t>GHS04</w:t>
                                    </w:r>
                                  </w:p>
                                </w:txbxContent>
                              </wps:txbx>
                              <wps:bodyPr rot="0" vert="horz" wrap="square" lIns="91440" tIns="45720" rIns="91440" bIns="45720" anchor="t" anchorCtr="0">
                                <a:spAutoFit/>
                              </wps:bodyPr>
                            </wps:wsp>
                            <pic:pic xmlns:pic="http://schemas.openxmlformats.org/drawingml/2006/picture">
                              <pic:nvPicPr>
                                <pic:cNvPr id="46" name="Grafik 46"/>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52400" y="0"/>
                                  <a:ext cx="405765" cy="405764"/>
                                </a:xfrm>
                                <a:prstGeom prst="rect">
                                  <a:avLst/>
                                </a:prstGeom>
                                <a:noFill/>
                                <a:ln>
                                  <a:noFill/>
                                </a:ln>
                              </pic:spPr>
                            </pic:pic>
                          </wpg:wgp>
                        </a:graphicData>
                      </a:graphic>
                    </wp:inline>
                  </w:drawing>
                </mc:Choice>
                <mc:Fallback>
                  <w:pict>
                    <v:group w14:anchorId="179A77B4" id="Gruppieren 44" o:spid="_x0000_s1036" style="width:56.35pt;height:58.55pt;mso-position-horizontal-relative:char;mso-position-vertical-relative:line" coordsize="7156,7453"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4ZDnVTsDAAClBwAADgAAAGRycy9lMm9Eb2MueG1srFXtbtsgFP0/ae+A&#10;+N86TuyksepUXb9UqduqtXsAgnGMagMDUqd7+t0LSZq2kVZ1i2QHDFzOOZx7OT5ZdS15FNZJrUqa&#10;Hg4oEYrrSqpFSX/eXx4cUeI8UxVrtRIlfRKOnsw+fzruTSGGutFtJSyBIMoVvSlp470pksTxRnTM&#10;HWojFAzW2nbMQ9cuksqyHqJ3bTIcDMZJr21lrObCOfh6HgfpLMSva8H997p2wpO2pIDNh7cN7zm+&#10;k9kxKxaWmUbyNQz2ARQdkwo23YY6Z56RpZVvQnWSW+107Q+57hJd15KLwAHYpINXbK6sXprAZVH0&#10;C7OVCaR9pdOHw/Jvj1fW3JlbC0r0ZgFahB5yWdW2w39ASVZBsqetZGLlCYePkzQfZxklHIYm2Wg8&#10;mEZJeQO6v1nFm4u96/LRcILrks2myQsovQFzuGf+7t/43zXMiCCrK4D/rSWyKmmWU6JYBx69B3K1&#10;aCsyREy4OcxCiYhffdFAOg1H7cyN5g+OKH3WMLUQp9bqvhGsAnhpYLOzNMZxGGTef9UVbMOWXodA&#10;e3Ue5ekoz6OY+8QeTUfTSQC4FY0Vxjp/JXRHsFFSC/YPO7DHG+ejvpspeLBKX8q2he+saBXpSzrN&#10;h3lYsDPSSQ8Z2squpEcD/EVMSPRCVWGxZ7KNbcDSKjhHZI5kI22/mq+ixhtB57p6AimsjgkJBQQa&#10;jba/KekhGUvqfi2ZFZS01wrknKZZhtkbOlk+GULH7o7Md0eY4hCqpJ6S2DzzIeORpzOnIPulDGog&#10;yohkDRlMNjs2khfwrLMNWm/c9veqBKv8EvHHyta9K0bH7MPSHEBhMMzLuWylfwpFDo4EQanHW8lR&#10;U+zsGHe8Me6VZbV8INkYZd5MikvAG5K/8qsz4I+NV19OT7D7Yr95Kw26BUXE9poZCPuqFO0RJ5a5&#10;c82XnVA+1m0rWiCplWukcXCahejmogLPXlcplBO4MzzkiLFS+Wg4Z/kPwBsM57wVnjeIpQZM6+9g&#10;vu1AIPCMGem8K/nSfJiBxcnbSpcN8skYagRWutDOENd/Sj5kss25TRJtQMMu2IQn2DTcBWHn9b2F&#10;l81uP8x6vl1nfwAAAP//AwBQSwMEFAAGAAgAAAAhAEwl9jRpFAAAxu8BABQAAABkcnMvbWVkaWEv&#10;aW1hZ2UxLndtZuScv68kRxHHZ+edfTb2ndBFBBZa7VnGiR3sRc4MgoSAAAMCMoJDIjgIbAksgYSI&#10;LXQpiH+DzDGRyZCAlD8ADrAMwuiOntmd2Z4f3V1V/a2qWbHSve3p6a6pT32mdvfevXt//P3vft30&#10;jzvt3fbbbTf86jd3zYtNc/OnfzXN7eY7n3Rzt8Kfm90LzXPh+aV+VTd6Oey503bn3tx9rnklPH/a&#10;fjbs6R4f9qt2bXt45/1333v4qAkrm+ajnzXNH357r3ntL7946/EHj+++HOa6/W/smvP+3zzrtzeP&#10;w0w493Zz7xs/ePTw3f3XHv54//UfPfreD0+no6+n/bs+Trvb9Tm+2F29vRO+HD/z3fD1dLZp7oQs&#10;9jdvNDdh7vOTry+Emf/0OYdBeJyitj3Nf8P8s2ddYqfZm/75zZBhV4X+Wv1o13arujW3dnfOPI8n&#10;PLfJPLfO1xjqeq/pMhzqevtS13527csp1+f6OF1dTn6k+TwfsZ7q+v1w0VNdd+FO6Op6PFe0u/Lt&#10;3a3+3vniS/vmo+bj3ce9zzvty203eD386Wa6P4ObMLX66Gr69OnTcO5p84+/Pmn++be/N//+JNyc&#10;hMfB8XH/6Hjxw03refUHDzyvHprD73H/wYOj39UPruwPwuP/lD1odxXv6b1D9xTvyH6/R3fseEf2&#10;E7qjeD/2s3bHjvdjH7T7iXdjH7X7iXdjv2h3E+/FHml3E+/FHmv3Eu/EPtHuJd6JfardSbwP+0y7&#10;k3gf9rl2H/Eu7AvtPuJd2JfaXcR7sK9odxHvwb6m3UO8A/uqdg/xDuzr2h3E27MntDuIt2dPabcX&#10;b86e1G4v3pw9rd1cvDV7Rru5eGv2nHZr8cbsWe3W4o3Z89qNxduyF7Qbi7dlL2m3FW/KXtRuK96U&#10;vazdVLwlO0G7qXhLdop2S/GG7CTtluIN2WnaDcXbsRO1G4q3Y6dqtxNvxk7WbifejJ2u3Uy8FTtD&#10;u5l4K3aOdivxRuws7Vbijdh52o3E27AztRuJt2HnarcRb8Ke1H5MnzH42XIT9qT2wyFzSp3egj0n&#10;N3dOG96CPes2e1KX3oA9rzZ/VhXegL1gtnBakV6fvSS2dF4PXp+96LW4QItenb2stbxCCV6dnWCV&#10;sESFXpudIpWyRgNem53klLQIT6/MTlNKWwWHV2YnGiUuA9PrslOFUtdh4XXZyT7JC5H0qux0nfSV&#10;QHhVdoZNxlIYvSY7RyZnLQpek53lkrUYQ6/IzlPJWw2BV2RnmmQuB9DrsXNFctfXw+uxsz2yN9TS&#10;q7HzNfJ3VMKrsQssCrZU0WuxSyRK9tTAa7GLHIo2yemV2GUKZbvE8ErsQoPCbUJ6HXapQOk+GbwO&#10;u9ifeKOEXoVdrk++UwCvwl5hr2Irm16DvUZezV4uvAZ7lbuqzTx6BfY6dXW7WfAK7JXmKrcz6PHs&#10;teJq99Ph8ezV3qoDUOnh7PXa6iMQ4eHsAGuAECR6NDtCGiIGBR7NDnEGCVKmB7NjlGGiFOHB7CBj&#10;oDAFeiw7ShgqTh4eyw7zBQuUo4ey43ThImXgoexAW8BQSfr2JnmKfQIpCxkrBYL0DnUFDbZOf4Pz&#10;jlWFjbYKD/QONgUOt0KP844WhY63hMd5h3uCB5zTw7zjNeEjzuBh3hUsKYSc0KO8a0jSiBnDo7yr&#10;OFIJeqEHeddRpBN1hAd5VzKkFPZMj/GuJUgr7gke413Nj1rgjh7iXU+PXuTADvGuaEcxNMS7phzN&#10;2Ajvmm40fzECoN811RwOitEB3lW1a/5GjJs2vOBVPRTF9Hnpxa/3rqxdUXw1u56W4W5Uu0I1u7p2&#10;PfG17GpSBuvhWesatewG2tXEV7JrKYms64mvZDfRriW+jt1Gu1bH17EbaVcSX8VupV1JfBW7mXYd&#10;8TXsdtp1xNewG2pXEV/BbqldRXwFu6l2DfHy79vYatcQL/durF1BvNi7tXYF8WLv5trx4qXe7bXj&#10;xUu9O2iHixd699AOFy/07qIdLV7m3Uc7WrzMu5N2sHiRdy/tYPEi727aseIl3v20Y8VLvDtqh4oX&#10;ePfUDhUv8O6qHSme791XO1I837uzdqB4tndv7UDxbO/u2nHiud79tePEc71vQDtMPNP7FrTDxDO9&#10;b0I7SjzP+za0o8TzvG9EO0g8y/tWtIPEs7xvRjtGPMf7drRjxHO8b0g7RDzD+5a0Q8QzvG9KO0L8&#10;TTv9Ecb00ba0I8TTvW9MO0A8mX1r2gHiyeyb014vnsq+Pe314qnsG9ReLZ7IvkXt1eKJ7JvUXiue&#10;xr5N7bXiaewb1V4pnsS+Ve2V4knsm9VeJ57Cvl3tdeIp7BvWXiWewL5l7VXiCeyb1l4jvsy+be01&#10;4svsG9deIb7IvnXtFeKL7JvXLhdfYt++drn4EvsVaBeLL7Bfg3ax+AL7VWiXis+zX4d2qfg8+5Vo&#10;F4rPsl+LdqH4LPvVaJeJz7Ffj3aZ+Bz7FWkXic+wX5N2kfgM+1Vpl4hPs1+Xdon49M+cXJl2gfik&#10;92vTLhCf9H512vniU96vTztffMr7FWpni094v0btbPEJ71epnSt+3ft1aueKX/d+pdqZ4le9X6t2&#10;pvhV71ernSd+zfv1aueJX/N+xdpZ4le8X7N2lvgV71etnSN+6Z2hvQkP8s/fp38yH3uGnv/SO1n7&#10;vkPvHhvDJwMsvJPLduI+fd0UPZlg4Z1atX3Mvi31VIS5d2rRpuihDtimrYpGZZizE2v22sR6f1CV&#10;LnYzEWLGTi3ZQnvAb7EAFdGIFDN2YsUOS+2bgqdhTNmJBTusae/KUeEKupXGMWWn1euQZN8MPAlk&#10;wk4rVzDUOV5/tFB/4mAkkgk7qVohn/06dz+7EXgKSsxOKlanIoMeTnUr3B8UlpidUqseKs++DXgC&#10;TMROKVWPvi+wb+KdnkATsRMqdbqVi+ybgC/jXNgJhTp3cUl7d/681PGpzHNhL9dpAKGwbwC+CDSy&#10;l8s0oO9J7P73fZFoZC9WaUDPvrvHZWnHHU6DEtLAXizSJf+YLz++7HEZlZgG9lKNouTzvJOz0S6P&#10;YQHqzF4qUZT5fkJXOGijjfbDAtWZvVChOG0Wu/MrXh7rxF4oUIxe+DC/vA8mm40P8lwn9nx9pgkv&#10;6Qoz0+22R1mwnj1fnlm2BdKV0+0sguFhlqxnz1ZnnukKXGnKET6H1rFnizNHZ/d7X5hFFKuJHFvH&#10;nqvNIsd9SfL6+UUcq4kMXGDPlWaZoZDd7c0uQxfYM5VZopM/zS/0tyvBLKbSeG2bKcxaalLvoRZr&#10;4fTn0nxtm67Lal4V7E7wSUBTdp+mz7Cn7wm4d5d/r0zz2b3WnV/8VguqOZnUfjB7jzujm7/ipbV3&#10;7Lw3uZrXuhN/uKLhI629Z8+UZplkPbvpK16OrfPOEg9gt7zvM9p776xPtRB2s3f6nPYTO0c8ht3q&#10;vs9pP7NnyzPteRC7DXyeq+93Vsc3qMfhK9OqKhxltZ+9czoehd40DxVoJyHz2gd2RsejbvpQw3aS&#10;Kf4gr31kL5QoygvIrgxfYjr3O6fjcTd9iBQVFT4saB+9MzoeKV4TvqT9ws7oeKh4vfu+pD1iL5Zp&#10;vCex4rXgyzxjv7t1vFbTF7VH3hkdL/v3iUyrjLcUblDWHrMzOh4O3+Kgz5HK2ifshFKNKWYkik61&#10;X/7SGBsxoLBE/c7p+PzPE4vosewE7RPvnI5XgEfoHmJQtE/ZOR0friLSm9nUvjqkXv1M0T5jJ5Xr&#10;kliGQ3SqvYSuG9E4Jv3O6/iQ3l6EmNlUhzzuJmmfeed1/Gbhadrn7MyOD/QZiaJT7ShPPqBpX7AT&#10;SxblJSLMbKqHpzLM+p3d8aEI+wyI6FRUWNGQqH3hnd3x24Onal+y8zs+0Iv0Zja1It/nTVTtK+zk&#10;ssX5ZThEpyrg6fkv+l3S8aEKexFiZlNcWdaYrH3Fu6TjNwRP177GLur4QJ+RKDrVsnQPi+naV9kZ&#10;pRuu2D+LCDOb2kl02gEn95V+F3Z8yG2fAZGcEsAztK96F3a8AjzNdbSKo32dXdrxIQmJ3vSeNsIi&#10;DTnaE+ys8k2TSoNIzkxjF494ea/2u7zjQ3Z7CWNqT1vEnSxgaU94l3c8GJ7HztOeYq/o+ECfsiiY&#10;n2gtHfC0J9mZJZxlJYBMbGlnkXOH3JwT/V7V8SG/fQKFPc1hZ2pPeq/qeCR8TvT0HFd7mr2u40NW&#10;bMXrG6Z8uSOu9gw7u4zzvNZZuLPtPGzqmJ/v4nf3XUKz63jZehrtuZxr69t51NQxP93kax33vwyu&#10;pYSAp7LztR8y3qs7PpRjzSRzbq2oK3N87Vl2QSkXSTFBV5YvQq5OSHLNeUeIr3+nX0VdTAq0Z73X&#10;vsefEtyvuORMLTDXJiTa8+wQ8bVNv4a6mJNoL7CLyrlIrO4VbxluOSPLM9vvtZ/qxyRr7vsxSGYg&#10;0l7wjun4kHQFfAZ5OCXTXmIHdXxIkvPyFq9tB8DMs0x7kV1Y0pVEYyDOuAwvzbHQ77COD8XYc4jj&#10;tSuFnEwJtRe9wzpeD16qvcyO6/hAH9vkjNuJ59mBVDuBXVzWWYr9IQc4XtuuBTvNyfMr9juy40Oy&#10;+5iIM07Ci7UTvCM7XgFerp3CDu34QM+xHa9tV9XLtZPYK0q7mm4MxBmvwdfklvme1SXvitpegkSj&#10;PYc4WhuFGIY1qRFe6xDfuRtSPT8L4dtZmMrMSN7RHR8QIpuM4YK9Rjup3yvLu0i4n2AQX5a2s1g1&#10;3X7I/NvE5DJV9Z1EGg/2FyTyqB13nwZ1aZH6XUW85GPOjL1OO9W7QscHc2Tf48Kp9zrtxH7XES+A&#10;n7BXaid71xHPvu8nN32ldrJ38Kf60d9+vJ1Jg5i9Vjvdu5J45n0fs9dqp3vXEs+Dj9irtTO8q4nn&#10;NH3EXq2d4V1PPAP+wl6vneNdT3zqvl9+ADiMj3rth5tLJcewqQGg1KnQS8rwsh9Sm7/4j/sRudD+&#10;Hne+JKDWY/LzwX6Oefr1L9PpdtyFSIXFjij2mP18MKUMlTiBTqbHPZBMWOyaHX84fCvwxo8B9DJ3&#10;qkY3j9DOeq3T+lQ/QE67e5y9TI9TEO1Mdky9R4TF4O2L4/jcvp9uL1MQ7Vx2TMEvEPPRiTKgTk90&#10;09EMKAtev4MaLcJYDAPl8DK3ODdMYLRzvSt+uBvAys8g7Wx27Y4vk+PuPe49vwHxKO187/7iQd1O&#10;/h51dCvCyh7F5Axx12ff87h24wBHa2HaBfe8c8fjtEvYfTsep13EDix9dC/ThshrC/rdteOB2kXe&#10;HTseqV3G7tfxSO1Cdmj5aY3er8JeV9Tvbh0P1S707tTxWO1Sdp+Ox2oXs4MVkHoefU1hv7t0PFi7&#10;2LtDx6O1y9ntOx6tvYIdrqHQ8/jrifvdvOPh2iu8G3c8XnsNu23H47VXsSuoSPa8xrUq+t204xW0&#10;V3k37HgN7XXsdh2vob2SXUXHSs/rXKeq3806XkV7pXejjtfRXstu0/E62qvZlZRMel7rGpX9btLx&#10;StqrvRt0vJb2enb9jtfSDmBX03Lueb341f2u3vFq2gHelTteTzuCXbfj9bRD2BXVqN5UgH5X7XhF&#10;7RDvinI0bykMu17Ha2oHsWvp0Yp7+ugA6Xe1jlfVDvKu1PG62lHsOh2vqx3GrqFII2b8jQFQv6t0&#10;vLJ2mHeFjtfWjmPHd7y2diA7WhM6Xtzp0Pf3LhjYEzjcEh3oHdzx+tqR7Fjx+tqh7EhVyFgrt3s/&#10;BXt/76IBXQFDpdA5v+8iGWM8gZOFizQmtxxAvePEW2jHeoe91Jtoh77WhbsK5AsUZnmbT2aIv79u&#10;sidzgBGGiZJJ83QK2+8g8Tbawf2O+Y0YRtrR/Q4Rb6Qd7h3wUm+lHe+9/qXeSjvee7V4M+0K3mvF&#10;m2lX8F4p3k67hvc68XbaNbxXiTfUruK9RryhdhXvFeIttet4l4u31K7jXSzeVLuSd6l4U+1a7DKB&#10;sl3Fv6enFqD//j5cR2RQtGm4Iv9Zi12iULKHT3zZocUu6Xhj7Vr9LvkGjrV2PXa+eGvtiuxcjdz1&#10;l76VjtT6nf2dO3Ptit6ZH+7stWuy8zreXrsqO0clZ620v+f7FPud1fEO2sPv+J5XA3hMl0lfCUxP&#10;1Tu94z2063onv9S7aFd9rQu3J9EncRnwfu9CqfY79VO9j3Zt7zTxPtq1vZM63km7uneKeCft6t4J&#10;4r2063svi/fSru+9KN5Nu4H3kng37QbeC+L9tFt4z4v3027hPSveUbuJ95x4R+0m3jPiPbXbeE+L&#10;99Ru4z0tPsV+BP91dTWc7vdtxkumGFPz40bNgfLf34fU76cg1+ePwz7VZyPvzI5XRR6DG3nndfxx&#10;TE91YOWdJV6V+BLcyjtH/PGSnurIzDtDvCpwFNzMO138MUpPdWjnnSxelTcObuedKv4Yp6c6NvRO&#10;FK+KOwluyU76cHecpKd6YMlOEq9KOw1uyk4Qf5ymp3pkyk4Qrwo7C27LXhR/nKWnemjLXhSvyjoP&#10;bsxeEH+cp6d6DP6//8VcH2Qfxe3QBcbe8x/ujlC0YjBr79mOL2aLXWDtPSf+iEUrRjP3nhFfTBa8&#10;wNx7WvwRjFYMZ+89Kb6YK3qBvfeU+CMarRjPwXtCfDFV+AIH7+vij3C0YkAP76vii5niF3h4XxN/&#10;xKMVI7p4XxFfTFRhgYv3pfijAloxpI/3hfhinhoLfLzPxR810IoxnbzPxBfTVFng5H0q/qiCVgzq&#10;5X0ivpilzgIv77H4ow5aMaqb90h8MUmlBW7eL+KPSmjFsH7eR/HFHLUW+HkfxB+10IpxHb2fxRdT&#10;VFvg6P0k/qiGVgzs6b0XX8xQb4Gn9078UQ+tGNnVexBfTFBxgav3w/2jIlox9E17q2maL+yePeue&#10;39g915ye2/Pzzfl51z8/OZ9/snt+dv60vovzSojzaXuveSE8N82Hbfd1F0r8zvvvvvfwUXfUNI9+&#10;9fOf/uSXj+++/uzx3ccfPL776p9/8VZ8/Se7W338Ia/h+Y1d09z0Ef4HAAD//wMAUEsDBBQABgAI&#10;AAAAIQCfqc572wAAAAUBAAAPAAAAZHJzL2Rvd25yZXYueG1sTI9BS8NAEIXvgv9hGcGb3WxFW2I2&#10;pRT1VARbQXqbZqdJaHY2ZLdJ+u/deNHL8IY3vPdNthptI3rqfO1Yg5olIIgLZ2ouNXzt3x6WIHxA&#10;Ntg4Jg1X8rDKb28yTI0b+JP6XShFDGGfooYqhDaV0hcVWfQz1xJH7+Q6iyGuXSlNh0MMt42cJ8mz&#10;tFhzbKiwpU1FxXl3sRreBxzWj+q1355Pm+th//TxvVWk9f3duH4BEWgMf8cw4Ud0yCPT0V3YeNFo&#10;iI+E3zl5ar4AcZzEQoHMM/mfPv8BAAD//wMAUEsDBBQABgAIAAAAIQBPoa7FugAAACEBAAAZAAAA&#10;ZHJzL19yZWxzL2Uyb0RvYy54bWwucmVsc4SPywrCMBBF94L/EGZv07oQkabdiNCt1A8YkmkbbB4k&#10;8dG/N+BGQXA593LPYer2aWZ2pxC1swKqogRGVjql7Sjg0p82e2AxoVU4O0sCForQNutVfaYZUx7F&#10;SfvIMsVGAVNK/sB5lBMZjIXzZHMzuGAw5TOM3KO84kh8W5Y7Hj4Z0HwxWacEhE5VwPrFZ/N/thsG&#10;Leno5M2QTT8UXJvszkAMIyUBhpTGd1gVDzMAb2r+9VjzAgAA//8DAFBLAQItABQABgAIAAAAIQDx&#10;7CH0CwEAABUCAAATAAAAAAAAAAAAAAAAAAAAAABbQ29udGVudF9UeXBlc10ueG1sUEsBAi0AFAAG&#10;AAgAAAAhADj9If/WAAAAlAEAAAsAAAAAAAAAAAAAAAAAPAEAAF9yZWxzLy5yZWxzUEsBAi0AFAAG&#10;AAgAAAAhAOGQ51U7AwAApQcAAA4AAAAAAAAAAAAAAAAAOwIAAGRycy9lMm9Eb2MueG1sUEsBAi0A&#10;FAAGAAgAAAAhAEwl9jRpFAAAxu8BABQAAAAAAAAAAAAAAAAAogUAAGRycy9tZWRpYS9pbWFnZTEu&#10;d21mUEsBAi0AFAAGAAgAAAAhAJ+pznvbAAAABQEAAA8AAAAAAAAAAAAAAAAAPRoAAGRycy9kb3du&#10;cmV2LnhtbFBLAQItABQABgAIAAAAIQBPoa7FugAAACEBAAAZAAAAAAAAAAAAAAAAAEUbAABkcnMv&#10;X3JlbHMvZTJvRG9jLnhtbC5yZWxzUEsFBgAAAAAGAAYAfAEAADYcAAAAAA==&#10;">
                      <v:shape id="Textfeld 2" o:spid="_x0000_s1037" type="#_x0000_t202" style="position:absolute;top:3513;width:7156;height:3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5EE9B2FA" w14:textId="77777777" w:rsidR="00445F02" w:rsidRDefault="00445F02">
                              <w:pPr>
                                <w:ind w:left="98" w:right="-169"/>
                              </w:pPr>
                              <w:r>
                                <w:t>GHS04</w:t>
                              </w:r>
                            </w:p>
                          </w:txbxContent>
                        </v:textbox>
                      </v:shape>
                      <v:shape id="Grafik 46" o:spid="_x0000_s1038" type="#_x0000_t75" style="position:absolute;left:1524;width:4057;height:40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T/fwwAAANsAAAAPAAAAZHJzL2Rvd25yZXYueG1sRI9RawIx&#10;EITfhf6HsIW+aa5VpJxGKWJtoQ+ttj9guayXw8vmSFbv/PemUOjjMDPfMMv14Ft1oZiawAYeJwUo&#10;4irYhmsDP9+v42dQSZAttoHJwJUSrFd3oyWWNvS8p8tBapUhnEo04ES6UutUOfKYJqEjzt4xRI+S&#10;Zay1jdhnuG/1U1HMtceG84LDjjaOqtPh7A3Ub9OIH805yVcfZvuj+9xtRRvzcD+8LEAJDfIf/mu/&#10;WwOzOfx+yT9Ar24AAAD//wMAUEsBAi0AFAAGAAgAAAAhANvh9svuAAAAhQEAABMAAAAAAAAAAAAA&#10;AAAAAAAAAFtDb250ZW50X1R5cGVzXS54bWxQSwECLQAUAAYACAAAACEAWvQsW78AAAAVAQAACwAA&#10;AAAAAAAAAAAAAAAfAQAAX3JlbHMvLnJlbHNQSwECLQAUAAYACAAAACEArtE/38MAAADbAAAADwAA&#10;AAAAAAAAAAAAAAAHAgAAZHJzL2Rvd25yZXYueG1sUEsFBgAAAAADAAMAtwAAAPcCAAAAAA==&#10;">
                        <v:imagedata r:id="rId31" o:title=""/>
                      </v:shape>
                      <w10:anchorlock/>
                    </v:group>
                  </w:pict>
                </mc:Fallback>
              </mc:AlternateContent>
            </w:r>
          </w:p>
        </w:tc>
      </w:tr>
      <w:tr w:rsidR="00BF7EF4" w14:paraId="3BCE1578" w14:textId="77777777" w:rsidTr="00737C2A">
        <w:trPr>
          <w:trHeight w:val="300"/>
        </w:trPr>
        <w:tc>
          <w:tcPr>
            <w:tcW w:w="3220" w:type="dxa"/>
            <w:shd w:val="clear" w:color="auto" w:fill="auto"/>
            <w:noWrap/>
            <w:hideMark/>
          </w:tcPr>
          <w:p w14:paraId="005C3EA8"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lastRenderedPageBreak/>
              <w:t>GHS05</w:t>
            </w:r>
          </w:p>
        </w:tc>
        <w:tc>
          <w:tcPr>
            <w:tcW w:w="3301" w:type="dxa"/>
            <w:shd w:val="clear" w:color="auto" w:fill="auto"/>
            <w:noWrap/>
            <w:hideMark/>
          </w:tcPr>
          <w:p w14:paraId="6DDC69A7"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396428C0" wp14:editId="527C1767">
                      <wp:extent cx="715644" cy="743871"/>
                      <wp:effectExtent l="0" t="0" r="0" b="0"/>
                      <wp:docPr id="47" name="Gruppieren 47"/>
                      <wp:cNvGraphicFramePr/>
                      <a:graphic xmlns:a="http://schemas.openxmlformats.org/drawingml/2006/main">
                        <a:graphicData uri="http://schemas.microsoft.com/office/word/2010/wordprocessingGroup">
                          <wpg:wgp>
                            <wpg:cNvGrpSpPr/>
                            <wpg:grpSpPr>
                              <a:xfrm>
                                <a:off x="0" y="0"/>
                                <a:ext cx="715644" cy="743871"/>
                                <a:chOff x="0" y="0"/>
                                <a:chExt cx="715644" cy="744678"/>
                              </a:xfrm>
                            </wpg:grpSpPr>
                            <wps:wsp>
                              <wps:cNvPr id="48" name="Textfeld 2"/>
                              <wps:cNvSpPr txBox="1">
                                <a:spLocks noChangeArrowheads="1"/>
                              </wps:cNvSpPr>
                              <wps:spPr bwMode="auto">
                                <a:xfrm>
                                  <a:off x="0" y="351188"/>
                                  <a:ext cx="715644" cy="393490"/>
                                </a:xfrm>
                                <a:prstGeom prst="rect">
                                  <a:avLst/>
                                </a:prstGeom>
                                <a:noFill/>
                                <a:ln w="9525">
                                  <a:noFill/>
                                  <a:miter lim="800000"/>
                                  <a:headEnd/>
                                  <a:tailEnd/>
                                </a:ln>
                              </wps:spPr>
                              <wps:txbx>
                                <w:txbxContent>
                                  <w:p w14:paraId="50EBEECA" w14:textId="77777777" w:rsidR="00445F02" w:rsidRDefault="00445F02">
                                    <w:pPr>
                                      <w:ind w:left="98" w:right="-169"/>
                                    </w:pPr>
                                    <w:r>
                                      <w:t>GHS05</w:t>
                                    </w:r>
                                  </w:p>
                                </w:txbxContent>
                              </wps:txbx>
                              <wps:bodyPr rot="0" vert="horz" wrap="square" lIns="91440" tIns="45720" rIns="91440" bIns="45720" anchor="t" anchorCtr="0">
                                <a:spAutoFit/>
                              </wps:bodyPr>
                            </wps:wsp>
                            <pic:pic xmlns:pic="http://schemas.openxmlformats.org/drawingml/2006/picture">
                              <pic:nvPicPr>
                                <pic:cNvPr id="49" name="Grafik 49"/>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52400" y="0"/>
                                  <a:ext cx="413385" cy="413385"/>
                                </a:xfrm>
                                <a:prstGeom prst="rect">
                                  <a:avLst/>
                                </a:prstGeom>
                                <a:noFill/>
                                <a:ln>
                                  <a:noFill/>
                                </a:ln>
                              </pic:spPr>
                            </pic:pic>
                          </wpg:wgp>
                        </a:graphicData>
                      </a:graphic>
                    </wp:inline>
                  </w:drawing>
                </mc:Choice>
                <mc:Fallback>
                  <w:pict>
                    <v:group w14:anchorId="396428C0" id="Gruppieren 47" o:spid="_x0000_s1039" style="width:56.35pt;height:58.55pt;mso-position-horizontal-relative:char;mso-position-vertical-relative:line" coordsize="7156,74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arcPAMAAKUHAAAOAAAAZHJzL2Uyb0RvYy54bWysVe1u2yAU/T9p74D4&#10;3zpO7Cax4lRdP6JK3Vat3QNgjGNUGxiQONnT7wJJmiaRVnWLZAcMXM45nHuZXK7aBi2ZNlyKHMfn&#10;PYyYoLLkYp7jn893ZyOMjCWiJI0ULMdrZvDl9POnSacy1pe1bEqmEQQRJutUjmtrVRZFhtasJeZc&#10;KiZgsJK6JRa6eh6VmnQQvW2ifq93EXVSl0pLyoyBrzdhEE99/Kpi1H6vKsMsanIM2Kx/a/8u3Dua&#10;Tkg210TVnG5gkA+gaAkXsOku1A2xBC00PwrVcqqlkZU9p7KNZFVxyjwHYBP3DtjMtFwoz2WedXO1&#10;kwmkPdDpw2Hpt+VMqyf1qEGJTs1BC99zXFaVbt0/oEQrL9l6JxlbWUTh4zBOL5IEIwpDw2QwGsZB&#10;UlqD7keraH17cl1yMRy5ddF20+gNlE6BOcwrf/Nv/J9qopiX1WTA/1EjXuY4AacK0oJHn4FcxZoS&#10;9R0mtznMchIhu/oigXTsj9qoB0lfDBLyuiZizq60ll3NSAnwvApAYrc0xDEuSNF9lSVsQxZW+kAn&#10;dR6kcTzyopDslNiD8SAZe//uRCOZ0sbOmGyRa+RYg/39DmT5YGzQdzvFHayQd7xp4DvJGoG6HI/T&#10;fuoX7I203EKGNrzN8ajnfuGAHdFbUfrFlvAmtAFLI+AcHXNHNtC2q2LlNU63ghayXIMUWoaEhAIC&#10;jVrq3xh1kIw5Nr8WRDOMmnsBco7jJHHZ6ztJOuxDR++PFPsjRFAIlWOLUWheW5/xjqdRVyD7Hfdq&#10;OJQByQYymGw6UZxm8GyyDVpHbvt7VYJVduHwh8rWvitGS/TLQp1BYVDE8oI33K59kYMjcaDE8pFT&#10;p6nr7Bl3vDXuTJOKv6Bk7GTeTgpLwBucHvjVKPDH1qtvp0eu+2a/ouHKucWJ6NobZiDsQSk6IU4o&#10;czeSLlombKjbmjVAUgpTc2XgNDPWFqwEz96XMZQTuDMs5IjSXNhgOKPpD8DrDWesZpbWDksFmDbf&#10;wXy7AU/gFbOj867ki9N+AhZHx5UuiQeDURoq3aYNWP5T8jkmu5zbJtEWNOzimvB4m/q7wO+8ubfc&#10;ZbPf97Neb9fpHwAAAP//AwBQSwMECgAAAAAAAAAhAFdXh/YnEwAAJxMAABQAAABkcnMvbWVkaWEv&#10;aW1hZ2UxLnBuZ4lQTkcNChoKAAAADUlIRFIAAAH0AAAB9AgDAAAA/AgvuAAAAAFzUkdCAK7OHOkA&#10;AAAJcEhZcwAADsQAAA7EAZUrDhsAAAEUUExURQAAACAnJf8AAODf1/z///39/fj4+Pn5+fz8/P/+&#10;///9//79///8/vv6/O7t8fL/9vX/+fT/9/3//fz//fH69fP///D79vj6/fX4+/Xx8/Dz7v/5//j4&#10;9Pr69v//+/7+/P///fz8+v7+/vz//Pz/+v/7///9/v73+vLy8vPz8/v7+/X19fr6+u/v7/T09P3/&#10;//n19//6//31+P7++ubm5unp6fHx8fr///n///Pz8fj3+fDw8Pr4+f/9/Pj6+vn9/Obm5P3/+/78&#10;//r5/ff89vn59f37+PDu9/z/+/7y/Ojm7fP28fHx7f/++/3+9/z59v39+fv//u/w6fX18f//8v/w&#10;9v/2/P/0+v3/8vvw9fz/9////0QF50UAABGsSURBVHja7d0JfxxHEQXwooltWYTL4caWjBKMcRKb&#10;EK6EcISQQAK5CCGB/v7fA52r3dXs7Mx0VferftXwi+SVtFv1/jvnziGZdaRE27rwmvOqs6KnRKxO&#10;ip4SszonekrU6pToKXGrM6KnRK5OiJ4Suzofekr06nToKYU6G3pKoc6GnlKos6GnFOps6CmFOht6&#10;SqHOhp5SqLOhpxTqbOgphTobekqhzoaeUqizoacU6mzoKYU6G3pKoc6GnlKos6GnFOps6CmFOht6&#10;SqHOhp5SqLOhpxTqbOgphTobekqhzoaeUqizoacU6mzoKYU6G3pKoc6GnlKos6GnFOps6CmFOht6&#10;SqHOhp5SqLOhpxTqbOgphTobekqhzoaeUqizoacU6mzoKYU6G3pKoc6GnlKos6GnFOps6CmFOhv6&#10;EkFa9U7Ql/mxqveBvlSPVL0L9OV2nOo9oJfIUap3gF7mxqjuH71UjVDdPXq5GZ+6d3QNMTp15+g6&#10;XmzqvtG1tMjUXaPrWXGpe0bXlKJSd4yu68Sk7hddW4lI3S26vhGPuld0CyEadafoNj4s6j7RrXRI&#10;1F2i29lwqHtEt5ShUHeIbuvCoO4P3VqFQN0dur1J/+re0GuIdK/uDL2OR+/qvtBraXSu7gq9nkXf&#10;6p7Qa0p0re4Iva5Dz+p+0GsrdKzuBr2+Qb/qXtBbCHSr7gS9Tf69qvtAb5V+p+ou0Ntl36e6B/SW&#10;yXep7gC9be49quOjt069Q3V49PaZ96eOjo6QeHfq4OgYefemjo2OknZn6tDoOFn3pY6MjpR0V+rA&#10;6Fg596SOi46WckfqsOh4GfejjoqOmHA36qDomPn2oo6JjppuJ+qQ6LjZ9qGOiI6cbBfqgOjYufag&#10;joeOnmoH6nDo+Jn6V0dD95Coe3UwdB95elfHQveSpnN1KHQ/WfpWR0L3lKRrdSB0Xzl6VsdB95ai&#10;Y3UYdH8Z+lVHQfeYoFt1EHSf+XlVx0D3mp7TuiHQ/S4dfVaOgO5568dl7QDovvdueay+Pbpvc5f1&#10;N0f3bu6xg9bo/s0d9iCRF18XEmnx9SGRFV8nEknx9SKRE183Einx9SOREV9HEgnx9SSRD19XEunw&#10;9SWRDV9nEsnw9SaRC193Eqnw9SeRCV+HEonw9SiRB1+XEmnw9SmRBV+nEknw9SqRA1+3Einw9SuR&#10;AV/HQp8AYc9C3j9l10LdPWnfQtw7bedC2zmxupD2Ta0uXXb9XKg3ReeezjETELqOQ90aPcwRUxCq&#10;bkPdHj3MMZMQgk5lNUp+pSN1Q3SAPuXGOH3w1q3bU37tdNzpVN0OvW2XQ4jX3x7c/NWdf9Whuhl6&#10;sx7H4K4eORh4bNozdKHe0zJsCtag8OJnGx1376KqG6FX7m8G0NmP7279W+eZt8fh4ddA1W3Qlbp7&#10;XpV7UPkrU/9mPv0p+tcx1U3QVXrbV9niaXDjd+f94ZxXlMN8+I3Gc8CK6Drmu1MtXNqu/8myP5/y&#10;6uc/OjyEVDdA1+lrME+d9eoN9MXPsaeSXeUhqOujK3W1FaXmZpQG+r6qdheJsM8K1Px6+1l/q7kI&#10;/ZvfOh3f3kM/Wml7dW10xY7Eav+Y3pS+rNzm6sromv2YfQhy9YT3VNFnFN1aHXj/stXOwhXIC4vW&#10;3jWCbayu2rNuL67R9zxvW3XNnpU7MfK4dv5OLlH/blHxTdUVg9XuwwZ9bXH7vTy2aTU6vv+DXFh8&#10;S3W9YNW7MEGf/imbda4N1ZE/LdbH+OEAsY36+VP+CFRdq1+LDtQthjelTA6Nk0aZ1UQ3qV9TYu+R&#10;FSPyP17ycs1SqxasTfWDc+Kisfc9ofXME2cdjdQF13wrOTtxg+efurxooy645pv7yA259ejnx9pE&#10;XQHdrm4plliaSukLCkB6luiGVctyAZ1l3+JXFoj8zNAta5YlwS9p4v79B3r0eeZ+pfrqpeimFZ9m&#10;V2nqvv/g6HQoTfVzdyZWVy9Et6235sz8+Pjo4cOjn6hUNHcPcm31srysq6207L4aJ8cnJ03Kqqxe&#10;lJp5rdW416b4k5PjF1986fz/9Yqrq16SXSvzbDpOTqZN7ro1VlUvSNC+zsrcJTEWV1pTfXmOFar0&#10;wL2LHll9cZoVzV2AlxddT31povXMXZEX1V1NfWGmNepzal5QeC31ZaFWqa5PdITj4ReFWqs2yR7N&#10;z0IdOYUZINn+5kKaY9Imu8yqHeF4eOi1zMbeI7tpfro4QoTj4bH3IngYooteZbsozC3Qd6/HIZwF&#10;gfx5ENqq+6PB5NTRK3ymATydY2+vzUGfeRUE65SRP+2HQ//ZYHED2+Rb2+kiw4+3yhn4uB7sXTMy&#10;VufmQ6t/TN/bZJs08BF8ftG3DpObPaFbZ417rO78Awzrou9Wvzw2UkrQzY8yRp3OLS8JUxF96Lu2&#10;ecOef+MafXv6XoJe4cwhNPPt5JDVb6yry7b1InS7zFHPrryRHCC6TEaXReh2Z4ZimjtA37V+dpN4&#10;MbrZOeDQ5j6W6nboVld7gDRHQz+ZgZ6vS99qBuZ4eIT9/2OJYkzog5+rT12mr5tjfJKNer0zrGX6&#10;OPp2mRtbm1I60zLIH+Ez/d3qKEv0wUNoNhfkm6WvXZ6geEmlLwB7NctJJw08rvSeGDxwaid6VjW3&#10;uBYnqPmUI6B/Xm2Jvxd9QH3ru5KZlrZC8yNyx6/tVjifqokuO7vIxZ8YKju0PvZ+cRgHueKq/fBx&#10;sfPQiwrQlWh914miSaDm3H1wUt95GNT2cTXFa6SqFs3vLzOivpnzefCTJq4e0XXvjtPYfHCXxZ07&#10;ZwkfHDxZpZ5v3covv3ywCvPxYwD0wQMlrNBV74PV2HxQ/eDgZHNCf/LK6T9eeeXV1W8+fVpzG/5k&#10;96Q+fEysbH/EplGrnoi0Nl+InhugH49M6yPoamWomejfG/K5Z89+8dpSdclPh+ajJ7fPnW/J0qNQ&#10;dNAH1Qdw1w/v0yxTS13/LrB3Dw9/uXhSP/365MnA79w62xWzmoSeVj5UdoV+PAndbg+ykrqoP/fd&#10;w+Uz+LOv1+hrsV2hr30Q02D2fnz8+k707Xm+TXk66mK57FiEfufOUKAHZztjfrWawsHRtefryjbS&#10;3nwL/fbtgUDvnD/6a6V92QXor09qx7BADR1pb7712fMKfX1abouegdA1fATA/DKf2xdfB9HPFuiv&#10;5qtF5W9y9Y/aB9FX1wr/7e9uvoOB1QXA/Jz3jTcuU3rzzeuZ++qm179/+DBfXMDn7KG36p/n9ujk&#10;0dn4w/PPD/30j3+6d++oFnq5kQCYX6BfpvTmJfrGKvAF+p+vFv5vtTu5cSf6ejebX/HUBcD8Yk3u&#10;7Qviv7zzzk30v957992H74m0P0j2tcH9Tofr26kVDu8rdBIA87y6Ccbpf/92eLg2nVwG9/eXzm62&#10;ISXHEquM99+f2I7127JMSgDMNy/3/MEHNyeXt/9xaS5r7xHYUeNCxkVWgmCeV7c+OUtqDL3thL77&#10;rSo3joCVkfuLtVYXBPPNGfwa9tU3R/88OmqzhT6P/Mbb0vBeJAVeAmF+FdPajc020e+v0KEm84EH&#10;9zyQ9ZZOy8UEw/wSU9aW21cPZ0j04TLkxrmMOy44Jk2PqhAQ8/Xl+tokcvnlvQ/X0VEm9MXordUF&#10;xfwiiY8+2uC+iubjDz/5ZOxos08xzAfOWpaxt3grdYExv0Df+sT84vuP3aBv/GDUtaW6wJif5/DV&#10;/K+B7Z6cP/zss5F9Hp/ioG/uTdj7HMVr84vsBOi6zltrahthPHgwEtCzZ7XR9865J1FqbMIt0ROk&#10;a3mvVuBv/mgUvcFQQVcZC/wEyHx8BybYXdpkL3utSuYLQqIDmVe6f3tldKhbNexOr0mwMnM4MYda&#10;kRtRX9ttgzEHL/vltuZQm2xr7EPoucmsfdZv+zBH2jkzgt4k0LnTbosil++cQZzWByZ0dPQG6gvd&#10;cD5wuRz/HkIeDfPz6/Gf69EAvbr6UjWYj1bH0Yd+84uz/33xxefD6ATqi81QDqK4Hl9+uaX8Qm40&#10;FqyQY++UuTkN6avLklHlyeaoz3uJeuoFXpYHRrpGX/oStdRLtCwPgRZFKKmLXvISVdiLrCxPdiiC&#10;eu/i3LD/NkHXeMfgmpue1iR6UuIJPZvvii90sjyBUdSopC66Apkpe6mS5anKIjpYWs8zE/1/hTRm&#10;7sVGlhclkJKh+iT1p3TD2Xy5kOXlR6T5yI3VEeft2fZCQ4GOaW56STG/6Nn6+ZuaG1w8sAv0icX7&#10;NDe4TGgn6JMa8GlucEHgftDhluxqy13L9YVAhzQ3vci/c/RuzU1v5xHomOamN+4JdExz01t0xTId&#10;09z0ZnyBjmluettN7+g4O2h0zU1vsOsefVILKs9e1dz0VtodoFvulZv8JNrm+08KLHjFLtBXnSjP&#10;safXp24+4UzQ5a8Z6JjmU07/Xfyq3aCrm88ozsB80jnfS1830DHNp53ob/LKjoYu+py3o03y0vC1&#10;OdXbm2dp+up86LOWOlapN37PeVKvvqZhlnn7CtjYc/vEEWqIUTlvgagiRtW0BaSOGBWzFphKYlRL&#10;WoBqiVEpZ4GqJkaVlAWsnhgVMha4isLcPGEBrCnMjfMVyKrC3DRdAa0rzA2zFdjKwtwsWQGuLcyN&#10;chXo6sLcJFUBry/MDTIV+ArDXD1RcVBjmCvnKS6qDHPVNMVJnWGumKW4qTTM1ZIUR7WGuVKO4qra&#10;MFdJUZzVG+YKGYq7isO8OEFxWHOYN0cPdXfpidO6w7wxeqg7S04c1x7mTdFD3VVq4rz+MG+IHuqO&#10;EpMOegjzZuih7iYt6aSPMG+EHupOkpKOegnzJuih7iIlvPs8h7l5RtJdR2FeHz3U8fORLrsK89ro&#10;oY6ejXTbWZjXRQ917Fyk6+7CvCZ6qCNnIt13GOb10EMdNw+h6DLMa6GHOmoWQtNpmNdBD3XMHISq&#10;2zCvgR7qiBkIXcdhbo9Orw7Yv1B2zW1eA51aHbJ3oe2c17wOOq06aN9C3T1p10LeP2XPQp8AYccS&#10;GfD1K5ECX7cSOfD1KpEEX6cSWfD1KZEGX5cSefD1KJEIX4cSmfD1J5EKX3cSufD1JpEMX2cS2fD1&#10;JZEOX1cS+fD1JJEQX0cSGfH1I5ESXzcSOfH1IpEUXycSWfH1IZEWXxcSefH10Bq9A3V/HTRHd6/u&#10;sP726M7VPVYPgO5a3WXtCOiO1X1WDoHuVt1p3RjoTtPz+l4FQXeZn9ulEgq6wwT9ronAoLvL0PE2&#10;Bw66sxQ9b2cCobvK0fUeJSR0R0n63osIhe4mS9/mYOhO0nRujobuIk/v5nDoDhJ1b46HDp+pf3NA&#10;dPBUOzBHRIfOtQdzSHTgZLswx0SHzbYPc1B00HQ7MUdFh8y3F3NYdMCEuzHHRYfLuB9zYHSwlDsy&#10;R0aHyrknc2h0oKS7MsdGh8m6L3NwdJC0OzNHR4fIuzdzeHSAxLszx0dvnnl/5g7QG6feobkH9Ka5&#10;92juAr1h8l2a+0Bvln2f5k7QG6XfqbkX9Cb592ruBr2BQLfmftCrG/Rr7gi9skLH5p7Qqzr0bO4K&#10;vaJE1+a+0KtZ9G3uDL2SRufm3tCrePRu7g69gkj35v7QzU36N3eIbqxCYO4R3dSFwdwluqEMhblP&#10;dDMbDnOn6EY6JOZe0U18WMzdohsI0Zj7RVc34jF3jK6sRGTuGV3VicncNbqiFJW5b3Q1Ky5z5+hK&#10;WmTm3tFVvNjM3aMriNGZ+0cvNuMz7wC9UI3QvAf0IjdG8y7QC+QozftAX2zHad4J+kI9UvNe0Bf5&#10;sZp3g75AkNa8H/Qc5oToOcwJ0XOYE6LnMCdEz2FOiJ7DnBA9hzkheg5zQvQc5oToOcwJ0XOYE6Ln&#10;MCdEz2FOiJ7DnBA9hzkheg5zQvQc5oToOcwJ0XOYE6LnMCdEz2FOiJ7DnBA9hzkheg5zQnTe81iY&#10;0XOYE6LnMCdEz2FOiJ7DnBA9hzkheg5zQvQc5oToOcwJ0XOYE6LnMCdEz2FOiJ7DnBA9hzkheg5z&#10;QvQc5oToOcwJ0TO9OSN6ZjenRM/k5pzomducFD1Tm7OiZ2ZzWvRMbM6LnnnN8/8BMBpLUTcQHMkA&#10;AAAASUVORK5CYIJQSwMEFAAGAAgAAAAhAJ+pznvbAAAABQEAAA8AAABkcnMvZG93bnJldi54bWxM&#10;j0FLw0AQhe+C/2EZwZvdbEVbYjalFPVUBFtBeptmp0lodjZkt0n679140cvwhje89022Gm0jeup8&#10;7ViDmiUgiAtnai41fO3fHpYgfEA22DgmDVfysMpvbzJMjRv4k/pdKEUMYZ+ihiqENpXSFxVZ9DPX&#10;Ekfv5DqLIa5dKU2HQwy3jZwnybO0WHNsqLClTUXFeXexGt4HHNaP6rXfnk+b62H/9PG9VaT1/d24&#10;fgERaAx/xzDhR3TII9PRXdh40WiIj4TfOXlqvgBxnMRCgcwz+Z8+/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D/arcPAMAAKUHAAAOAAAAAAAAAAAAAAAAADoC&#10;AABkcnMvZTJvRG9jLnhtbFBLAQItAAoAAAAAAAAAIQBXV4f2JxMAACcTAAAUAAAAAAAAAAAAAAAA&#10;AKIFAABkcnMvbWVkaWEvaW1hZ2UxLnBuZ1BLAQItABQABgAIAAAAIQCfqc572wAAAAUBAAAPAAAA&#10;AAAAAAAAAAAAAPsYAABkcnMvZG93bnJldi54bWxQSwECLQAUAAYACAAAACEAqiYOvrwAAAAhAQAA&#10;GQAAAAAAAAAAAAAAAAADGgAAZHJzL19yZWxzL2Uyb0RvYy54bWwucmVsc1BLBQYAAAAABgAGAHwB&#10;AAD2GgAAAAA=&#10;">
                      <v:shape id="Textfeld 2" o:spid="_x0000_s1040" type="#_x0000_t202" style="position:absolute;top:3511;width:7156;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50EBEECA" w14:textId="77777777" w:rsidR="00445F02" w:rsidRDefault="00445F02">
                              <w:pPr>
                                <w:ind w:left="98" w:right="-169"/>
                              </w:pPr>
                              <w:r>
                                <w:t>GHS05</w:t>
                              </w:r>
                            </w:p>
                          </w:txbxContent>
                        </v:textbox>
                      </v:shape>
                      <v:shape id="Grafik 49" o:spid="_x0000_s1041" type="#_x0000_t75" style="position:absolute;left:1524;width:4133;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naUxwAAANsAAAAPAAAAZHJzL2Rvd25yZXYueG1sRI/dagIx&#10;FITvhb5DOAXvNNtWi90axQoWtSj1B7w93Zzurt2cLEnU9e0bodDLYWa+YYbjxlTiTM6XlhU8dBMQ&#10;xJnVJecK9rtZZwDCB2SNlWVScCUP49Fda4ipthfe0HkbchEh7FNUUIRQp1L6rCCDvmtr4uh9W2cw&#10;ROlyqR1eItxU8jFJnqXBkuNCgTVNC8p+tiejoOx/Xpdfi4PbTNfJ2/vxY3XInlZKte+bySuIQE34&#10;D/+151pB7wVuX+IPkKNfAAAA//8DAFBLAQItABQABgAIAAAAIQDb4fbL7gAAAIUBAAATAAAAAAAA&#10;AAAAAAAAAAAAAABbQ29udGVudF9UeXBlc10ueG1sUEsBAi0AFAAGAAgAAAAhAFr0LFu/AAAAFQEA&#10;AAsAAAAAAAAAAAAAAAAAHwEAAF9yZWxzLy5yZWxzUEsBAi0AFAAGAAgAAAAhAAUGdpTHAAAA2wAA&#10;AA8AAAAAAAAAAAAAAAAABwIAAGRycy9kb3ducmV2LnhtbFBLBQYAAAAAAwADALcAAAD7AgAAAAA=&#10;">
                        <v:imagedata r:id="rId33" o:title=""/>
                      </v:shape>
                      <w10:anchorlock/>
                    </v:group>
                  </w:pict>
                </mc:Fallback>
              </mc:AlternateContent>
            </w:r>
          </w:p>
        </w:tc>
      </w:tr>
      <w:tr w:rsidR="00BF7EF4" w14:paraId="0AF50D7D" w14:textId="77777777" w:rsidTr="00737C2A">
        <w:trPr>
          <w:trHeight w:val="300"/>
        </w:trPr>
        <w:tc>
          <w:tcPr>
            <w:tcW w:w="3220" w:type="dxa"/>
            <w:shd w:val="clear" w:color="auto" w:fill="auto"/>
            <w:noWrap/>
            <w:hideMark/>
          </w:tcPr>
          <w:p w14:paraId="6C1A70BC"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GHS06</w:t>
            </w:r>
          </w:p>
        </w:tc>
        <w:tc>
          <w:tcPr>
            <w:tcW w:w="3301" w:type="dxa"/>
            <w:shd w:val="clear" w:color="auto" w:fill="auto"/>
            <w:noWrap/>
            <w:hideMark/>
          </w:tcPr>
          <w:p w14:paraId="4D63DBD3"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7D9AB975" wp14:editId="33C9C50D">
                      <wp:extent cx="715644" cy="748339"/>
                      <wp:effectExtent l="0" t="0" r="0" b="0"/>
                      <wp:docPr id="50" name="Gruppieren 50"/>
                      <wp:cNvGraphicFramePr/>
                      <a:graphic xmlns:a="http://schemas.openxmlformats.org/drawingml/2006/main">
                        <a:graphicData uri="http://schemas.microsoft.com/office/word/2010/wordprocessingGroup">
                          <wpg:wgp>
                            <wpg:cNvGrpSpPr/>
                            <wpg:grpSpPr>
                              <a:xfrm>
                                <a:off x="0" y="0"/>
                                <a:ext cx="715644" cy="748339"/>
                                <a:chOff x="0" y="0"/>
                                <a:chExt cx="715644" cy="754634"/>
                              </a:xfrm>
                            </wpg:grpSpPr>
                            <wps:wsp>
                              <wps:cNvPr id="51" name="Textfeld 2"/>
                              <wps:cNvSpPr txBox="1">
                                <a:spLocks noChangeArrowheads="1"/>
                              </wps:cNvSpPr>
                              <wps:spPr bwMode="auto">
                                <a:xfrm>
                                  <a:off x="0" y="358263"/>
                                  <a:ext cx="715644" cy="396371"/>
                                </a:xfrm>
                                <a:prstGeom prst="rect">
                                  <a:avLst/>
                                </a:prstGeom>
                                <a:noFill/>
                                <a:ln w="9525">
                                  <a:noFill/>
                                  <a:miter lim="800000"/>
                                  <a:headEnd/>
                                  <a:tailEnd/>
                                </a:ln>
                              </wps:spPr>
                              <wps:txbx>
                                <w:txbxContent>
                                  <w:p w14:paraId="2AF435E1" w14:textId="77777777" w:rsidR="00445F02" w:rsidRDefault="00445F02">
                                    <w:pPr>
                                      <w:ind w:left="98" w:right="-169"/>
                                    </w:pPr>
                                    <w:r>
                                      <w:t>GHS06</w:t>
                                    </w:r>
                                  </w:p>
                                </w:txbxContent>
                              </wps:txbx>
                              <wps:bodyPr rot="0" vert="horz" wrap="square" lIns="91440" tIns="45720" rIns="91440" bIns="45720" anchor="t" anchorCtr="0">
                                <a:spAutoFit/>
                              </wps:bodyPr>
                            </wps:wsp>
                            <pic:pic xmlns:pic="http://schemas.openxmlformats.org/drawingml/2006/picture">
                              <pic:nvPicPr>
                                <pic:cNvPr id="52" name="Grafik 52"/>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52400" y="0"/>
                                  <a:ext cx="413385" cy="413385"/>
                                </a:xfrm>
                                <a:prstGeom prst="rect">
                                  <a:avLst/>
                                </a:prstGeom>
                                <a:noFill/>
                                <a:ln>
                                  <a:noFill/>
                                </a:ln>
                              </pic:spPr>
                            </pic:pic>
                          </wpg:wgp>
                        </a:graphicData>
                      </a:graphic>
                    </wp:inline>
                  </w:drawing>
                </mc:Choice>
                <mc:Fallback>
                  <w:pict>
                    <v:group w14:anchorId="7D9AB975" id="Gruppieren 50" o:spid="_x0000_s1042" style="width:56.35pt;height:58.9pt;mso-position-horizontal-relative:char;mso-position-vertical-relative:line" coordsize="7156,75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S4c1PAMAAKUHAAAOAAAAZHJzL2Uyb0RvYy54bWykVWtv2yAU/T5p/wHx&#10;vXUc23lYcaquL1Xao1q7H4AxjlFtYEDqZL9+F4jTtI20qqsU92Lgcs7h3OvF2aZr0RPThktR4Ph0&#10;hBETVFZcrAr86+H6ZIaRsURUpJWCFXjLDD5bfv606FXOxrKRbcU0giTC5L0qcGOtyqPI0IZ1xJxK&#10;xQRM1lJ3xMJQr6JKkx6yd200Ho0mUS91pbSkzBh4exkm8dLnr2tG7Y+6NsyitsCAzfqn9s/SPaPl&#10;guQrTVTD6Q4G+QCKjnABh+5TXRJL0FrzN6k6TrU0sranVHaRrGtOmecAbOLRKzY3Wq6V57LK+5Xa&#10;ywTSvtLpw2np96cbre7VnQYlerUCLfzIcdnUunP/ASXaeMm2e8nYxiIKL6dxNklTjChMTdNZksyD&#10;pLQB3d/sos3VsX1ZOklSty8aDo1eQOkVmMM88zf/x/++IYp5WU0O/O804lWBsxgjQTrw6AOQq1lb&#10;obHD5A6HVU4iZDdfJJCO/VUb9VXSR4OEvGiIWLFzrWXfMFIBvNizOdga8hiXpOy/yQqOIWsrfaKj&#10;OifZbDxJgpjHxE7mk2QajhlEI7nSxt4w2SEXFFiD/f0J5OmrsUHfYYm7WCGvedvCe5K3AvUFnmfj&#10;zG84mOm4hQpteVfg2cj9BUyO6JWo/GZLeBtiuMBWwD065o5soG035cZrPBkELWW1BSm0DAUJDQSC&#10;Ruo/GPVQjAU2v9dEM4zaWwFyzuM0ddXrB2k2HcNAH86UhzNEUEhVYItRCC+sr3jH06hzkP2aezUc&#10;yoBkBxlMtlwoTnP47aoNojdu+3dXgl127fCHzta9K0dH9ONanUBjUMTykrfcbn2TgytxoMTTHadO&#10;Uzc4MO54MO6NJjV/RJn37bAobAFvcPrKr0aBPwavvlweueGL88qWK+cWJ6KLd8xA2Fet6Ig4oc1d&#10;SrrumLChb2vWAkkpTMOVgdvMWVeyCjx7W0EhUvhmWKgRpbmwwXBG05+A1xvOWM0sbRyWGjDt3oP5&#10;9hOewDNmR+ddxRdn4xQsjt52ujROklkWOt0uDhU1lO9QWR8pPsdkX3NDEQ2gwZwuhJ+3qf8WQPTi&#10;Y3M49quev67LvwAAAP//AwBQSwMECgAAAAAAAAAhAHGixvTVFgAA1RYAABQAAABkcnMvbWVkaWEv&#10;aW1hZ2UxLnBuZ4lQTkcNChoKAAAADUlIRFIAAAH0AAAB9AIDAAAAtrg3GQAAAAFzUkdCAK7OHOkA&#10;AAAJcEhZcwAADsQAAA7EAZUrDhsAAAAMUExURQAAABIUFf8AAP///56yXAcAABZiSURBVHjaxZ3N&#10;buM4toCPkTZ6mb64JcyynmLWcaE6mGVsRIQ3A/hJBn4fZ5E3mKSA9r4GaL2EZ+MA7Y1hWUNSf6RE&#10;8pxDCo4WhUpi69PhR5EU/wRV0vHftK9D2td3n0m/7t4+kX7evX4i/bB7+UT6brf7PPpV0t8+jX6W&#10;9NdPox8k/eXT6LtdovgU+lXT3z6Jftb010+iHzT95ZPou12q+AT6taG/fQr93NBfP4V+aOgvn0Lf&#10;7ZLFx9OvHf3tE+jnjv76CfRDR3/5BPpuly4+mn416G83p58N+uvN6QeD/nJz+m43gfhY+tWiv92Y&#10;frborzemHyz6y43pu90U4iPp1wH97ab084D+elP6YUB/uSl9t5tEfBz9OqK/3ZB+HtFfb0g/jOgv&#10;N6TvdtOIj6JfHfS3m9HPDvrrzegHB/3lZvTdbiLxMfSrk/52I/rZSX+9Ef3gpL/ciL7bTSU+gn71&#10;0N9uQj976K83oR889Jeb0He7ycTz6Zb2f6eJ59Mt7VWaeD7dfoBLe5zj0+1oz0ni2fSrbfqaJJ5N&#10;HwabJJ5NH4pOEs+mD2NNEs+ljzwniefSx6GmiOfSx5pTxHPp40hTxDPpDssp4pl0V6AJ4pl0l+QE&#10;8Uy6K84E8Ty603GCeB7dHWa8eB7drThePI/ujjJePIvuMRwvnkX3BRktnkX3CY4Wz6L7YowWz6F7&#10;/UaL59D9IcaK59D9emPFc+j+CGPFM+gBu7HiGfRQgJHiGfSQ3EjxDHoovkjxdHrQbaR4Oj0cXpx4&#10;Oj2sNk48nR6OLk48mY6YjRNPpmPBRYkn0zGxUeLJdCy2KPFUOuo1SjyVjocWI55Kx7XGiKfS8chi&#10;xBPpBKsx4ol0SmAR4ol0itQI8UQ6Ja4I8TQ6yWmEeBqdFhZfPI1OU8oXT6PTouKLJ9GJRvniSXRq&#10;UGzxJDpVKFs8iU6NiS2eQif7ZIun0OkhccVT6HSdXPEUOj0irngCPWBzAZAknkD3BnQS6tgkiCfQ&#10;fTJruI1niifQPfFcRHs8RIvH6T6XHVzk0eJxuiecoqeL+1jxON2tsgR5ZOPgeeJxujsaM3QhniPF&#10;o3S3yVMO5jHfxIlH6e5gauis+x/EiUfpTpEnQ/fgpmeJR+nOWMz7vKx/iBKP0Z0ea+CTlRDbGPEY&#10;3RnKyb7N7KTniMfoTo2ZXbzbF8MRj9FdkZSW6Db4bYR4iNB+GtZs1i844iFCezYIvQ4+jxAPfO06&#10;4dfWx/Zm0jPEA1/7yUQZF7Thiwe+9v0o4eukX/PFA1v7ZZzwzRU9sMUDW7sj4ZtL2rDFA1t7kZv1&#10;uRF8tmaLB672i2zDw8PooxdV4T5wxQNX+4eAee74rJn0ZPHA1V4YtZt5fBh5kSweuNodt9voD2Tx&#10;wNReDp+drMJ+yxQPTO0nx+02vi6qeOBrX3s+XvDFA1/71vPxC188sLWvvV8o2OKBrX3j/cKJLR7Y&#10;2gMJyRYPXO3rAL3gigeu9k2AfuKKB672UNFVccUDU/s6SC+Y4oGpfRukl0zxwNReVUjSs8QDT/sa&#10;oRc88cDTvkHoJ554mFK7eVOQxANXexko57fyIzOOeGBoP6qOmlOAvlH9xvcM8cDQrqUWAfrazBoU&#10;8cDQrs8crGHNbEcRD3Tt8uxK7CaQ5dTfOY9zQNeu6adAtldX1tMp4oGuvcokuQjS12ZxSBAPdO2V&#10;OjHSujA/QBAPdO3qxCVC3xp0gniga6/p4baNSSeIB7p22WJG6hl1SxqlMS4e6NpLTd8ES3mLjosH&#10;unY2HRcPdO2KXgRrOZUrzHoQFQ9k7TrXUejoeRC655rZdFQ8kLVrOtqitj6Bigey9gg6Kh7o2lWG&#10;Qul2YYiJB7p2Aj0b0DHxQNeushz6LGMXxZh4oGtX9MWvQfrP2aAiQMQDXbukP6GxH+1PIOKBrl0W&#10;pPcofVAUI+KBrl0V4wVCXw/oiHiga5f0Z5S+H1RDYfFA1y4LUpw+LIrD4oGuXRXjGH0zpIfFA127&#10;pOcnjD580AyLB7p2Vdj9HaH/c1QYBsUDXbvuJsXuuBE9KB4qxrXG0IPiga492EHt/UDwhMC51Bh6&#10;MDGBo6mwptY4Dpea0BmBk0VPBPqGcxMBw1IcPXRKYGjXQy8YfcsoPIf0cLFc2tPZnH8f0wPnBIb2&#10;4KiMP20C6cmbFxlFD5wUGNrducrOla584U9QYGjvShM14Hxn/Ppd/nzvL438ZwWO9ub0Rz2r7M6C&#10;a7yH7k9R4GivfirosZnU1uLfZXovAcSTuozvFUc8cLQrseuqm9NX33yXfn5jAZkzW3iTFDjaFf35&#10;0tHv9e+O/czWwpMpvecFjnY92jikf/R030ilN00B9SNlbg36E5F+MfKlVzxgl3iZGVULgy5//uUB&#10;S1TA9BxnxnRdWZhtA/SyLwr/MmcfesUDpl3PIvrS0x9o9C/WNFufeMC0a3q27ehVgN53l5W5NR/K&#10;Jx6wnKnv5vY2dtGPLvopt6deesQDdlfW9DWBnhv0IrdnP3rEA3a3y/T7EJno6YGyrqeLXGz+NGYY&#10;e8QDVhqrE+6z5qxUunziW6s/YCdHL0+d4tLex6VCDOnzhr7s6SeRb1UCYAkLqBo9Vbu5eTT9HeyZ&#10;2/N+GntL3+fqj4tfsEyFTv7OnvVtl/vps4b+vadn+mYrcuyGAsTMRdM/TPqwfv/R0J/qUas6s2w0&#10;/QERD4j2mn5pWtKafrFuOHk1WTelvKE3ZZ5JdyctINovdUGT1WW2Kml9dIlqS9qP+k4/mXTn+QHR&#10;fqzpTVeUpldWlu8yfd7F3I4dnfJ7RDwgJXFDP9WZvlQRttmu+8yszfItvblWi+4EAFILvWdN0Mte&#10;6KhNq0O/7+nzNgnukBoUkBpYNMtBxKqhK/9WwjdJn1f9XKO5aKqaFdJ6gLD2sq3exErRSoCvVZP0&#10;xolV0qsw/6obYZdH0baEtmHxENb+0dKL1VN95z3XbTYwlFbHuVioi/ujTpHj47qtZjdh8RDWvm/p&#10;p9WmLkZ0sXO0HqRUYuiLaerC42PznaX1aONIXghrL3r6uqE/VJ6GmcoV+tr+dNMdDAg3OrOudlvp&#10;pB9M5T3aApq8t3zcdg2cKigegtolrWjUrVa5TgtrBvdefLd+0rFmy8emebXOTLoDAkHtkr7v6etR&#10;n1lm/VQXOXsf3ZHAENRewuzU0P+zymUpe7LFW/RSa7lk2fIfDX1jPAY5KRDUXop1S/+QdNC9E734&#10;i9WLdNKPHSDpTy19b3W0jFMYgtoN+knSs/vSWopn06WV5cPxd0nfuOljDAS1G/TLUtKXD0KshJXW&#10;W0N7trjMJH21ddPHSQwh7SZdttXEPL/7aZbwH6YHtVLy7j37/Uu3gmFEH3EgpF3Ry+77XzJZoGZm&#10;t9Vp8IPqP5Gxd9/eDuijNIaQdjV3qacfxVwsZ+bjmUWX2hfwm6R/7ekfNn0EgpD2wZyuQqJn5gNS&#10;YV6KqmVhJRZ/q8xKyqKPEhmq8AicSVf1+GJm5DSTrnLgcj4Xv1cB+pAEVXgEzqTrlJ4bxGLw/8WX&#10;zP7CBzI6B8gIXH2yfXMTyTz3zVgqZND1Oi2Z6WorZVPDH8GmD1EQ7KW7wP/rrNne5JKxNLoFjGf0&#10;Qmtvr0s8ikWlmxs2fZjMgIzA6UpLzFdtIjTPLduOLvrQu3LwJB5zfVl7ZHQOsBE4/aSUrSxgE3zZ&#10;r4rdm8ux5e8f68VUGTI6B+HO2eYhScbepHbTS6MekA36xdoGQFr4lmdCOBb2DGCAjsDpnhNJXz2Z&#10;v1lX7TLce/uXukElZrn5G694QEfgOnre1WtNUEX74FxZuUF9+NFHt2mAjsC1xyp/Nn/10DK/d3mu&#10;Tvd3RReOHRkc4gEdgdOBlnOh2zZ9Xti09EX/qbpArLOosNZKe8RDuE++7B1L+m/G3bU26IWR7rJt&#10;U9+ehXCOn1lJDUiffDfYkUn6l/v+rqvp/zLoden2i6Tn9lf94gHrk29vmvL/ZNumblEK8VOv+1e3&#10;dKHoC4Bf689dZnnftnEOUFlpjdL7VJD0uvkuxGmlzqxmeFzqzqLHTY16n0t6cJTcpiMpbxy/S/ry&#10;Xhe/p9Ea8I2aQC5rFZH3bRvnYad8ONeZx1+SLiBIh7mkfw2exc51jHXDhaQv7hS9HNG3iv4uK7n8&#10;b8FzDO44xrphxVzIFq2PfoHZ8Bm3QkobzoJx9RwF4KXrrUc2FV07VssMjpUK/h5+rYRVd4pcVD9n&#10;RxU6tphoWMtwdgoodfMpU+ORM+PXqhdH3vgg0AU1oxqWtUXEj0xC5mrOrp3yeUPHVjKNWhe8vUFU&#10;8DL2bOhd0TM03R0tK454+SgrKWtj+WfVLBSVdDTLuVqVvE1h/iMpPjqW7q4WNW9TmHJVs+y9PtRv&#10;vqFruFxPE8zdgI5q4KFYzAz6AgbXQ9SOPEU6D9BrCIwcpls6+K1euZ8imdtAXRq6eWwIa+c8T9Dc&#10;/b9+zhx0ZI6zUzvSc+I+/hTbckDflniG9/WcMMX/8eiiP/O1Iz1m7mMvHsqFtaPUTNK/87UjvYXu&#10;46PO4uYhM8ITXzvSU+qn23t5rdX8cr52rJfYXd5I+mmQ5Sl0Xy8xT/xFD2/3e4nN1Kq97IGvHRsd&#10;cNPVvW3kud9AlQEo3Ts6wBP/Y5GpwZf+6fZrVeUzNM87GMiokKekVd3/86yjV7rFhwXvSF9kRMx1&#10;zCV92w89C/G1rneXbO3YaKDzfhPi20b+Z5b1oX+sPFu/BLWjI6HjdJfM2Tc9v3Hejnyr7sRlhjxI&#10;uAjYKLCjmBVLqIc6ddrnOmKxUh24z0zt6Aj4qKTJdYu+bseoweiv6j+n+pfLe552dPR/eGS5DP3+&#10;Heza/CfcyStpu7XI2tGZD4PjXdLhbjC6rO7BtXyAna/EHUs7OutjeKtnyxwehputfKgfLwAr4S9v&#10;nWmLzXhRH+mHgeaSroZeB8+wWTMlYSb/3F2o9aSHzXjxij+KdhaNijFb6G+IwdOEqC8zm3dVnbAG&#10;37HZPl7xmWjHO9UN/qVOCKs3rB0aNnsPCpET1iiis7yOQnXX6Ij2smL5rc5Xx6wPvqwLW5UnVb/N&#10;c3ML5lbecKcsOsNtr+kqoqN4FDk0Bd7cGpHJm6mP8q7LRZMvcjN50BlunsvLNF1GKsN5FM0Mmr0e&#10;nqmJJajhknYcZpaLbKNbvLmZMz0Ji81sVCfqKrPH5n4+1sMzNbHI5+paNk3af+kmOgp8MTo2q/Nk&#10;0RcPTYEHeuxhW1/eQsyh6ce5GJvWErbQxGa0FnpeZUuv0/2HLNR122LdWFfNqy7t28l+mwLfTBCb&#10;zau7CdqRqN+bAm8paX+vu9/1lf1T49uMlzWN7ItAd97AZjLXWSczN2WdCTXZp6wzQv0cpSq7dnQA&#10;Zm1/ed+P4ytLsFnczUKJbgRGzzPU85wK41lCtXDnXcabN1li39F95Sgyg73dQuqjH/nIRD0BoH+Q&#10;3OrcNutGJ6D/0jZchyCz97t52UVbnv0hFs3stv4hTkcs8d1Nv24r3m24/kRWLvRLut/vm7ZN1s4v&#10;s3cCV+bruVjV8a4rqbbhtgOyaqO060lZx+Z5O7+stEbhZMbLVoOum3a6jbfdhKxY0btMGJ/4oR7f&#10;7oySqC9R3lXrwuyc37SxE1esjC9STePcb622jdHYsEZa1aS7bqK9+urzpaH7m03ISiWVcfZ9RTlX&#10;rYv7yiyG+z8edQnY//G5zXX+JiO2SkuWZz39QzWc/XuPyWxvzHw4PR+bhPE3l7EVajK4fVteypTM&#10;XbuEGmmf1WPj+h59bib1kleojS9TlmTd2ufimyzh/W1mlfFmauJ88+lNU9YFWsvYykRZypy6iR3f&#10;lhDe01W3bbYtfV4XP4EnBWxVpjGtpBCPS2sm4/iQGS/vP958M/CUhK1IPZkzTB4Xd1X40G2bnv5U&#10;sVakji607OhqLkcgy3UZz6gZdJUcekhCVyKbk1oW9xV2HKGfwV8/BoQeENFV2N2i8pOoZ/AgR/t0&#10;XbWzb0IPx+gK9JNBfyDQL/Oefl8xV6CPL7VtHxXIGui++H1u6Dlyt1N2Hjg22aig9MBX3cKBsnn8&#10;CvYLEHZdmLf0Zx59UWHaKTtO/GjpGx79e1Wxd5wYX+xHjWXSmw77cJcIYaeRjr6NoIe7gwi7rBx5&#10;9LKl36PaKTvMXEQzcf+BSNd36F5/nL3DzOhyO3rFoRdoIV+RdhZi0iuTjvQCUnZVqk/HpNf/Ij2g&#10;lB2l9IlKYlHXRq2/FLGj1OiCdVHLoW9b+1gHKGUnMV3OfDDom7auwTp/Kbuo6dptT6brT2aajnV8&#10;U3aQO3nmSHoLu3ZSY9QOcsNLPg06oHB6XtPRfm/KzoHloPMNL27yukWJ9vlTdk0sBx2P+A3f0DHt&#10;tB0jB52ueKbPdbMqcsfI4UUXgw5nVHw9hxvVTtwpVHBC71rhqHbWLqncA9XO2iGWeUTvEBv5QnV2&#10;AnJ2BmYehHNA9HVPoJ21I/Tk2lm7YU+unbUT+OTaWbugT66dtQP85Np5u99PrZ238//U2nlvPZha&#10;O++ND1NrZ77tYmLtzDd9TKyd+ZaTibUz3/AysXbu222m1c59s8+02rlvNZpWO/eNTtNqZ7/NalLt&#10;7Dd5Taqd/RazSbWz3+A2qXb+2+um1M5/c9+U2vlvLZxSO/+NjVNqj3hb5YTaI97UOaH2iLeUTqg9&#10;5g2t02mPeTvtdNpj3sw7nfaotxJPpj3qjczTfQWmCyQiuaLexD3ZN2DCSPipFfUG9sm+AFOGwk4s&#10;lM4Vz/o8TBoLN61QOlM87+MwbTDMpMLpPPG8T8PE0fBSCqezTDJzCU5nhcO8Qwh0jkpm6UCgc+Jh&#10;lowEOsMlt1Yg0BkBcQtGCp0uk1spUOj0iLgVIoVOtsluDFDo5JDYDSESnaqT3Qgk0akxsRvAJDrR&#10;J7/xT6ITg+K3f2l0mlB+259Gp0XFf+6h0UlGI575aHRSWBHPu0Q6RWnEsz6RTokrop+DSCc4jenj&#10;IdIJgcV0c1DpuNSYLh4qHY8spnuLSketRnXtUeloaFHdmmQ6pjWqS5dMx2KL6s4m0xGvcV35ZDoS&#10;XFxvNp0eFhvXk0+nh6OL0s6gB81GjuDQ6cHw4rRz6CG1cdo59FB8cdo59IDb2BFbBj0QYKR2Ft0v&#10;N1I7i+6PMFI7i+61Gz1Qz6F7Q4zVzqP79MZq59F9McZq59E9fuMn5rDoniCjtTPpbsHR2pl0d5TR&#10;2pl0p+GE+Vg8ujPMeO1cuktxvHYu3RVnvHYu3eE4Zf4lk+4INEE7mz6WnKCdTR9HmqCdTR9ZTpp2&#10;y6WPQk3RzqcPNado59OHsaZo59MHntOm2bPpg2CTtEfQbdFJ2iPodrRJ2iPolul/J2mPoFvh7pK0&#10;x9APHvjLTehnD/31JvSrh/52E3o1mfYo+mEq7VH081Tao+jXqbRH0auptMfRDxNpj6OfJ9IeR79O&#10;pD2OXk2kPZJ+mEZ7JP08jfZI+nUa7ZH0ahrtsfTDJNpj6edJtMfSr5Noj6VXk2iPph+m0B5NP0+h&#10;PZp+nUJ7NL2aQns8/TCB9nj6eQLt8fTrBNrj6dUE2hPoh3TtCfRzuvYE+jVdewK9SteeQj8ka0+h&#10;n5O1p9CvydpT6FWy9iT6IVV7Ev2cqj2Jfk3VnkSvUrWn0Q+J2tPo50TtafRrovY0epWoPZF+SNOe&#10;SD+naU+kX9O0J9KrNO2p9P+mff1/5D0RuRlj40UAAAAASUVORK5CYIJQSwMEFAAGAAgAAAAhAEI0&#10;jaXbAAAABQEAAA8AAABkcnMvZG93bnJldi54bWxMj0FrwkAQhe+F/odlCr3VTSxWSbMRkbYnKVSF&#10;0tuYHZNgdjZk1yT+eze96GV4wxve+yZdDqYWHbWusqwgnkQgiHOrKy4U7HefLwsQziNrrC2Tggs5&#10;WGaPDykm2vb8Q93WFyKEsEtQQel9k0jp8pIMuoltiIN3tK1BH9a2kLrFPoSbWk6j6E0arDg0lNjQ&#10;uqT8tD0bBV899qvX+KPbnI7ry99u9v27iUmp56dh9Q7C0+BvxzDiB3TIAtPBnlk7USsIj/j/OXrx&#10;dA7iMIr5AmSWynv67Ao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aS4c1PAMAAKUHAAAOAAAAAAAAAAAAAAAAADoCAABkcnMvZTJvRG9jLnhtbFBLAQItAAoAAAAA&#10;AAAAIQBxosb01RYAANUWAAAUAAAAAAAAAAAAAAAAAKIFAABkcnMvbWVkaWEvaW1hZ2UxLnBuZ1BL&#10;AQItABQABgAIAAAAIQBCNI2l2wAAAAUBAAAPAAAAAAAAAAAAAAAAAKkcAABkcnMvZG93bnJldi54&#10;bWxQSwECLQAUAAYACAAAACEAqiYOvrwAAAAhAQAAGQAAAAAAAAAAAAAAAACxHQAAZHJzL19yZWxz&#10;L2Uyb0RvYy54bWwucmVsc1BLBQYAAAAABgAGAHwBAACkHgAAAAA=&#10;">
                      <v:shape id="Textfeld 2" o:spid="_x0000_s1043" type="#_x0000_t202" style="position:absolute;top:3582;width:7156;height:3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AF435E1" w14:textId="77777777" w:rsidR="00445F02" w:rsidRDefault="00445F02">
                              <w:pPr>
                                <w:ind w:left="98" w:right="-169"/>
                              </w:pPr>
                              <w:r>
                                <w:t>GHS06</w:t>
                              </w:r>
                            </w:p>
                          </w:txbxContent>
                        </v:textbox>
                      </v:shape>
                      <v:shape id="Grafik 52" o:spid="_x0000_s1044" type="#_x0000_t75" style="position:absolute;left:1524;width:4133;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c3ixAAAANsAAAAPAAAAZHJzL2Rvd25yZXYueG1sRI9BawIx&#10;FITvQv9DeAUvUrMKK3Y1SikKQi9q7f2xee6ubl7WJOraX28EweMwM98w03lranEh5yvLCgb9BARx&#10;bnXFhYLd7/JjDMIHZI21ZVJwIw/z2Vtnipm2V97QZRsKESHsM1RQhtBkUvq8JIO+bxvi6O2tMxii&#10;dIXUDq8Rbmo5TJKRNFhxXCixoe+S8uP2bBT8/5zSfP15OKQu7P5OY73vLRdSqe57+zUBEagNr/Cz&#10;vdIK0iE8vsQfIGd3AAAA//8DAFBLAQItABQABgAIAAAAIQDb4fbL7gAAAIUBAAATAAAAAAAAAAAA&#10;AAAAAAAAAABbQ29udGVudF9UeXBlc10ueG1sUEsBAi0AFAAGAAgAAAAhAFr0LFu/AAAAFQEAAAsA&#10;AAAAAAAAAAAAAAAAHwEAAF9yZWxzLy5yZWxzUEsBAi0AFAAGAAgAAAAhAPwxzeLEAAAA2wAAAA8A&#10;AAAAAAAAAAAAAAAABwIAAGRycy9kb3ducmV2LnhtbFBLBQYAAAAAAwADALcAAAD4AgAAAAA=&#10;">
                        <v:imagedata r:id="rId35" o:title=""/>
                      </v:shape>
                      <w10:anchorlock/>
                    </v:group>
                  </w:pict>
                </mc:Fallback>
              </mc:AlternateContent>
            </w:r>
          </w:p>
        </w:tc>
      </w:tr>
      <w:tr w:rsidR="00BF7EF4" w14:paraId="1783E15C" w14:textId="77777777" w:rsidTr="00737C2A">
        <w:trPr>
          <w:trHeight w:val="300"/>
        </w:trPr>
        <w:tc>
          <w:tcPr>
            <w:tcW w:w="3220" w:type="dxa"/>
            <w:shd w:val="clear" w:color="auto" w:fill="auto"/>
            <w:noWrap/>
            <w:hideMark/>
          </w:tcPr>
          <w:p w14:paraId="76133419"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GHS07</w:t>
            </w:r>
          </w:p>
        </w:tc>
        <w:tc>
          <w:tcPr>
            <w:tcW w:w="3301" w:type="dxa"/>
            <w:shd w:val="clear" w:color="auto" w:fill="auto"/>
            <w:noWrap/>
            <w:hideMark/>
          </w:tcPr>
          <w:p w14:paraId="59C28C0E"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5E994DD3" wp14:editId="3A4B8A25">
                      <wp:extent cx="715644" cy="743484"/>
                      <wp:effectExtent l="0" t="0" r="0" b="0"/>
                      <wp:docPr id="53" name="Gruppieren 53"/>
                      <wp:cNvGraphicFramePr/>
                      <a:graphic xmlns:a="http://schemas.openxmlformats.org/drawingml/2006/main">
                        <a:graphicData uri="http://schemas.microsoft.com/office/word/2010/wordprocessingGroup">
                          <wpg:wgp>
                            <wpg:cNvGrpSpPr/>
                            <wpg:grpSpPr>
                              <a:xfrm>
                                <a:off x="0" y="0"/>
                                <a:ext cx="715644" cy="743484"/>
                                <a:chOff x="0" y="0"/>
                                <a:chExt cx="715644" cy="744640"/>
                              </a:xfrm>
                            </wpg:grpSpPr>
                            <wps:wsp>
                              <wps:cNvPr id="54" name="Textfeld 2"/>
                              <wps:cNvSpPr txBox="1">
                                <a:spLocks noChangeArrowheads="1"/>
                              </wps:cNvSpPr>
                              <wps:spPr bwMode="auto">
                                <a:xfrm>
                                  <a:off x="0" y="350965"/>
                                  <a:ext cx="715644" cy="393675"/>
                                </a:xfrm>
                                <a:prstGeom prst="rect">
                                  <a:avLst/>
                                </a:prstGeom>
                                <a:noFill/>
                                <a:ln w="9525">
                                  <a:noFill/>
                                  <a:miter lim="800000"/>
                                  <a:headEnd/>
                                  <a:tailEnd/>
                                </a:ln>
                              </wps:spPr>
                              <wps:txbx>
                                <w:txbxContent>
                                  <w:p w14:paraId="730DD979" w14:textId="77777777" w:rsidR="00445F02" w:rsidRDefault="00445F02">
                                    <w:pPr>
                                      <w:ind w:left="98" w:right="-169"/>
                                    </w:pPr>
                                    <w:r>
                                      <w:t>GHS07</w:t>
                                    </w:r>
                                  </w:p>
                                </w:txbxContent>
                              </wps:txbx>
                              <wps:bodyPr rot="0" vert="horz" wrap="square" lIns="91440" tIns="45720" rIns="91440" bIns="45720" anchor="t" anchorCtr="0">
                                <a:spAutoFit/>
                              </wps:bodyPr>
                            </wps:wsp>
                            <pic:pic xmlns:pic="http://schemas.openxmlformats.org/drawingml/2006/picture">
                              <pic:nvPicPr>
                                <pic:cNvPr id="55" name="Grafik 55"/>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52400" y="0"/>
                                  <a:ext cx="413385" cy="413385"/>
                                </a:xfrm>
                                <a:prstGeom prst="rect">
                                  <a:avLst/>
                                </a:prstGeom>
                                <a:noFill/>
                                <a:ln>
                                  <a:noFill/>
                                </a:ln>
                              </pic:spPr>
                            </pic:pic>
                          </wpg:wgp>
                        </a:graphicData>
                      </a:graphic>
                    </wp:inline>
                  </w:drawing>
                </mc:Choice>
                <mc:Fallback>
                  <w:pict>
                    <v:group w14:anchorId="5E994DD3" id="Gruppieren 53" o:spid="_x0000_s1045" style="width:56.35pt;height:58.55pt;mso-position-horizontal-relative:char;mso-position-vertical-relative:line" coordsize="7156,74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RGMOQMAAKUHAAAOAAAAZHJzL2Uyb0RvYy54bWykVWtv2yAU/T5p/wHx&#10;vXWc2HlYcaquj6hSt1Vr9wMwxjGqDQxInO7X74LjvKVVbaW4FwOXcw7nXk+v1nWFVkwbLkWKw8se&#10;RkxQmXOxSPHvl/uLMUbGEpGTSgqW4jdm8NXs65dpoxLWl6WscqYRJBEmaVSKS2tVEgSGlqwm5lIq&#10;JmCykLomFoZ6EeSaNJC9roJ+rzcMGqlzpSVlxsDb23YSz3z+omDU/iwKwyyqUgzYrH9q/8zcM5hN&#10;SbLQRJWcbmCQD6CoCRdw6DbVLbEELTU/SVVzqqWRhb2ksg5kUXDKPAdgE/aO2My1XCrPZZE0C7WV&#10;CaQ90unDaemP1VyrZ/WkQYlGLUALP3Jc1oWu3X9AidZesretZGxtEYWXozAeRhFGFKZG0SAaR62k&#10;tATdT3bR8u7svmgY+asIukODAyiNAnOYHX/zOf7PJVHMy2oS4P+kEc9THAMLQWrw6AuQK1iVo77j&#10;4g6HVU4iZNffJJAO/VUb9Sjpq0FC3pRELNi11rIpGckBXuh2Aont1jaPcUmy5rvM4RiytNInOqvz&#10;IO5NhnEr5jmxB5PBcOTnt6KRRGlj50zWyAUp1mB/fwJZPRrrEO2WuIsV8p5XFbwnSSVQk+JJ3I/9&#10;hr2Zmluo0IrXKR733F+LyRG9E7nfbAmv2hgOqMSGuSPb0rbrbO01HnWCZjJ/Aym0bAsSGggEpdR/&#10;MWqgGFNs/iyJZhhVDwLknIQRGARZP4jiUR8Gen8m258hgkKqFFuM2vDG+op3PI26BtnvuVfD3U+L&#10;ZAMZTDabKk4T+G2qDaITt/2/K8Euu3T4285WvytHTfTrUl1AY1DE8oxX3L75JgdX4kCJ1ROnTlM3&#10;2DNu3Bl3rknBX1HsbdEtarfAxXN65FejwB+dVw+XB254cF5WceXc4kR08YYZCHvUis6I07a5W0mX&#10;NRO27duaVUBSClNyZeA2E1ZnLAfPPuQhtBP4ZlioEaW5sK3hjKa/AK83nLGaWVo6LAVg2rwH820n&#10;PIEdZkfnXcUXxv0ILI5OO10UDgZjkNp1uk3cVlRXvp8pPsdkW3NdEXWgwZwuhJ+3qf8WQHTwsdkf&#10;+1W7r+vsHwAAAP//AwBQSwMECgAAAAAAAAAhALHGmvvNDAAAzQwAABQAAABkcnMvbWVkaWEvaW1h&#10;Z2UxLnBuZ4lQTkcNChoKAAAADUlIRFIAAAH0AAAB9AIDAAAAtrg3GQAAAAFzUkdCAK7OHOkAAAAJ&#10;cEhZcwAADsQAAA7EAZUrDhsAAAAJUExURQAAAP8AAP///2cZZB4AAAxdSURBVHjaxZ1BcuM4DEVR&#10;s8xRch954RuMT5FLqNfZqCrSKacn09NtSQTx8cCSvY75AjyLoigStK30+VH7utW+Pr2Svk6PF9KX&#10;6f5C+jzdXkifpul19PUn/fEy+vKTfn8Zff5Jv72MPk1F8RX6+k1/vIi+fNPvL6LP3/Tbi+jTVBVf&#10;oK+/6I+X0Jdf9PtL6PMv+u0l9Gkqi+f09Tf98QL68pt+fwF9/k2/vYA+TXXxmL4+0R+X05cn+v1y&#10;+vxEv11On6YB4il93dEfF9OXHf1+MX3e0W8X06dphHhIXw/0x6X05UC/X0qfD/TbpfRpGiKe0dcT&#10;/XEhfTnR7xfS5xP9diF9msaIR/S1QX9cRl8a9Ptl9LlBv11Gn6ZB4gl9bdIfF9GXJv1+EX1u0m8X&#10;0adplHhAXx364xL64tDvl9Bnh367hD5Nw8Tn6Tvtf9fE5+k77VtNfJ6+f4CrPc7l6ftol5L4NH3d&#10;m15L4tP0Y7Al8Wn6UXRJfJp+jLUkPks/eS6Jz9LPoVbEZ+lnzRXxWfo50or4JL1huSI+SW8FWhCf&#10;pLckF8Qn6a04C+Jz9KbjgvgcvR0mF5+jtxVz8Tl6O0ouPkV3DHPxKboXJBafonuCsfgU3YsRi8/Q&#10;Xb9YfIbuh0jFZ+i+Xio+Q/cjpOIT9I5dKj5B7wUIxSfoPblQfILeiw+K1+ldt1C8Tu+Hx8Tr9L5a&#10;Jl6n96Nj4mV6YJaJl+lRcEi8TI/EIvEyPYoNiVfpoVckXqXHoRHxKj3WSsSr9DgyIl6kC1aJeJGu&#10;BAbEi3RFKhAv0pW4gHiNLjkF4jW6FlZevEbXlObFa3Qtqrx4iS4azYuX6GpQafESXRWaFi/R1ZjS&#10;4hW67DMtXqHrIWXFK3RdZ1a8QtcjyooX6AmbWfEC3Q/oy8zeK+IFui/T/v1UxAt0N56Pb/pfBfEx&#10;3XX5af993rj4mO6GY/9/uPiY7qn8/E1/w+JjuheNWSv4nPiQ7pn8eqK/U/Eh3Qvm84n+RsWHdE/k&#10;xxP9Lyo+pAvaufiIrmjn4iO6op2Lj+iKdi4+onuR+PSMeIOdvJn3s8uIt2onX+rqjWnv0RPijWn/&#10;OtDfmXhj2nv0hHhj2nv0hHhj2j8P9Dcm3pD2Pl0Xb0h7n66LN6S9T9fFG9Ie0GXxhrQfuvnDoF4X&#10;b0h7QJfFG9Ie0GXxhrRHdFW8Ie0RXRVvSPvxFnd4kpXFG9Ie0VXxhrSHdFG8Ie0hXRRvSHtIF8Ub&#10;0h7SRfGGtH+d6O9IvCHtMV0Tb0h7TNfEG9Ie0zXxRrQrdEm8Ee0KXRJvRLtCl8Qb0a7QJfFGtEt0&#10;RbwR7adB5XFYqYo3ol2iK+KNaJfoingj2jW6IN6Ido0uiDeiXaML4o1o1+iCeCPaRXos3oh2kR6L&#10;N6JdpMfijWgX6bF4I9pVetiOof9ZpIc5NORLpIcNGfqtivQwiYauU5UetWSoj1LpURYN9c8qPWrK&#10;0L1JpUdpNKJdpwdtGdGu04M8GtGu04PGjGjX6UEijWhP0PutGdGeoPczaUR7gt5vzoj2BL2fSiPa&#10;M/Rue2yyKUHvT30R7Rl6f9qPaM/Q+1OeRHuK3p3uJdpT9O5UN9Geonen+Yn2FL2XTiPac/ROm0a0&#10;5+idfBrRnqN3GjWiPUfvJJQti8zR/VaNaE/S/Ywa0Z6k+80a0Z6k+yllK2WSdLddtkooSXdzylZI&#10;Jen+ai2iPUv3FygS7dL8vCLeiPY03cuqEe1pute0Ee1pupdWI9rzdKdtI9rzdCevRrTn6U7jRrTn&#10;6U5ijWgH9HbrRrQDejuzRrQDert5I9qFdReaeCPaCb3ZvhHthN7MrRHthN4EGNIO6M3kGtJO6C2C&#10;Ie2E3squIe2E3kIY0k7orfQa0o7oDYYh7YjeyK8h7dGqTlW8Ie2I3kiwIe2MfqYY0s7o5wwb0s7o&#10;Z4wh7Yx+TrEh7ZB+4hjSDumnHBvSHuwdkMUb0g7ppyQb0k7pR5Ih7ZR+zLKxwjSQfkQZK8oD6cc0&#10;GytIROkHlrFiTJR+yLOxQlRfycc4R7yxIlyUfki0sQJkmL6nGSu+hun7TBsrPIfpe5wh7Zy+T7Uh&#10;7QX6jmdIe4G+yzWkb/mHiSadZZ7T95lnvzpO3//qaI1PSD9ccbTGJ6Qfehta4xPSjz0tE/8BBtQn&#10;7fQOS+mnOywTD+mn0QUTD+nnkRUSD+nnUSUS/4mGdY0R9YBhpUpvPE0MGFKr9NaTVP1xQqW3niLr&#10;j1IivfkETcR/kcFFc/aAiEf09swJEI/o7VkjIJ7QnRkzIJ7QndlCVNw1f3v3ZkqBeED3ZolJcdc0&#10;3Z0hJ8Vd03T37QAp7pqmNxjwrZBfxyyjnb4RA/TOG7Ha+wH4bgC/CQX0FgG+BQb0VnbhG3C/dl9G&#10;O337n6c3kwtXPuTpzfbhqo88vZlbtuJlcytGprTD1T55eju1bKVTnt5una3yytPbmWUr3L6/WV32&#10;sNHVfWm6k1i2sjFNd9pmqzr3Hb3QzTt5ZStas3RhRWtSfIbupZWtZN53tXFH67XMq/pm6F5WaY3P&#10;FF1awZ4T/6V3dW5SaY3PFN1tl+3a2Hc3WDvcsZKjiztWcuI/1MvdT2mhgLtM91tlu7R2l1x4wfkZ&#10;ZTvUUnR5hxpayh1dcJ2Esp2JKXqnTbYrc3fJce1wR2qGntiRmhL/IV1wvXTCUo8Jeq9FWOrx6ZKL&#10;LrheNmGpx6cf/TvXDnffP//sCtph5YEn8RXtsOrCk/iKdlhx4kl8RTustvEkvqIdVhr5k/oo8f3W&#10;WJUV/dPPJKswI3/SFWYKB6pntcPKQvInaItVVRqkHVaUUq84UFEqUcA96uejNLJKYn86WlpzwKeL&#10;4oVRZZRFVkHuKXRaZMSlq+Wcw6fIMImscuBz4jupD9thVROfE08rKrl0SXw8YwYrRmpVfcOZ0jiF&#10;rFLoJs2Qx60Y/K+V9zJxBlmF2E15G4grxCr/dvgGXEggqwws0YUfD6uKLK05ES4cVhFaWWdVqAid&#10;rI/7BjtMVglcoSs3C9pPxesqpf4S9tEhvVQBPhyNRiuZpfskq/wv0KUxAjv1QKBL4yN24kNML574&#10;kDv24B1phyd9xHTtmQAOSEO6OCzekPiIXj7hJXXMyTvSTk/2iejioyA81Siii4/B8ESngD7gRKde&#10;AAFdnf6AJ3kFdHUGAJ5iFtDV2Q94glufPuQEt+7bpN5dRp71gif39enyjB+dcurS9UmvjYnv0Qed&#10;2CgfWwgPLaQndXbp+kQvPKW0+zShT3LTedYOfdgJreoxpW9MOz6Zt/MEnZjfp6cSd2YPdO34RGaf&#10;PvBEZj8Qd9YooR2fxO3PmCW041PI/dnChPaNr5oYoJ2fPu/NEme0x3RBPNYe0wXxWPtWWRxX1r4V&#10;FgZ+Fjt5iR529bSTl+jRPf6NdvISPRrcqX/M6MGoXk0UpWdU5rRvfN1/Nk+QnnCZ3nsR/0kioKT2&#10;DZZ6HKN9g6Uex2iX6LLN9FIdaTOpGlJWu0ZXdWa1a3Q1pqx2jS76zK/Q0jYRa0GltW94C/MI7Rve&#10;vj1C+4a3ro/QvuFt+yO0b7hkwQjtKl2JK69dpQtOyXpMtRZUHBjQLtNjqUC7TI8jA9plemgVLcOV&#10;a4BFoRHtOj3SSrTr9Cg2ol2nB17Z6mu99ls/OKR9o5XnhmjfaNW9Ido3WnFwiPaNVlscon2jlSaH&#10;aN9olc0h2jP0jlu61yJB7wQItafovlyoPUX3I4TaU3TXLt5ik6G7IVLtObqnl2rP0b0YqfYc3fHL&#10;d1al6E6QWHuS3haMtSfp7Six9iS9abiwoS5Hb4bJtWfpLcVce5beipNrz9Ibjiv7KJP0RqAF7Wn6&#10;WXJBe5p+jrSgPU0/WS5tn83ST6FWtOfpR80V7Xn6MdaK9jz94Lm2azpNPwRb0g7oe9El7YC+j7ak&#10;HdB3pv8uaQf0XbhTSTuhzw78dgl9cej3S+irQ39cQt+GaUf0eZR2RF9GaUf0dZR2RN9GaWf0eZB2&#10;Rl8GaWf0dZB2Rt8GaYf0eYx2SF/GaIf0dYx2SN/GaKf0eYh2Sl+GaKf0dYh2St+GaMf0eYR2TF9G&#10;aMf0dYR2TN9GaOf0eYB2Tl8GaOf0dYB2Tt8GaC/Q57r2An2pay/Q17r2An2ra6/Q57L2Cn0pa6/Q&#10;17L2Cn0ray/R56r2En2pai/R16r2En2raq/R56L2Gn0paq/R16L2Gn0rai/S52Ih0xp9KRZxrdHX&#10;YgHbGn0r1nAt0n/Uvv4Pkzqnytn3BhYAAAAASUVORK5CYIJQSwMEFAAGAAgAAAAhAJ+pznvbAAAA&#10;BQEAAA8AAABkcnMvZG93bnJldi54bWxMj0FLw0AQhe+C/2EZwZvdbEVbYjalFPVUBFtBeptmp0lo&#10;djZkt0n679140cvwhje89022Gm0jeup87ViDmiUgiAtnai41fO3fHpYgfEA22DgmDVfysMpvbzJM&#10;jRv4k/pdKEUMYZ+ihiqENpXSFxVZ9DPXEkfv5DqLIa5dKU2HQwy3jZwnybO0WHNsqLClTUXFeXex&#10;Gt4HHNaP6rXfnk+b62H/9PG9VaT1/d24fgERaAx/xzDhR3TII9PRXdh40WiIj4TfOXlqvgBxnMRC&#10;gcwz+Z8+/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C/hRGM&#10;OQMAAKUHAAAOAAAAAAAAAAAAAAAAADoCAABkcnMvZTJvRG9jLnhtbFBLAQItAAoAAAAAAAAAIQCx&#10;xpr7zQwAAM0MAAAUAAAAAAAAAAAAAAAAAJ8FAABkcnMvbWVkaWEvaW1hZ2UxLnBuZ1BLAQItABQA&#10;BgAIAAAAIQCfqc572wAAAAUBAAAPAAAAAAAAAAAAAAAAAJ4SAABkcnMvZG93bnJldi54bWxQSwEC&#10;LQAUAAYACAAAACEAqiYOvrwAAAAhAQAAGQAAAAAAAAAAAAAAAACmEwAAZHJzL19yZWxzL2Uyb0Rv&#10;Yy54bWwucmVsc1BLBQYAAAAABgAGAHwBAACZFAAAAAA=&#10;">
                      <v:shape id="Textfeld 2" o:spid="_x0000_s1046" type="#_x0000_t202" style="position:absolute;top:3509;width:7156;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730DD979" w14:textId="77777777" w:rsidR="00445F02" w:rsidRDefault="00445F02">
                              <w:pPr>
                                <w:ind w:left="98" w:right="-169"/>
                              </w:pPr>
                              <w:r>
                                <w:t>GHS07</w:t>
                              </w:r>
                            </w:p>
                          </w:txbxContent>
                        </v:textbox>
                      </v:shape>
                      <v:shape id="Grafik 55" o:spid="_x0000_s1047" type="#_x0000_t75" style="position:absolute;left:1524;width:4133;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3TZxAAAANsAAAAPAAAAZHJzL2Rvd25yZXYueG1sRI/NasMw&#10;EITvhbyD2EBvjZyA3eJECSFQ6h58yA/NdbE2toi1ci0ldt++KgR6HGbmG2a1GW0r7tR741jBfJaA&#10;IK6cNlwrOB3fX95A+ICssXVMCn7Iw2Y9eVphrt3Ae7ofQi0ihH2OCpoQulxKXzVk0c9cRxy9i+st&#10;hij7Wuoehwi3rVwkSSYtGo4LDXa0a6i6Hm5Wwfe1+Dgfv0xatuZzcXuV2JkyU+p5Om6XIAKN4T/8&#10;aBdaQZrC35f4A+T6FwAA//8DAFBLAQItABQABgAIAAAAIQDb4fbL7gAAAIUBAAATAAAAAAAAAAAA&#10;AAAAAAAAAABbQ29udGVudF9UeXBlc10ueG1sUEsBAi0AFAAGAAgAAAAhAFr0LFu/AAAAFQEAAAsA&#10;AAAAAAAAAAAAAAAAHwEAAF9yZWxzLy5yZWxzUEsBAi0AFAAGAAgAAAAhAP2DdNnEAAAA2wAAAA8A&#10;AAAAAAAAAAAAAAAABwIAAGRycy9kb3ducmV2LnhtbFBLBQYAAAAAAwADALcAAAD4AgAAAAA=&#10;">
                        <v:imagedata r:id="rId37" o:title=""/>
                      </v:shape>
                      <w10:anchorlock/>
                    </v:group>
                  </w:pict>
                </mc:Fallback>
              </mc:AlternateContent>
            </w:r>
          </w:p>
        </w:tc>
      </w:tr>
      <w:tr w:rsidR="00BF7EF4" w14:paraId="1A15801D" w14:textId="77777777" w:rsidTr="00737C2A">
        <w:trPr>
          <w:trHeight w:val="300"/>
        </w:trPr>
        <w:tc>
          <w:tcPr>
            <w:tcW w:w="3220" w:type="dxa"/>
            <w:shd w:val="clear" w:color="auto" w:fill="auto"/>
            <w:noWrap/>
            <w:hideMark/>
          </w:tcPr>
          <w:p w14:paraId="39694BF5"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GHS08</w:t>
            </w:r>
          </w:p>
        </w:tc>
        <w:tc>
          <w:tcPr>
            <w:tcW w:w="3301" w:type="dxa"/>
            <w:shd w:val="clear" w:color="auto" w:fill="auto"/>
            <w:noWrap/>
            <w:hideMark/>
          </w:tcPr>
          <w:p w14:paraId="1793BF10"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7EFF75E5" wp14:editId="295AC4D5">
                      <wp:extent cx="715644" cy="747387"/>
                      <wp:effectExtent l="0" t="0" r="0" b="0"/>
                      <wp:docPr id="56" name="Gruppieren 56"/>
                      <wp:cNvGraphicFramePr/>
                      <a:graphic xmlns:a="http://schemas.openxmlformats.org/drawingml/2006/main">
                        <a:graphicData uri="http://schemas.microsoft.com/office/word/2010/wordprocessingGroup">
                          <wpg:wgp>
                            <wpg:cNvGrpSpPr/>
                            <wpg:grpSpPr>
                              <a:xfrm>
                                <a:off x="0" y="0"/>
                                <a:ext cx="715644" cy="747387"/>
                                <a:chOff x="0" y="0"/>
                                <a:chExt cx="715644" cy="756415"/>
                              </a:xfrm>
                            </wpg:grpSpPr>
                            <wps:wsp>
                              <wps:cNvPr id="57" name="Textfeld 2"/>
                              <wps:cNvSpPr txBox="1">
                                <a:spLocks noChangeArrowheads="1"/>
                              </wps:cNvSpPr>
                              <wps:spPr bwMode="auto">
                                <a:xfrm>
                                  <a:off x="0" y="358603"/>
                                  <a:ext cx="715644" cy="397812"/>
                                </a:xfrm>
                                <a:prstGeom prst="rect">
                                  <a:avLst/>
                                </a:prstGeom>
                                <a:noFill/>
                                <a:ln w="9525">
                                  <a:noFill/>
                                  <a:miter lim="800000"/>
                                  <a:headEnd/>
                                  <a:tailEnd/>
                                </a:ln>
                              </wps:spPr>
                              <wps:txbx>
                                <w:txbxContent>
                                  <w:p w14:paraId="068EDF2B" w14:textId="77777777" w:rsidR="00445F02" w:rsidRDefault="00445F02">
                                    <w:pPr>
                                      <w:ind w:left="98" w:right="-169"/>
                                    </w:pPr>
                                    <w:r>
                                      <w:t>GHS08</w:t>
                                    </w:r>
                                  </w:p>
                                </w:txbxContent>
                              </wps:txbx>
                              <wps:bodyPr rot="0" vert="horz" wrap="square" lIns="91440" tIns="45720" rIns="91440" bIns="45720" anchor="t" anchorCtr="0">
                                <a:spAutoFit/>
                              </wps:bodyPr>
                            </wps:wsp>
                            <pic:pic xmlns:pic="http://schemas.openxmlformats.org/drawingml/2006/picture">
                              <pic:nvPicPr>
                                <pic:cNvPr id="58" name="Grafik 58"/>
                                <pic:cNvPicPr>
                                  <a:picLocks noChangeAspect="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52400" y="0"/>
                                  <a:ext cx="413385" cy="413385"/>
                                </a:xfrm>
                                <a:prstGeom prst="rect">
                                  <a:avLst/>
                                </a:prstGeom>
                                <a:noFill/>
                                <a:ln>
                                  <a:noFill/>
                                </a:ln>
                              </pic:spPr>
                            </pic:pic>
                          </wpg:wgp>
                        </a:graphicData>
                      </a:graphic>
                    </wp:inline>
                  </w:drawing>
                </mc:Choice>
                <mc:Fallback>
                  <w:pict>
                    <v:group w14:anchorId="7EFF75E5" id="Gruppieren 56" o:spid="_x0000_s1048" style="width:56.35pt;height:58.85pt;mso-position-horizontal-relative:char;mso-position-vertical-relative:line" coordsize="7156,75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pJiVPAMAAKUHAAAOAAAAZHJzL2Uyb0RvYy54bWykVe1u2yAU/T9p74D4&#10;3zpO7Ca14lRdP6JK+6jW7gEwxjGqDQxInOzpd4E4TZpIq7pKcS8GLucczr2eXq3bBq2YNlyKHMfn&#10;A4yYoLLkYpHjX8/3ZxOMjCWiJI0ULMcbZvDV7POnaacyNpS1bEqmESQRJutUjmtrVRZFhtasJeZc&#10;KiZgspK6JRaGehGVmnSQvW2i4WBwEXVSl0pLyoyBt7dhEs98/qpi1P6oKsMsanIM2Kx/av8s3DOa&#10;TUm20ETVnG5hkA+gaAkXcOgu1S2xBC01P0rVcqqlkZU9p7KNZFVxyjwHYBMP3rCZa7lUnssi6xZq&#10;JxNI+0anD6el31dzrZ7UowYlOrUALfzIcVlXunX/ASVae8k2O8nY2iIKL8dxepEkGFGYGifj0WQc&#10;JKU16H60i9Z3p/ZBijh1+6L+0OgASqfAHOaVv/k//k81UczLajLg/6gRL3OcjjESpAWPPgO5ijUl&#10;GjpM7nBY5SRCdv1FAunYX7VRXyV9MUjIm5qIBbvWWnY1IyXAiz2bva0hj3FJiu6bLOEYsrTSJzqp&#10;8yidXAxGQcxTYo8ux5PYA9yJRjKljZ0z2SIX5FiD/f0JZPXV2KBvv8RdrJD3vGngPckagbocX6bD&#10;1G/Ym2m5hQpteJvjycD9BUyO6J0o/WZLeBNiwNIIuEfH3JENtO26WHuNJ72ghSw3IIWWoSChgUBQ&#10;S/0How6KMcfm95JohlHzIEDOyzhJXPX6QZKOhzDQ+zPF/gwRFFLl2GIUwhvrK97xNOoaZL/nXg2H&#10;MiDZQgaTzaaK0wx+22qD6Mht/+5KsMsuHf7Q2dp35WiJflmqM2gMilhe8IbbjW9ycCUOlFg9cuo0&#10;dYM940KLDcada1LxF5R6mftFYQt4g9M3fjUK/NF79XB55IYH5xUNV84tTkQXb5mBsG9a0QlxQpu7&#10;lXTZMmFD39asAZJSmJorA7eZsbZgJXj2oYyhncA3w0KNKM2FDYYzmv4EvN5wxmpmae2wVIBp+x7M&#10;t5vwBF4xOzrvKr44HSZgcXTc6ZJ4NJqkodNt41BRffn2lfWR4nNMdjXXF1EPGszpQvh5m/pvAUQH&#10;H5v9sV/1+nWd/QUAAP//AwBQSwMECgAAAAAAAAAhAFHbmPHXDwAA1w8AABQAAABkcnMvbWVkaWEv&#10;aW1hZ2UxLnBuZ4lQTkcNChoKAAAADUlIRFIAAAH0AAAB9AIDAAAAtrg3GQAAAAFzUkdCAK7OHOkA&#10;AAAJcEhZcwAADsQAAA7EAZUrDhsAAAAJUExURQAAAP8AAP///2cZZB4AAA9nSURBVHjaxZ1LjuPI&#10;kkUNHBW4ikKPCtwPYxA7eLEKooc91xsTBQiguMqOVCjEn7nbvdcIKSdZGaXgkdlxOp3+tTn157+5&#10;X7fcr/fvpN/6rzfSr/3nG+mX/uON9L7v30e/fdO/3ka/ftM/30a/fNM/3kbv+6T4DP12p3+9iX69&#10;0z/fRL/c6R9vovd9VnyCfnvQv95Cvz7on2+hXx70j7fQ+z4tXqffnvSvN9CvT/rnG+iXJ/3jDfS+&#10;z4uX6bcV/evl9OuK/vly+mVF/3g5ve9PEK/Sbxv614vp1w3988X0y4b+8WJ6358hXqTfdvSvl9Kv&#10;O/rnS+mXHf3jpfS+P0W8Rr8d6F8vpF8P9M8X0i8H+scL6X1/jniJfnPoXy+jXx3658voF4f+8TJ6&#10;358kXqHfXPrXi+hXl/75IvrFpX+8iN73Z4kX6LcC/esl9GuB/vkS+qVA/3gJve9PE8/TN9r/kxPP&#10;0zfa55x4nr59gcu9zvH0bbTXlHiaftuavqXE0/R9sCnxNH0vOiWepu9jTYln6QfPKfEs/RhqRjxL&#10;P2rOiGfpx0gz4km6YzkjnqR7gSbEk3RPckI8SffiTIjn6K7jhHiO7oepi+fovmJdPEf3o9TFU/SC&#10;YV08RS8FKYun6CXBsniKXopRFs/Qi35l8Qy9HKIqnqGX9ariGXo5QlU8Qa/YVcUT9FqAoniCXpMr&#10;iifotfhE8Ti96lYUj9Pr4WnicXpdrSYep9ej08TD9MCsJh6mR8FJ4mF6JFYSD9Oj2CTxKD30KolH&#10;6XFoiniUHmtVxKP0ODJFPEgHrCriQToSmCAepCNSBfEgHYlLEI/RIaeCeIyOhcWLx+hFpW1OPEYv&#10;RGXff9qMeIheMGq2xfPiIbof1PhDt4R4iO4KnR5wa3TxEN2N6Tf0VfC0eITu+3zCF/O0eITuhrSE&#10;vgqeFY/QXZ0r+BI8Kx6hexFNa3qjigfors114pfUs+IBuhvQBr6knhQP0D2Z05beiOIBuhfPNvFL&#10;6knxMd11OezonSY+pgPaZfEx3VO5T/ySek58TEe0q+JDOqRdFR/S3WDKdE58SA8r+UxVH9LDSj5T&#10;1Ud0oJJPVPURHdQuio/orsYqnREf0d1IHPhS7BjxJmh36Y0i3gTtU5XOiDdBu1fkV01LQrwJ2gM6&#10;Id4E7YNL7wTxxmuP6IR447WHdFy88drdG279Jo2LN157SMfFG6998ulNlDKW7guM6bB447X7t/u6&#10;DwMWb7z2mA6LN1o7QIfFG60doaPijdZeqGzW1Q0s3mjtCB0Vb7R2hI6KN1o7RAfFG629UNFuemxR&#10;8UZrh+igeKO1Q3RQvNHaMTom3mjtGB0Tb7R2jI6JN1o7RsfEG60dpEPijdYO0iHxRmsH6ZB4o7WD&#10;dEi80dpROiLeaO0oHRFvtHaUjog3WjtKR8QbrR2mA+KN1g7TAfFGa4fpgHijtcN0QLzR2qF2HSje&#10;aO04PRZvtHacHos3WjtOj8UbrZ2gh+KN1o68RaLijdZO0EPxRmsn6KF4o7Uz9Ei88I0JeiResBX3&#10;WcGXEkoqQY/SaLwshh5cy/iCytCDPBp/k4b9tPjFjK+gGHqQSOMrZ4pev5rxDyaKXs+k8drDsQn8&#10;csZrp+j1VBqvnaNXr2e8do5ebx7z2qPRQOKCxmvn6PXXIl47Sa++EvLaozFoIpvGayfp1a4AXjtJ&#10;r3aD8NqDmQ+MeOO1s/Ra9xevPZhzwog3XjtLr3V7CtpZeqXLV9BenelEiTdBO0uvdPUL2ll6ZZhD&#10;0F6d4UaJN0E7TS/m1ATt1bmFlHgTtNP08rCmoH11w/8N3O6VKyszBlb0fzB6KavKbInVLTchN1z5&#10;0spMkVWhn5AiX06rKdp5euHa4kqfp26oyBfzaop2nl6asaVoXwp9NyBFvphYaTqkQPevLq7zGXf0&#10;6POFzIpLXaYtvQnphYm5kvYnfUbphUnJkvZnoX/Q2/gX3OubpH1ZlTiidDe3Jmlf6BNKdwEmaf+l&#10;NzjdTa5p2gW6RzBNu0D3smua9id9hukewjTtAt1Lr2nal3XAA0x3GKZpX+gjTHfya5r2+flwwekO&#10;xDTt05beIL/jJNg07Qt9wOlHimnaF7rh9GOGTdMu0Y8Yk7Rr9GOKTdIu0g8ck7Q/HuvN+tZTxJuk&#10;fdWgGrA2rS/eMtrbTRYE8SZpX725joY/Zw4kU7QPq56q0QzP/T7LJmgf1z2UI/YG74s3Xvu06R+d&#10;oF6rgnjjtQ+bPsIJ6aktiTda+7jrocS6K33xxmqf9v1kgxG538GM1T6U6Ujut4k2Uvt46B8djMn9&#10;lmac9unYMz2gvbWOeOO0D3V6nPstzijtkwX0hhNvlPbR6ReHh2cc8SZ116zoA9NXvRefo3eHzvKO&#10;oxOZb70iTwzPOJnHS93Q7Itdc7gLmnm3x1VQ6uA7blw3JhbWeNBezf7ujkNrm2n/SHPp3f0TeG1D&#10;jX62x4fM6BSEFq9pMfHP5ts29mFXEh4f7OCnDLimaNtZ8fsv69b0oY3eKg9PWEj8sAS3LuTTht4s&#10;Hlq0dYGIn5xG7DH2dvMtAe1gq3J0G3J7+rrm6xDtYIt603r6d1iCtfWXWdd8LaIdfJvY3tEIvUG0&#10;Y29S06E+WQLc0IegwvfepELxY6Eh+aT/9RPuGD3svLfIUPywo09ruc8BknaOHvTuG3Qoftg/Qx+D&#10;zwv9+wuNx1o40o71nBzaD9/foRlW9OZ+oTFq4fk9J5H4Q3Nq/GlSdSv6DND9XqNA/OS2X/487//d&#10;0IeglVPoMQvET27bbfpT1f3Q/8bohd7CQLxPn4f2Qe+m1hEEaId6ifct2XZH94tHF2uHesg9+tjO&#10;Y/dsbHof62Lt0OiARx+W+7lz9UCLtpCRkdG58NDWaiSX7jCQUaHDhdt75mt1gmGL9ZARMY8+dfX7&#10;AluoiIwGHujNHN6V2CJNZCT0QN9IHf/HLRvQAlVkFNiht+sy2UF0L7vICLhDb/Z0i+jVEfCa+Ije&#10;uvP92lg7NPPBoa9r8eeIZJXuXh+Z9eHSx4XeRUWjmFtkxotH74YGL5hzOOOlIt6lj1a927FNGJCZ&#10;Th69nSz6RKwdmuXl0xuK7mcWmeEWX9uiT4Qz3MriPfr2ARrSC4lFZjaG9CmkF66NzOocoovH9EJe&#10;kRmt+cwDM1qL4vOZL6UVmcns0Ztqw29PL10ZmcWdp5eyisxgHyV6B5QoZPb+FHkfm6H6DC7eTdDK&#10;hbDMd2M1OcWaBFq1MUT0oFlXrEWhFStOZGv60DmfQLRjq3WCxvrQVrbHnuHVOrj4Df37X4OkHVyl&#10;NUR0TTu4Qm30L/7TZzF5dEg7uDpv8ps2Y/PzP7t5aBTt6MrEA31c6Pfus3YStKOrMjfim2lDn5pj&#10;ejDt6IrUcdee/cn8o6+qPdIx7ehq3GlPn/d/JkE7vBJ5m1anO2wQtMOrsIcNffj+ya4DQ9EOr0Af&#10;99d+vk14HZWgdnj1/UrrP93j63SPrMyHcXhQO77zwP7S458H3Q/9XgiHv3nt+K4Lw87p9PtFnj/j&#10;teM7Toy7wKZfv8+fjbR2fLeNqUQflh+y2omdRrb04RczrICsdmKXlWFz7ed/rsN9POlg7cQOM+Oq&#10;SD1WY66mgXQ/3fWcdmJ3nWV9xvDPkoaFfu8z57QzOwstkZtHf85/wbUzuyoNj6xOHt3a5/A0rp3Z&#10;UWr06Mut8Jz5gGtndtP6rd3GTZ02bKr3idJO7SR2j3ZqrEi/p57QTu2iNtjuvaGZj6PjA6Gd2kFu&#10;3M8p+zMUeqAT2qnd86bDJLMd/Z4LQju7c+Duler718cd/V9CO7lr4mEsfDvTydh9S7gdI4/0tvwW&#10;oe4YWfzS45FeGXkOtZM7hY5R5qFeuohe+tYH+n5+HVPJz+wOsePxPXlS3tvr9NLXjumUdnJn4Cmi&#10;N5R2dlfkY//IlNDO7gg97OnjlNDO7oY97ulDm9DO7gR+KGPWJrTTu6Dv85y52/kd4Ic9/a+Ednr3&#10;+3EX6vBXQju98/9+Bl/mbhdOPdjSU3e7cOLDUKGz2vnTLrbdR2PmbhdO+tj3G2a0C6eclOm0duGE&#10;l634lHbhdJuyeFq7cLLPVKLz2pVTjUp0XnvyRKd2uzqV1a6cZjUW6Lx25SSvyacL2pVTzGafLmhX&#10;TnBbiW+VzlmQHotvvTPoTzq9Lhbf+MugUe3KqYWbkYIpo106sXElvpsz2qXTKtdFbcpol07qXIlv&#10;x4x26ZTS9YKkMaNdOqF1PUQ0ZLRLp9OuxD/pknbpZN6V+N893DTt0qnEK/G/dE37LG71+Ez4kNGu&#10;nUb9FN9sBsRo7dpJ3E/xjbN/HaFdO4V8ru1fR2jXTmBfxD8UiNq10+cX8Y+/Re0xvS7+uPSX0R7T&#10;6+KP25gx2mN6Xfyc0h7T6+LnlPaZ3KhgL35OaZ/VPT5/ZzyktAP0mvifwUFZO0Cvie/udFn7TG8K&#10;sxHfzSntCL0i/t6k1bUj9Ir4e+y6doReEX+n69ohell8R463K/Sy+D+xJ7RD9LL4bk5ph+hl8e2c&#10;0o7Ri+LbOaUdoxfFd9w0C41eFN9x0yw0elF8x02zEOkl8d38vxntIL0UVTf/X0Y7SIeMChtPgvtc&#10;ImHx2lE6opTXPqt7fIr50eiAU0E7SgcCE7TD9FiqoB2mx5EJ2mF6aFXRDtPD0BTtOD3SqmjH6VFs&#10;inacHniVtOP0IDhJO0Gvi5W0E/R6dJJ2gl41q2kn6NXwNO0MvaZW087Qa/Fp2hl6xa2onaFXAhS1&#10;U/SyXFE7RS9HKGqn6EW7qnaKXgxR1c7RS3pV7Ry9FKOqnaMX/MraOXohSFk7SfcFy9pJuh+lrJ2k&#10;u4Z17STdDVPXztI9xbp2lu7FqWtn6Y7jhHaW7gSa0E7Tj5IT2mn6MdKEdpp+sJzRTtMPoWa08/S9&#10;5ox2nr6PNaOdp+88p7Tz9F2wKe0CfSs6pV2gb6NNaRfoG9P/SWkX6Jtw+5R2hX4pwD9eQr8W6J8v&#10;od8K9K+X0OfTtEv0y1naJfr1LO0S/XaWdok+n6Vdo19O0q7Rrydp1+i3k7Rr9Pkk7SL9co52kX49&#10;R7tIv52jXaTP52hX6ZdTtKv06ynaVfrtFO0qfT5Fu0y/nKFdpl/P0C7Tb2dol+nzGdp1+uUE7Tr9&#10;eoJ2nX47QbtOn0/QnqBf8toT9Gtee4J+y2tP0Oe89gz9ktaeoV/T2jP0W1p7hj6ntafol6z2FP2a&#10;1Z6i37LaU/Q5qz1HvyS15+jXpPYc/ZbUnqPPSe1J+iWnPUm/5rQn6bec9iR9zmnP0v+b+/X/B8kT&#10;Swri4aQ0AAAAAElFTkSuQmCCUEsDBBQABgAIAAAAIQCMohLm2wAAAAUBAAAPAAAAZHJzL2Rvd25y&#10;ZXYueG1sTI9BS8NAEIXvgv9hGcGb3aRSIzGbUop6KgVbQbxNs9MkNDsbstsk/ffd9KKX4Q1veO+b&#10;bDmaRvTUudqygngWgSAurK65VPC9/3h6BeE8ssbGMim4kINlfn+XYartwF/U73wpQgi7FBVU3rep&#10;lK6oyKCb2ZY4eEfbGfRh7UqpOxxCuGnkPIpepMGaQ0OFLa0rKk67s1HwOeCweo7f+83puL787hfb&#10;n01MSj0+jKs3EJ5G/3cME35AhzwwHeyZtRONgvCIv83Ji+cJiMMkkgRknsn/9PkV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rKSYlTwDAAClBwAADgAAAAAAAAAA&#10;AAAAAAA6AgAAZHJzL2Uyb0RvYy54bWxQSwECLQAKAAAAAAAAACEAUduY8dcPAADXDwAAFAAAAAAA&#10;AAAAAAAAAACiBQAAZHJzL21lZGlhL2ltYWdlMS5wbmdQSwECLQAUAAYACAAAACEAjKIS5tsAAAAF&#10;AQAADwAAAAAAAAAAAAAAAACrFQAAZHJzL2Rvd25yZXYueG1sUEsBAi0AFAAGAAgAAAAhAKomDr68&#10;AAAAIQEAABkAAAAAAAAAAAAAAAAAsxYAAGRycy9fcmVscy9lMm9Eb2MueG1sLnJlbHNQSwUGAAAA&#10;AAYABgB8AQAAphcAAAAA&#10;">
                      <v:shape id="Textfeld 2" o:spid="_x0000_s1049" type="#_x0000_t202" style="position:absolute;top:3586;width:7156;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068EDF2B" w14:textId="77777777" w:rsidR="00445F02" w:rsidRDefault="00445F02">
                              <w:pPr>
                                <w:ind w:left="98" w:right="-169"/>
                              </w:pPr>
                              <w:r>
                                <w:t>GHS08</w:t>
                              </w:r>
                            </w:p>
                          </w:txbxContent>
                        </v:textbox>
                      </v:shape>
                      <v:shape id="Grafik 58" o:spid="_x0000_s1050" type="#_x0000_t75" style="position:absolute;left:1524;width:4133;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eLdwAAAANsAAAAPAAAAZHJzL2Rvd25yZXYueG1sRE9Ni8Iw&#10;EL0v+B/CCN40dUXRahQVZEVQUIvnoRnbajPpNlmt/94chD0+3vds0ZhSPKh2hWUF/V4Egji1uuBM&#10;QXLedMcgnEfWWFomBS9ysJi3vmYYa/vkIz1OPhMhhF2MCnLvq1hKl+Zk0PVsRRy4q60N+gDrTOoa&#10;nyHclPI7ikbSYMGhIceK1jml99OfUdAkv+Y1WCWHweX2M9lvqt0Wy51SnXaznILw1Ph/8ce91QqG&#10;YWz4En6AnL8BAAD//wMAUEsBAi0AFAAGAAgAAAAhANvh9svuAAAAhQEAABMAAAAAAAAAAAAAAAAA&#10;AAAAAFtDb250ZW50X1R5cGVzXS54bWxQSwECLQAUAAYACAAAACEAWvQsW78AAAAVAQAACwAAAAAA&#10;AAAAAAAAAAAfAQAAX3JlbHMvLnJlbHNQSwECLQAUAAYACAAAACEA353i3cAAAADbAAAADwAAAAAA&#10;AAAAAAAAAAAHAgAAZHJzL2Rvd25yZXYueG1sUEsFBgAAAAADAAMAtwAAAPQCAAAAAA==&#10;">
                        <v:imagedata r:id="rId39" o:title=""/>
                      </v:shape>
                      <w10:anchorlock/>
                    </v:group>
                  </w:pict>
                </mc:Fallback>
              </mc:AlternateContent>
            </w:r>
          </w:p>
        </w:tc>
      </w:tr>
      <w:tr w:rsidR="00BF7EF4" w14:paraId="32E47363" w14:textId="77777777" w:rsidTr="00737C2A">
        <w:trPr>
          <w:trHeight w:val="300"/>
        </w:trPr>
        <w:tc>
          <w:tcPr>
            <w:tcW w:w="3220" w:type="dxa"/>
            <w:shd w:val="clear" w:color="auto" w:fill="auto"/>
            <w:noWrap/>
            <w:hideMark/>
          </w:tcPr>
          <w:p w14:paraId="45E08DF6"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GHS09</w:t>
            </w:r>
          </w:p>
        </w:tc>
        <w:tc>
          <w:tcPr>
            <w:tcW w:w="3301" w:type="dxa"/>
            <w:shd w:val="clear" w:color="auto" w:fill="auto"/>
            <w:noWrap/>
            <w:hideMark/>
          </w:tcPr>
          <w:p w14:paraId="52B2DD66" w14:textId="77777777" w:rsidR="00BF7EF4" w:rsidRDefault="007D0E3A">
            <w:pPr>
              <w:spacing w:line="240" w:lineRule="auto"/>
              <w:rPr>
                <w:rFonts w:asciiTheme="minorHAnsi" w:eastAsia="Times New Roman" w:hAnsiTheme="minorHAnsi" w:cs="Times New Roman"/>
                <w:color w:val="000000"/>
                <w:highlight w:val="yellow"/>
                <w:lang w:eastAsia="de-CH"/>
              </w:rPr>
            </w:pPr>
            <w:r>
              <w:rPr>
                <w:noProof/>
                <w:lang w:eastAsia="de-CH"/>
              </w:rPr>
              <mc:AlternateContent>
                <mc:Choice Requires="wpg">
                  <w:drawing>
                    <wp:inline distT="0" distB="0" distL="0" distR="0" wp14:anchorId="1A3DF5EC" wp14:editId="561030B4">
                      <wp:extent cx="715644" cy="743817"/>
                      <wp:effectExtent l="0" t="0" r="0" b="0"/>
                      <wp:docPr id="59" name="Gruppieren 59"/>
                      <wp:cNvGraphicFramePr/>
                      <a:graphic xmlns:a="http://schemas.openxmlformats.org/drawingml/2006/main">
                        <a:graphicData uri="http://schemas.microsoft.com/office/word/2010/wordprocessingGroup">
                          <wpg:wgp>
                            <wpg:cNvGrpSpPr/>
                            <wpg:grpSpPr>
                              <a:xfrm>
                                <a:off x="0" y="0"/>
                                <a:ext cx="715644" cy="743817"/>
                                <a:chOff x="0" y="0"/>
                                <a:chExt cx="715644" cy="745907"/>
                              </a:xfrm>
                            </wpg:grpSpPr>
                            <wps:wsp>
                              <wps:cNvPr id="60" name="Textfeld 2"/>
                              <wps:cNvSpPr txBox="1">
                                <a:spLocks noChangeArrowheads="1"/>
                              </wps:cNvSpPr>
                              <wps:spPr bwMode="auto">
                                <a:xfrm>
                                  <a:off x="0" y="351738"/>
                                  <a:ext cx="715644" cy="394169"/>
                                </a:xfrm>
                                <a:prstGeom prst="rect">
                                  <a:avLst/>
                                </a:prstGeom>
                                <a:noFill/>
                                <a:ln w="9525">
                                  <a:noFill/>
                                  <a:miter lim="800000"/>
                                  <a:headEnd/>
                                  <a:tailEnd/>
                                </a:ln>
                              </wps:spPr>
                              <wps:txbx>
                                <w:txbxContent>
                                  <w:p w14:paraId="4A3C19CA" w14:textId="77777777" w:rsidR="00445F02" w:rsidRDefault="00445F02">
                                    <w:pPr>
                                      <w:ind w:left="98" w:right="-169"/>
                                    </w:pPr>
                                    <w:r>
                                      <w:t>GHS09</w:t>
                                    </w:r>
                                  </w:p>
                                </w:txbxContent>
                              </wps:txbx>
                              <wps:bodyPr rot="0" vert="horz" wrap="square" lIns="91440" tIns="45720" rIns="91440" bIns="45720" anchor="t" anchorCtr="0">
                                <a:spAutoFit/>
                              </wps:bodyPr>
                            </wps:wsp>
                            <pic:pic xmlns:pic="http://schemas.openxmlformats.org/drawingml/2006/picture">
                              <pic:nvPicPr>
                                <pic:cNvPr id="61" name="Grafik 61"/>
                                <pic:cNvPicPr>
                                  <a:picLocks noChangeAspect="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52400" y="0"/>
                                  <a:ext cx="413385" cy="413385"/>
                                </a:xfrm>
                                <a:prstGeom prst="rect">
                                  <a:avLst/>
                                </a:prstGeom>
                                <a:noFill/>
                                <a:ln>
                                  <a:noFill/>
                                </a:ln>
                              </pic:spPr>
                            </pic:pic>
                          </wpg:wgp>
                        </a:graphicData>
                      </a:graphic>
                    </wp:inline>
                  </w:drawing>
                </mc:Choice>
                <mc:Fallback>
                  <w:pict>
                    <v:group w14:anchorId="1A3DF5EC" id="Gruppieren 59" o:spid="_x0000_s1051" style="width:56.35pt;height:58.55pt;mso-position-horizontal-relative:char;mso-position-vertical-relative:line" coordsize="7156,74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Xc8nNwMAAKUHAAAOAAAAZHJzL2Uyb0RvYy54bWykVWtv2yAU/T5p/wHx&#10;vXWc2HlYcaquj6hSt1Vr9wMwxjGqDQxInO7X74LjvKVVbaW4YLiXcw7nXk+v1nWFVkwbLkWKw8se&#10;RkxQmXOxSPHvl/uLMUbGEpGTSgqW4jdm8NXs65dpoxLWl6WscqYRJBEmaVSKS2tVEgSGlqwm5lIq&#10;JmCxkLomFqZ6EeSaNJC9roJ+rzcMGqlzpSVlxsDb23YRz3z+omDU/iwKwyyqUgzYrH9q/8zcM5hN&#10;SbLQRJWcbmCQD6CoCRdw6DbVLbEELTU/SVVzqqWRhb2ksg5kUXDKPAdgE/aO2My1XCrPZZE0C7WV&#10;CaQ90unDaemP1VyrZ/WkQYlGLUALP3Nc1oWu3X9AidZesretZGxtEYWXozAeRhFGFJZG0WAcjlpJ&#10;aQm6n0TR8u5sXDzp+bigOzQ4gNIoMIfZ8Tef4/9cEsW8rCYB/k8a8TzFQ7CHIDV49AXIFazKUd9x&#10;cYfDLicRsutvEkiH/qqNepT01SAhb0oiFuxaa9mUjOQAL3SRQGIb2uYxLknWfJc5HEOWVvpEZ3Ue&#10;xOFoMG7FPCf2YBKFw4k/phONJEobO2eyRm6QYg329yeQ1aOxDtFui7tYIe95VcF7klQCNSmexP3Y&#10;B+yt1NxChVa8TvG45/5aTI7onch9sCW8asdwQCU2zB3ZlrZdZ2uvscfrVMlk/gZSaNkWJDQQGJRS&#10;/8WogWJMsfmzJJphVD0IkHMSRpGrXj+J4lEfJnp/JdtfIYJCqhRbjNrhjfUV73gadQ2y33Ovxg7J&#10;BjKYbDZVnCbw21QbjE7c9v+uBFF26fC3na1+V46a6NeluoDGoIjlGa+4ffNNDq7EgRKrJ06dpm6y&#10;Z9ywM+5ck4K/oqF3X7epDYGL5/TIr0aBPzqvHm4P3PTgvKziyrnFiejGG2Yg7FErOiNO2+ZuJV3W&#10;TNi2b2tWAUkpTMmVgdtMWJ2xHDz7kAMfCt8MCzWiNBe2NZzR9Bfg9YYzVjNLS4elAEyb92C+7YIn&#10;sMPs6Lyr+MK4H4HF0Wmni8LBYBy3nW4zbiuqK9/PFJ9jsq25rog60GBON4Sft6n/FsDo4GOzP/e7&#10;dl/X2T8AAAD//wMAUEsDBAoAAAAAAAAAIQBWSi8L+g8AAPoPAAAUAAAAZHJzL21lZGlhL2ltYWdl&#10;MS5wbmeJUE5HDQoaCgAAAA1JSERSAAAB9AAAAfQCAwAAALa4NxkAAAABc1JHQgCuzhzpAAAACXBI&#10;WXMAAA7EAAAOxAGVKw4bAAAACVBMVEUAAAD/AAD///9nGWQeAAAPiklEQVR42s2dy66sthKGS4wi&#10;niLDiPehB/0GWU+BzvDMyRgdCQl4yrO6uTQ2vvx/ldWkpWRH2Wv1R9VnY2N8kcX0+cf262L79fZO&#10;+tz+3Egf2+eN9L593Ehv2/Y++vxL/7mNPv7Sn7fR+1/64zZ62xrFW+jzm/5zE31805830fs3/XET&#10;vW2t4g30eaP/3EIfN/rzFnq/0R+30NvWLF5Pnw/6zw308aA/b6D3B/1xA71t7eLV9PlE//k6fTzR&#10;n1+n9yf64+v0ti0gXkufHfrPl+mjQ39+md479MeX6W1bQrySPnv0n6/SR4/+/Cq99+iPr9Lbtoh4&#10;HX2+0H++SB8v9OcX6f2F/vgivW3LiFfR5wD952v0MUB/fo3eB+iPr9HbtpB4DX0O0n++RB+D9OeX&#10;6H2Q/vgSvW1LiVfQ5wj95yv0MUJ/foXeR+iPr9Dbtph4nu5o/9smnqc72hebeJ7uPsDZHud4uhvt&#10;aBJP02fX9GwST9P9YE3iabov2iSepvuxmsSz9Itnk3iWfg3VIp6lXzVbxLP0a6QW8SQ9YNkinqSH&#10;AjWIJ+khyQbxJD0Up0E8Rw86Nojn6OEw9eI5elixXjxHD0epF0/RI4b14il6LEi1eIoeE6wWT9Fj&#10;MarFM/SoX7V4hh4PUSueocf1asUz9HiEWvEEPWFXK56gpwJUiifoKblK8QQ9FZ9SPE5PulWKx+np&#10;8HTicXparU48Tk9HpxMP0zNmdeJhei44lXiYnhOrEg/Tc7GpxKP0rFeVeJSeD00jHqXntWrEo/R8&#10;ZBrxIB2wqhEP0pHAFOJBOiJVIR6kI3EpxGN0yKlCPEbHwuLFY3RMKS8eo2NR8eIhOmiUFw/R0aBo&#10;8RAdFUqLh+hoTLR4hA77pMUjdDwkVjxCx3Wy4hE6HhErHqATNlnxAJ0JiBQP0BmZpHiAzsRDis/T&#10;KZek+DydC4cTn6dzKrmflsLRcJnK0kmT3I9L2WDIVGXp7K2b+nkpGgubqxydbrKpX5CSodDJytH5&#10;PjrzG1IwEj5bUlg79ytSWjuVLimtnfodKa2dypeU1k79khTXziRMimtnfkuKa2cyJsW1M78m5bUT&#10;KRNG4FBavDAxdE1h8cL4G+rC4oUJAaXD4oXRN1WFxQsVAUpHxQtl7/XTE5B+VLxQAbwKPSQfFC+U&#10;vK4+6F0J8UJd/4DSQfFCuRsqkA6KF+ryJwHpoHih1L3onUP/n0m8UFc/SbPf7DN0TLxw5i70yiRe&#10;uFL7m/ad/v4jfuuBxAtXY38LPUiHxAt37YO8kv+hx1t8SLxw3l705Uy31XjhLv230Dv0ylbjhdPm&#10;0VMNPiJeyCuXP870VHuHiBfSWidneqqbiYgX8sJxOiJeSGkfer1kelqAeCGvezjT071MQLyQzqYz&#10;Pd3JAsQLedmTVB965tkmL15YZWe6pOl58YJe9dS49FfWzQNeghrbW7Pd+y99Mg/2CXrRO+pEz/bs&#10;s+IFFTZJ7dKrvYdnEC/oNe+F/UTPFDpAvMC+uhX2oU9Zela8wJc8rMHLxnzRl9wnJ15wXWvUH/qQ&#10;f57OiRf8irt3ueu20jdUXZ6eEy+4rTX1J3qdpefEC37B0zvpB10kT8+JF0JW9wr+RM/Dc+KFuN43&#10;sNvqPUbPiBfG1SvZHzoyhJQRL8zl8vSMeGFUvTp1H3qN0NPihbnaVznfu5UgPS1eKFMi8qE3CD0t&#10;XqiL/UVLiN4oxQslagjTJ614oa51etMbnz5oxQtZQU/0T6n7j1a8cDenIUivtTVeuBvzO/X1+l8H&#10;c2q0NV6oe9Oaeo6eyqZQ2tc6V3n0QV3jhdK+pt6nV+pbvVDa19RXbqnLva1JPRRy2t+p9+i5R5pU&#10;o8lpX8Wvf6L0VIeB0x6iZ99QxhMqpPb3/Wb1X+/lMANPfKuQ2nf69KFn+zjxjAqp/U1vzvT8I038&#10;a4XUvtOH/YlqAR4qoikVXPsqeJLtoWKnAz2s6PcKrn2r4St9b+qWCehhRXMquPajsL+uQo7neMtM&#10;bIG1T1vr9v5jOu72ULc+OuINax+2O/yZvv8/rXiBtXdb0969/j28qXK09krxgmpfO5SyNTPdlgCQ&#10;HvtqQbWvnekVXB0JOIq+Tryg2mX7NC8Da6WXT+9eKV5Q7Tu9Hnb6RNAjeRVQ++/Dw4Yftn+aYVOB&#10;fCJfLqD27ih3+xVsD3XgNJRwYgXTPh117vjg9S3+7QJqP1W6rfBPcIGPZ1bAm7xT8t70AU979OsF&#10;0+7U+TXlHZH3WGoFq+3X4Gsq8ZHvF1y7G/yfcF1P5FYI7Z55RnsEIIT2S6UjtIeTK4x2r9Ix2sME&#10;YbT7wVP0UHaF0u6ZZ+BBhFDa3eArih5Kr1Da3UpXc/QAQzjtTvANRw/kV0jt52LPwWPzNNkFPjrt&#10;oQQLqf1Er1n6lSKsdgP9mmFhtZ96tyz9ihFa+6IsdKEUC6190Ra6AEdo7YtWeyDHsvCLWJXaAyBZ&#10;+AW8aXpq+M5Psiz84uVUoRuSxdEnycIv3E5oz3Sz/SyLYtF6gp6pDD5KFAv24/QuVxW9NItis4Io&#10;fXo/XNZ4jRfFRg1R+jqy8vqboYHEi2KTihh9nRCwjqM2kHhRbNARo2/jec1nWkxOvCg2J4nQt2mH&#10;chrIzIkXxcYsEfo6FWpahxWwGi+KTWnC9G0a2FQlm18XJ7T2GP14M56u806qhdbuPcf6DxdDpvV3&#10;eAJpnwT41J/bXYLu5Log/bjZVsfElCwdyjxCr3YvzZKiu5mHSh1C3+4v66vCGix12hpX+de3/dmk&#10;6V6N095tPLr7Vi7e5fTuNto7rUd3eXG6f6dVtjKVl/gGo/utjLKFrbzG1f2RBtKu7124dGeGZ2Ke&#10;76V3oexZVVHtg8TfT157VrpeZXWubE5fZpC/wM6FvkddnWhuizrIn+j6J/XThEuvMHrgaUL3JOXS&#10;a4c+oOuf1E+RH/r1NUF0jnPoKVL1BH2iN34Zj91sgk/QqtGDD138e80UowdHD1QjJ9WpwnWSuu3G&#10;tetHjT70yvccpYdHjTQjZme6l+kBXvamHi086EPte+7gZW/qkVKH3kAVLjZSqhgl/tAb74k1WuRj&#10;o8TcNlAuvWvAChcdIee2gfLpnufYw3v07QC3DZRHX/yeBr7akX4rdKFXPj32JBHIL/1G7EqfsEKX&#10;eCNGbQPljFVOfoWLTesPpZd8E3qi13uo3lBBFyl0IQL5FvhEP2a4+doj9FB2yTfgZ/oxWlC5iQ/T&#10;k2/AmW2gvFcj3kNUhB5MLjfzwaXXgTI+SRWmB7+fmvXh0WXjNe6NLkwP5paa8eLT65XnhC7hx6jM&#10;jBdY/OQN1XRuX74O92zCqQVnOrmF2hktcejda+oZrB2e5XUGuKl3KtxvOiZ4kSs+wy2Y+FfqJ/fx&#10;tQ736rIz3EDxnTdM5rTmLxfBedWRxMIzG4OhN25r/l4zF2xgI98Nz+qMWHdg79CDTVwkr/CM1ktl&#10;35fNVE5lDzdxwIxWdO6+07s4h7rOsSW0EzOZ3dCba3v6ntTeCbG2mZjF7YZ+EKvT31X73H5QOzOD&#10;fQu9WT55n06RHhN8K1g7M3t/2V82dSfr59D3Cb6wdmblwnFLHz5N+2e50jHXMvDKJvq99KqNM/QU&#10;5xv7R+StSDSn9IqVU0H/rNxwGr5L7OCKFbSNX+/tH/2XpgfUzq9UWunLZx3FpempYO38Kq33Z1s/&#10;IbGmB9TOr1B7f/67V/1A6DVc2xWr87y67zc9wi1pRxWF7rpNIPENfJNf+FWZTvB1gI7f5Bd+Rap7&#10;07lW9hq/yS/8alxXfH2hL4x2diXy+aZ/VO30zOrUN5KrsJ1Ct5ex8MtoJJvkCnQ39DX4KfY6Ov+F&#10;3Op7p8jtcQ6xiQD5ZHI7DzhFbuek6cnv43Zd8KyvwXfRd/HZXHI7TizXZqVZopMg8l9H7bYRCH1b&#10;tROlp1NJ7TSyhJqVSVJlPv1tVJO0hFpUSRa6dCapHWauec/R6R1moF49MvMGSCSzsxAaOj4mQDZK&#10;UOingpfJI7GjFFjkznTFjlLIRisgPZvGhRHfHWszMXquCOG7qK1x/0XRc9WHGFwDCrtHV+0gF7nk&#10;Tlh69rZJ7BwoND3bZKC7JpLwlZ6/ay6YeFHQlTtGXi6ajXyl51tLbKdQHT3fU2B3SWU++V4Su0Ms&#10;8VHvEKs83oROILszMPFBhn3V111AO70jdFHt9G7YRbWzO4GX1c7ugl5WO7sDfFnt7O73ZbWzO/+X&#10;1c6eelBWO3viQ1nt5GkXhbWTJ30U1k6eclJYO3nCS2Ht5Ok2hbWTJ/sU1k6ealRYO3miU2Ht5GlW&#10;hbVzJ3mV1s6dYlZaO3eCW2nt3Ol1pbVzJ/eV1v5vPrXw3hMb7z2t8uaTOnXi8Yz9m09ovfd02ptP&#10;5tWIJ/L1rz6R+d7TqG8+iZsXz2Tr330C+72nz9PiqZ+XorGwucrSSfHkUruywbDLDMuKZJdYFo6G&#10;y1SeTplkl9aWLcVkDQHojEry7gDQmXjIO6NlH2+zdoROBMTeGAscy6TXDtHxiNgGEaHDNvmtM4Cf&#10;gUOiO0IQHdVJdwIhOhoT3QGG6KBPxVY5yA+BQfH9X9MG7lbti2kDd6t2kA4ZVTzzgft9ImEpnndB&#10;OqJU8awP0pG4FOMcIB1wqhnjQfd5zQemGeZA6XmpmiEelJ6PTDO8hdKzVlVDe/D+vrnQVMOaMD2n&#10;VTWkC9NzsamGs2F6xqtuKB/f1zkdnG40G6enxepG8nF6OjqVdoKeNKt8g0Ps550KT6edoafU6rQz&#10;9FR8Ou0MPeFW+8aW2cc9HqBSO0WPy1VqX8yHtFi0U/SoXfWLemr//liIWu0cPaZXq52jx2LUaufo&#10;Eb/6iTncuQ3hINXaSXpYsFo7SQ9Hqda+2E/nsczHIs/rCIWp187SQ4r12ll6KE69dpYecGyZf8me&#10;03IN1KCdpl8lG7TT9GukBu00/WLZNO2WPp/HD9Winaf7mi3aebofq0U7T/c826bZ8+cyucGatCvo&#10;rmiTdgXdjdakXUF3TP9t0q6gO+G2Ju0aeh+BP75CHyP051foc4T+8xX6Uky7it6X0q6ij6W0q+hz&#10;Ke0q+lJKu47eF9Kuo4+FtOvocyHtOvpSSLuS3pfRrqSPZbQr6XMZ7Ur6Uka7lt4X0a6lj0W0a+lz&#10;Ee1a+lJEu5rel9Cupo8ltKvpcwntavpSQrue3hfQrqePBbTr6XMB7Xr6UkC7gd7btRvoo127gT7b&#10;tRvoi127hd6btVvoo1m7hT6btVvoi1m7id5btZvoo1W7iT5btZvoi1W7jd4btdvoo1G7jT4btdvo&#10;i1G7kd7btBvpo027kT7btBvpi027lf6P7df/DyrxAF3i9ZtUAAAAAElFTkSuQmCCUEsDBBQABgAI&#10;AAAAIQCfqc572wAAAAUBAAAPAAAAZHJzL2Rvd25yZXYueG1sTI9BS8NAEIXvgv9hGcGb3WxFW2I2&#10;pRT1VARbQXqbZqdJaHY2ZLdJ+u/deNHL8IY3vPdNthptI3rqfO1Yg5olIIgLZ2ouNXzt3x6WIHxA&#10;Ntg4Jg1X8rDKb28yTI0b+JP6XShFDGGfooYqhDaV0hcVWfQz1xJH7+Q6iyGuXSlNh0MMt42cJ8mz&#10;tFhzbKiwpU1FxXl3sRreBxzWj+q1355Pm+th//TxvVWk9f3duH4BEWgMf8cw4Ud0yCPT0V3YeNFo&#10;iI+E3zl5ar4AcZzEQoHMM/mfPv8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L13PJzcDAAClBwAADgAAAAAAAAAAAAAAAAA6AgAAZHJzL2Uyb0RvYy54bWxQSwEC&#10;LQAKAAAAAAAAACEAVkovC/oPAAD6DwAAFAAAAAAAAAAAAAAAAACdBQAAZHJzL21lZGlhL2ltYWdl&#10;MS5wbmdQSwECLQAUAAYACAAAACEAn6nOe9sAAAAFAQAADwAAAAAAAAAAAAAAAADJFQAAZHJzL2Rv&#10;d25yZXYueG1sUEsBAi0AFAAGAAgAAAAhAKomDr68AAAAIQEAABkAAAAAAAAAAAAAAAAA0RYAAGRy&#10;cy9fcmVscy9lMm9Eb2MueG1sLnJlbHNQSwUGAAAAAAYABgB8AQAAxBcAAAAA&#10;">
                      <v:shape id="Textfeld 2" o:spid="_x0000_s1052" type="#_x0000_t202" style="position:absolute;top:3517;width:7156;height:3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4A3C19CA" w14:textId="77777777" w:rsidR="00445F02" w:rsidRDefault="00445F02">
                              <w:pPr>
                                <w:ind w:left="98" w:right="-169"/>
                              </w:pPr>
                              <w:r>
                                <w:t>GHS09</w:t>
                              </w:r>
                            </w:p>
                          </w:txbxContent>
                        </v:textbox>
                      </v:shape>
                      <v:shape id="Grafik 61" o:spid="_x0000_s1053" type="#_x0000_t75" style="position:absolute;left:1524;width:4133;height:4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1CvwAAANsAAAAPAAAAZHJzL2Rvd25yZXYueG1sRI/NCsIw&#10;EITvgu8QVvAimtZDkWoUEQRPij/gdWnWtthsahO1+vRGEDwOM/MNM1u0phIPalxpWUE8ikAQZ1aX&#10;nCs4HdfDCQjnkTVWlknBixws5t3ODFNtn7ynx8HnIkDYpaig8L5OpXRZQQbdyNbEwbvYxqAPssml&#10;bvAZ4KaS4yhKpMGSw0KBNa0Kyq6Hu1EwrgY6vp3tNpe78ohJe93p90mpfq9dTkF4av0//GtvtIIk&#10;hu+X8APk/AMAAP//AwBQSwECLQAUAAYACAAAACEA2+H2y+4AAACFAQAAEwAAAAAAAAAAAAAAAAAA&#10;AAAAW0NvbnRlbnRfVHlwZXNdLnhtbFBLAQItABQABgAIAAAAIQBa9CxbvwAAABUBAAALAAAAAAAA&#10;AAAAAAAAAB8BAABfcmVscy8ucmVsc1BLAQItABQABgAIAAAAIQBgg/1CvwAAANsAAAAPAAAAAAAA&#10;AAAAAAAAAAcCAABkcnMvZG93bnJldi54bWxQSwUGAAAAAAMAAwC3AAAA8wIAAAAA&#10;">
                        <v:imagedata r:id="rId41" o:title=""/>
                      </v:shape>
                      <w10:anchorlock/>
                    </v:group>
                  </w:pict>
                </mc:Fallback>
              </mc:AlternateContent>
            </w:r>
          </w:p>
        </w:tc>
      </w:tr>
      <w:tr w:rsidR="00BF7EF4" w14:paraId="7E62D2BC" w14:textId="77777777" w:rsidTr="00737C2A">
        <w:trPr>
          <w:trHeight w:val="300"/>
        </w:trPr>
        <w:tc>
          <w:tcPr>
            <w:tcW w:w="3220" w:type="dxa"/>
            <w:shd w:val="clear" w:color="auto" w:fill="auto"/>
            <w:noWrap/>
            <w:hideMark/>
          </w:tcPr>
          <w:p w14:paraId="012B74EF" w14:textId="77777777" w:rsidR="00BF7EF4" w:rsidRDefault="00BF7EF4">
            <w:pPr>
              <w:spacing w:line="240" w:lineRule="auto"/>
              <w:rPr>
                <w:rFonts w:asciiTheme="minorHAnsi" w:eastAsia="Times New Roman" w:hAnsiTheme="minorHAnsi" w:cs="Times New Roman"/>
                <w:color w:val="000000"/>
                <w:lang w:eastAsia="de-CH"/>
              </w:rPr>
            </w:pPr>
          </w:p>
          <w:p w14:paraId="7B31B1BD" w14:textId="77777777" w:rsidR="00BF7EF4" w:rsidRDefault="007D0E3A">
            <w:pPr>
              <w:spacing w:line="240" w:lineRule="auto"/>
              <w:rPr>
                <w:rFonts w:asciiTheme="minorHAnsi" w:eastAsia="Times New Roman" w:hAnsiTheme="minorHAnsi" w:cs="Times New Roman"/>
                <w:color w:val="000000"/>
                <w:lang w:eastAsia="de-CH"/>
              </w:rPr>
            </w:pPr>
            <w:r>
              <w:rPr>
                <w:rFonts w:asciiTheme="minorHAnsi" w:eastAsia="Times New Roman" w:hAnsiTheme="minorHAnsi" w:cs="Times New Roman"/>
                <w:color w:val="000000"/>
                <w:lang w:eastAsia="de-CH"/>
              </w:rPr>
              <w:t>NO-PICTOGRAM</w:t>
            </w:r>
          </w:p>
        </w:tc>
        <w:tc>
          <w:tcPr>
            <w:tcW w:w="3301" w:type="dxa"/>
            <w:shd w:val="clear" w:color="auto" w:fill="auto"/>
            <w:noWrap/>
            <w:hideMark/>
          </w:tcPr>
          <w:p w14:paraId="3C7C935A" w14:textId="77777777" w:rsidR="00BF7EF4" w:rsidRDefault="00BF7EF4">
            <w:pPr>
              <w:spacing w:line="240" w:lineRule="auto"/>
              <w:rPr>
                <w:rFonts w:asciiTheme="minorHAnsi" w:eastAsia="Times New Roman" w:hAnsiTheme="minorHAnsi" w:cs="Times New Roman"/>
                <w:color w:val="000000"/>
                <w:lang w:eastAsia="de-CH"/>
              </w:rPr>
            </w:pPr>
          </w:p>
          <w:p w14:paraId="122DB419" w14:textId="77777777" w:rsidR="00BF7EF4" w:rsidRDefault="007D0E3A">
            <w:pPr>
              <w:spacing w:line="240" w:lineRule="auto"/>
              <w:rPr>
                <w:rFonts w:asciiTheme="minorHAnsi" w:eastAsia="Times New Roman" w:hAnsiTheme="minorHAnsi" w:cs="Times New Roman"/>
                <w:color w:val="000000"/>
                <w:highlight w:val="yellow"/>
                <w:lang w:eastAsia="de-CH"/>
              </w:rPr>
            </w:pPr>
            <w:proofErr w:type="spellStart"/>
            <w:r>
              <w:rPr>
                <w:rFonts w:asciiTheme="minorHAnsi" w:eastAsia="Times New Roman" w:hAnsiTheme="minorHAnsi" w:cs="Times New Roman"/>
                <w:color w:val="000000"/>
                <w:lang w:eastAsia="de-CH"/>
              </w:rPr>
              <w:t>No</w:t>
            </w:r>
            <w:proofErr w:type="spellEnd"/>
            <w:r>
              <w:rPr>
                <w:rFonts w:asciiTheme="minorHAnsi" w:eastAsia="Times New Roman" w:hAnsiTheme="minorHAnsi" w:cs="Times New Roman"/>
                <w:color w:val="000000"/>
                <w:lang w:eastAsia="de-CH"/>
              </w:rPr>
              <w:t xml:space="preserve"> </w:t>
            </w:r>
            <w:proofErr w:type="spellStart"/>
            <w:r>
              <w:rPr>
                <w:rFonts w:asciiTheme="minorHAnsi" w:eastAsia="Times New Roman" w:hAnsiTheme="minorHAnsi" w:cs="Times New Roman"/>
                <w:color w:val="000000"/>
                <w:lang w:eastAsia="de-CH"/>
              </w:rPr>
              <w:t>Pictogram</w:t>
            </w:r>
            <w:proofErr w:type="spellEnd"/>
          </w:p>
        </w:tc>
      </w:tr>
    </w:tbl>
    <w:p w14:paraId="303B6438" w14:textId="77777777" w:rsidR="00BF7EF4" w:rsidRDefault="00BF7EF4"/>
    <w:p w14:paraId="71807DCD" w14:textId="77777777" w:rsidR="00BF7EF4" w:rsidRDefault="007D0E3A">
      <w:pPr>
        <w:spacing w:after="160" w:line="259" w:lineRule="auto"/>
        <w:rPr>
          <w:rFonts w:eastAsia="Times New Roman" w:cs="Times New Roman"/>
          <w:lang w:eastAsia="de-DE"/>
        </w:rPr>
      </w:pPr>
      <w:r>
        <w:br w:type="page"/>
      </w:r>
    </w:p>
    <w:p w14:paraId="696709EC" w14:textId="77777777" w:rsidR="00BF7EF4" w:rsidRDefault="007D0E3A" w:rsidP="00081949">
      <w:pPr>
        <w:pStyle w:val="Titre2"/>
      </w:pPr>
      <w:bookmarkStart w:id="120" w:name="_Ref449365961"/>
      <w:bookmarkStart w:id="121" w:name="_Toc148436626"/>
      <w:bookmarkStart w:id="122" w:name="_Toc148443657"/>
      <w:r>
        <w:lastRenderedPageBreak/>
        <w:t xml:space="preserve">Anhang: </w:t>
      </w:r>
      <w:proofErr w:type="spellStart"/>
      <w:r>
        <w:t>Biozidproduktarten</w:t>
      </w:r>
      <w:bookmarkEnd w:id="120"/>
      <w:bookmarkEnd w:id="121"/>
      <w:bookmarkEnd w:id="122"/>
      <w:proofErr w:type="spellEnd"/>
      <w:r>
        <w:t xml:space="preserve"> </w:t>
      </w:r>
      <w:r>
        <w:rPr>
          <w:vanish/>
        </w:rPr>
        <w:t>(Stand 28.4.2016)</w:t>
      </w:r>
    </w:p>
    <w:tbl>
      <w:tblPr>
        <w:tblW w:w="9639" w:type="dxa"/>
        <w:tblLayout w:type="fixed"/>
        <w:tblCellMar>
          <w:left w:w="70" w:type="dxa"/>
          <w:right w:w="70" w:type="dxa"/>
        </w:tblCellMar>
        <w:tblLook w:val="04A0" w:firstRow="1" w:lastRow="0" w:firstColumn="1" w:lastColumn="0" w:noHBand="0" w:noVBand="1"/>
      </w:tblPr>
      <w:tblGrid>
        <w:gridCol w:w="1321"/>
        <w:gridCol w:w="8318"/>
      </w:tblGrid>
      <w:tr w:rsidR="00BF7EF4" w14:paraId="1C248F7C" w14:textId="77777777" w:rsidTr="00E4563B">
        <w:trPr>
          <w:trHeight w:val="300"/>
        </w:trPr>
        <w:tc>
          <w:tcPr>
            <w:tcW w:w="1276" w:type="dxa"/>
            <w:tcBorders>
              <w:top w:val="nil"/>
              <w:left w:val="nil"/>
              <w:bottom w:val="nil"/>
              <w:right w:val="nil"/>
            </w:tcBorders>
            <w:shd w:val="clear" w:color="auto" w:fill="auto"/>
            <w:noWrap/>
            <w:vAlign w:val="center"/>
          </w:tcPr>
          <w:p w14:paraId="30F484AB" w14:textId="77777777" w:rsidR="00BF7EF4" w:rsidRPr="001355B4" w:rsidRDefault="007D0E3A" w:rsidP="001355B4">
            <w:pPr>
              <w:spacing w:line="240" w:lineRule="auto"/>
              <w:rPr>
                <w:rFonts w:eastAsia="Times New Roman"/>
                <w:b/>
                <w:color w:val="000000"/>
                <w:lang w:eastAsia="de-CH"/>
              </w:rPr>
            </w:pPr>
            <w:r w:rsidRPr="001355B4">
              <w:rPr>
                <w:rFonts w:eastAsia="Times New Roman"/>
                <w:b/>
                <w:color w:val="000000"/>
                <w:lang w:eastAsia="de-CH"/>
              </w:rPr>
              <w:t>PA-Code</w:t>
            </w:r>
          </w:p>
        </w:tc>
        <w:tc>
          <w:tcPr>
            <w:tcW w:w="8037" w:type="dxa"/>
            <w:tcBorders>
              <w:top w:val="nil"/>
              <w:left w:val="nil"/>
              <w:bottom w:val="nil"/>
              <w:right w:val="nil"/>
            </w:tcBorders>
            <w:shd w:val="clear" w:color="auto" w:fill="auto"/>
            <w:noWrap/>
            <w:vAlign w:val="center"/>
          </w:tcPr>
          <w:p w14:paraId="2F92571C" w14:textId="77777777" w:rsidR="00BF7EF4" w:rsidRPr="001355B4" w:rsidRDefault="007D0E3A" w:rsidP="001355B4">
            <w:pPr>
              <w:spacing w:line="240" w:lineRule="auto"/>
              <w:rPr>
                <w:rFonts w:eastAsia="Times New Roman"/>
                <w:b/>
                <w:color w:val="000000"/>
                <w:lang w:eastAsia="de-CH"/>
              </w:rPr>
            </w:pPr>
            <w:r w:rsidRPr="001355B4">
              <w:rPr>
                <w:rFonts w:eastAsia="Times New Roman"/>
                <w:b/>
                <w:color w:val="000000"/>
                <w:lang w:eastAsia="de-CH"/>
              </w:rPr>
              <w:t>Bemerkung</w:t>
            </w:r>
          </w:p>
        </w:tc>
      </w:tr>
      <w:tr w:rsidR="00BF7EF4" w14:paraId="453D76FD" w14:textId="77777777" w:rsidTr="00E4563B">
        <w:trPr>
          <w:trHeight w:val="300"/>
        </w:trPr>
        <w:tc>
          <w:tcPr>
            <w:tcW w:w="1276" w:type="dxa"/>
            <w:tcBorders>
              <w:top w:val="nil"/>
              <w:left w:val="nil"/>
              <w:bottom w:val="nil"/>
              <w:right w:val="nil"/>
            </w:tcBorders>
            <w:shd w:val="clear" w:color="auto" w:fill="auto"/>
            <w:noWrap/>
            <w:vAlign w:val="center"/>
            <w:hideMark/>
          </w:tcPr>
          <w:p w14:paraId="41A1585F"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01</w:t>
            </w:r>
          </w:p>
        </w:tc>
        <w:tc>
          <w:tcPr>
            <w:tcW w:w="8037" w:type="dxa"/>
            <w:tcBorders>
              <w:top w:val="nil"/>
              <w:left w:val="nil"/>
              <w:bottom w:val="nil"/>
              <w:right w:val="nil"/>
            </w:tcBorders>
            <w:shd w:val="clear" w:color="auto" w:fill="auto"/>
            <w:noWrap/>
            <w:vAlign w:val="center"/>
            <w:hideMark/>
          </w:tcPr>
          <w:p w14:paraId="65C8038F"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Biozidprodukte für die menschliche Hygiene</w:t>
            </w:r>
          </w:p>
        </w:tc>
      </w:tr>
      <w:tr w:rsidR="00BF7EF4" w14:paraId="191B78CC" w14:textId="77777777" w:rsidTr="00E4563B">
        <w:trPr>
          <w:trHeight w:val="300"/>
        </w:trPr>
        <w:tc>
          <w:tcPr>
            <w:tcW w:w="1276" w:type="dxa"/>
            <w:tcBorders>
              <w:top w:val="nil"/>
              <w:left w:val="nil"/>
              <w:bottom w:val="nil"/>
              <w:right w:val="nil"/>
            </w:tcBorders>
            <w:shd w:val="clear" w:color="auto" w:fill="auto"/>
            <w:noWrap/>
            <w:vAlign w:val="center"/>
            <w:hideMark/>
          </w:tcPr>
          <w:p w14:paraId="620AB348"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02</w:t>
            </w:r>
          </w:p>
        </w:tc>
        <w:tc>
          <w:tcPr>
            <w:tcW w:w="8037" w:type="dxa"/>
            <w:tcBorders>
              <w:top w:val="nil"/>
              <w:left w:val="nil"/>
              <w:bottom w:val="nil"/>
              <w:right w:val="nil"/>
            </w:tcBorders>
            <w:shd w:val="clear" w:color="auto" w:fill="auto"/>
            <w:noWrap/>
            <w:vAlign w:val="center"/>
            <w:hideMark/>
          </w:tcPr>
          <w:p w14:paraId="63C1B3CC" w14:textId="3092A5D8" w:rsidR="00BF7EF4" w:rsidRPr="001355B4" w:rsidRDefault="007D0E3A" w:rsidP="00D32985">
            <w:pPr>
              <w:spacing w:line="240" w:lineRule="auto"/>
              <w:rPr>
                <w:rFonts w:eastAsia="Times New Roman"/>
                <w:color w:val="000000"/>
                <w:szCs w:val="20"/>
                <w:lang w:eastAsia="de-CH"/>
              </w:rPr>
            </w:pPr>
            <w:r w:rsidRPr="001355B4">
              <w:rPr>
                <w:rFonts w:eastAsia="Times New Roman"/>
                <w:color w:val="000000"/>
                <w:szCs w:val="20"/>
                <w:lang w:eastAsia="de-CH"/>
              </w:rPr>
              <w:t>Desinfektionsmittel für den Privatbereich und den Bereich</w:t>
            </w:r>
            <w:r w:rsidR="00D32985">
              <w:rPr>
                <w:rFonts w:eastAsia="Times New Roman"/>
                <w:color w:val="000000"/>
                <w:szCs w:val="20"/>
                <w:lang w:eastAsia="de-CH"/>
              </w:rPr>
              <w:t xml:space="preserve"> </w:t>
            </w:r>
            <w:r w:rsidRPr="001355B4">
              <w:rPr>
                <w:rFonts w:eastAsia="Times New Roman"/>
                <w:color w:val="000000"/>
                <w:szCs w:val="20"/>
                <w:lang w:eastAsia="de-CH"/>
              </w:rPr>
              <w:t>des öffentlichen Gesundheitswesens sowie andere Biozidprodukte im Bereich des öffentlichen Gesundheitswesens</w:t>
            </w:r>
          </w:p>
        </w:tc>
      </w:tr>
      <w:tr w:rsidR="00BF7EF4" w14:paraId="690DC229" w14:textId="77777777" w:rsidTr="00E4563B">
        <w:trPr>
          <w:trHeight w:val="300"/>
        </w:trPr>
        <w:tc>
          <w:tcPr>
            <w:tcW w:w="1276" w:type="dxa"/>
            <w:tcBorders>
              <w:top w:val="nil"/>
              <w:left w:val="nil"/>
              <w:bottom w:val="nil"/>
              <w:right w:val="nil"/>
            </w:tcBorders>
            <w:shd w:val="clear" w:color="auto" w:fill="auto"/>
            <w:noWrap/>
            <w:vAlign w:val="center"/>
            <w:hideMark/>
          </w:tcPr>
          <w:p w14:paraId="4DF5DBDC"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03</w:t>
            </w:r>
          </w:p>
        </w:tc>
        <w:tc>
          <w:tcPr>
            <w:tcW w:w="8037" w:type="dxa"/>
            <w:tcBorders>
              <w:top w:val="nil"/>
              <w:left w:val="nil"/>
              <w:bottom w:val="nil"/>
              <w:right w:val="nil"/>
            </w:tcBorders>
            <w:shd w:val="clear" w:color="auto" w:fill="auto"/>
            <w:noWrap/>
            <w:vAlign w:val="center"/>
            <w:hideMark/>
          </w:tcPr>
          <w:p w14:paraId="6C007823"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Biozidprodukte für die Hygiene im Veterinärbereich</w:t>
            </w:r>
          </w:p>
        </w:tc>
      </w:tr>
      <w:tr w:rsidR="00BF7EF4" w14:paraId="260511CF" w14:textId="77777777" w:rsidTr="00E4563B">
        <w:trPr>
          <w:trHeight w:val="300"/>
        </w:trPr>
        <w:tc>
          <w:tcPr>
            <w:tcW w:w="1276" w:type="dxa"/>
            <w:tcBorders>
              <w:top w:val="nil"/>
              <w:left w:val="nil"/>
              <w:bottom w:val="nil"/>
              <w:right w:val="nil"/>
            </w:tcBorders>
            <w:shd w:val="clear" w:color="auto" w:fill="auto"/>
            <w:noWrap/>
            <w:vAlign w:val="center"/>
            <w:hideMark/>
          </w:tcPr>
          <w:p w14:paraId="4FDE8B04"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04</w:t>
            </w:r>
          </w:p>
        </w:tc>
        <w:tc>
          <w:tcPr>
            <w:tcW w:w="8037" w:type="dxa"/>
            <w:tcBorders>
              <w:top w:val="nil"/>
              <w:left w:val="nil"/>
              <w:bottom w:val="nil"/>
              <w:right w:val="nil"/>
            </w:tcBorders>
            <w:shd w:val="clear" w:color="auto" w:fill="auto"/>
            <w:noWrap/>
            <w:vAlign w:val="center"/>
            <w:hideMark/>
          </w:tcPr>
          <w:p w14:paraId="2787F66A"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Desinfektionsmittel für den Lebens- und Futtermittelbereich</w:t>
            </w:r>
          </w:p>
        </w:tc>
      </w:tr>
      <w:tr w:rsidR="00BF7EF4" w14:paraId="7C3B9038" w14:textId="77777777" w:rsidTr="00E4563B">
        <w:trPr>
          <w:trHeight w:val="300"/>
        </w:trPr>
        <w:tc>
          <w:tcPr>
            <w:tcW w:w="1276" w:type="dxa"/>
            <w:tcBorders>
              <w:top w:val="nil"/>
              <w:left w:val="nil"/>
              <w:bottom w:val="nil"/>
              <w:right w:val="nil"/>
            </w:tcBorders>
            <w:shd w:val="clear" w:color="auto" w:fill="auto"/>
            <w:noWrap/>
            <w:vAlign w:val="center"/>
            <w:hideMark/>
          </w:tcPr>
          <w:p w14:paraId="2B88E8C0"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05</w:t>
            </w:r>
          </w:p>
        </w:tc>
        <w:tc>
          <w:tcPr>
            <w:tcW w:w="8037" w:type="dxa"/>
            <w:tcBorders>
              <w:top w:val="nil"/>
              <w:left w:val="nil"/>
              <w:bottom w:val="nil"/>
              <w:right w:val="nil"/>
            </w:tcBorders>
            <w:shd w:val="clear" w:color="auto" w:fill="auto"/>
            <w:noWrap/>
            <w:vAlign w:val="center"/>
            <w:hideMark/>
          </w:tcPr>
          <w:p w14:paraId="3E55CA38"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Trinkwasserdesinfektionsmittel</w:t>
            </w:r>
          </w:p>
        </w:tc>
      </w:tr>
      <w:tr w:rsidR="00BF7EF4" w14:paraId="54BD3933" w14:textId="77777777" w:rsidTr="00E4563B">
        <w:trPr>
          <w:trHeight w:val="300"/>
        </w:trPr>
        <w:tc>
          <w:tcPr>
            <w:tcW w:w="1276" w:type="dxa"/>
            <w:tcBorders>
              <w:top w:val="nil"/>
              <w:left w:val="nil"/>
              <w:bottom w:val="nil"/>
              <w:right w:val="nil"/>
            </w:tcBorders>
            <w:shd w:val="clear" w:color="auto" w:fill="auto"/>
            <w:noWrap/>
            <w:vAlign w:val="center"/>
            <w:hideMark/>
          </w:tcPr>
          <w:p w14:paraId="1418B84C"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06</w:t>
            </w:r>
          </w:p>
        </w:tc>
        <w:tc>
          <w:tcPr>
            <w:tcW w:w="8037" w:type="dxa"/>
            <w:tcBorders>
              <w:top w:val="nil"/>
              <w:left w:val="nil"/>
              <w:bottom w:val="nil"/>
              <w:right w:val="nil"/>
            </w:tcBorders>
            <w:shd w:val="clear" w:color="auto" w:fill="auto"/>
            <w:noWrap/>
            <w:vAlign w:val="center"/>
            <w:hideMark/>
          </w:tcPr>
          <w:p w14:paraId="1362EA25"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Topf-Konservierungsmittel</w:t>
            </w:r>
          </w:p>
        </w:tc>
      </w:tr>
      <w:tr w:rsidR="00BF7EF4" w14:paraId="0A93D375" w14:textId="77777777" w:rsidTr="00E4563B">
        <w:trPr>
          <w:trHeight w:val="300"/>
        </w:trPr>
        <w:tc>
          <w:tcPr>
            <w:tcW w:w="1276" w:type="dxa"/>
            <w:tcBorders>
              <w:top w:val="nil"/>
              <w:left w:val="nil"/>
              <w:bottom w:val="nil"/>
              <w:right w:val="nil"/>
            </w:tcBorders>
            <w:shd w:val="clear" w:color="auto" w:fill="auto"/>
            <w:noWrap/>
            <w:vAlign w:val="center"/>
            <w:hideMark/>
          </w:tcPr>
          <w:p w14:paraId="7A48365C"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07</w:t>
            </w:r>
          </w:p>
        </w:tc>
        <w:tc>
          <w:tcPr>
            <w:tcW w:w="8037" w:type="dxa"/>
            <w:tcBorders>
              <w:top w:val="nil"/>
              <w:left w:val="nil"/>
              <w:bottom w:val="nil"/>
              <w:right w:val="nil"/>
            </w:tcBorders>
            <w:shd w:val="clear" w:color="auto" w:fill="auto"/>
            <w:noWrap/>
            <w:vAlign w:val="center"/>
            <w:hideMark/>
          </w:tcPr>
          <w:p w14:paraId="3F5A69A6"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Beschichtungsschutzmittel</w:t>
            </w:r>
          </w:p>
        </w:tc>
      </w:tr>
      <w:tr w:rsidR="00BF7EF4" w14:paraId="36639FB1" w14:textId="77777777" w:rsidTr="00E4563B">
        <w:trPr>
          <w:trHeight w:val="300"/>
        </w:trPr>
        <w:tc>
          <w:tcPr>
            <w:tcW w:w="1276" w:type="dxa"/>
            <w:tcBorders>
              <w:top w:val="nil"/>
              <w:left w:val="nil"/>
              <w:bottom w:val="nil"/>
              <w:right w:val="nil"/>
            </w:tcBorders>
            <w:shd w:val="clear" w:color="auto" w:fill="auto"/>
            <w:noWrap/>
            <w:vAlign w:val="center"/>
            <w:hideMark/>
          </w:tcPr>
          <w:p w14:paraId="6423F449"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08</w:t>
            </w:r>
          </w:p>
        </w:tc>
        <w:tc>
          <w:tcPr>
            <w:tcW w:w="8037" w:type="dxa"/>
            <w:tcBorders>
              <w:top w:val="nil"/>
              <w:left w:val="nil"/>
              <w:bottom w:val="nil"/>
              <w:right w:val="nil"/>
            </w:tcBorders>
            <w:shd w:val="clear" w:color="auto" w:fill="auto"/>
            <w:noWrap/>
            <w:vAlign w:val="center"/>
            <w:hideMark/>
          </w:tcPr>
          <w:p w14:paraId="525F8AFB"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Holzschutzmittel</w:t>
            </w:r>
          </w:p>
        </w:tc>
      </w:tr>
      <w:tr w:rsidR="00BF7EF4" w14:paraId="4325CAC3" w14:textId="77777777" w:rsidTr="00E4563B">
        <w:trPr>
          <w:trHeight w:val="300"/>
        </w:trPr>
        <w:tc>
          <w:tcPr>
            <w:tcW w:w="1276" w:type="dxa"/>
            <w:tcBorders>
              <w:top w:val="nil"/>
              <w:left w:val="nil"/>
              <w:bottom w:val="nil"/>
              <w:right w:val="nil"/>
            </w:tcBorders>
            <w:shd w:val="clear" w:color="auto" w:fill="auto"/>
            <w:noWrap/>
            <w:vAlign w:val="center"/>
            <w:hideMark/>
          </w:tcPr>
          <w:p w14:paraId="26F22158"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09</w:t>
            </w:r>
          </w:p>
        </w:tc>
        <w:tc>
          <w:tcPr>
            <w:tcW w:w="8037" w:type="dxa"/>
            <w:tcBorders>
              <w:top w:val="nil"/>
              <w:left w:val="nil"/>
              <w:bottom w:val="nil"/>
              <w:right w:val="nil"/>
            </w:tcBorders>
            <w:shd w:val="clear" w:color="auto" w:fill="auto"/>
            <w:noWrap/>
            <w:vAlign w:val="center"/>
            <w:hideMark/>
          </w:tcPr>
          <w:p w14:paraId="31F5F0DB"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Schutzmittel für Fasern, Leder, Gummi und polymerisierte Materialien</w:t>
            </w:r>
          </w:p>
        </w:tc>
      </w:tr>
      <w:tr w:rsidR="00BF7EF4" w14:paraId="7A36A793" w14:textId="77777777" w:rsidTr="00E4563B">
        <w:trPr>
          <w:trHeight w:val="300"/>
        </w:trPr>
        <w:tc>
          <w:tcPr>
            <w:tcW w:w="1276" w:type="dxa"/>
            <w:tcBorders>
              <w:top w:val="nil"/>
              <w:left w:val="nil"/>
              <w:bottom w:val="nil"/>
              <w:right w:val="nil"/>
            </w:tcBorders>
            <w:shd w:val="clear" w:color="auto" w:fill="auto"/>
            <w:noWrap/>
            <w:vAlign w:val="center"/>
            <w:hideMark/>
          </w:tcPr>
          <w:p w14:paraId="1BE08670"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10</w:t>
            </w:r>
          </w:p>
        </w:tc>
        <w:tc>
          <w:tcPr>
            <w:tcW w:w="8037" w:type="dxa"/>
            <w:tcBorders>
              <w:top w:val="nil"/>
              <w:left w:val="nil"/>
              <w:bottom w:val="nil"/>
              <w:right w:val="nil"/>
            </w:tcBorders>
            <w:shd w:val="clear" w:color="auto" w:fill="auto"/>
            <w:noWrap/>
            <w:vAlign w:val="center"/>
            <w:hideMark/>
          </w:tcPr>
          <w:p w14:paraId="0F924A3C"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Schutzmittel für Mauerwerk</w:t>
            </w:r>
          </w:p>
        </w:tc>
      </w:tr>
      <w:tr w:rsidR="00BF7EF4" w14:paraId="04CA92CB" w14:textId="77777777" w:rsidTr="00E4563B">
        <w:trPr>
          <w:trHeight w:val="300"/>
        </w:trPr>
        <w:tc>
          <w:tcPr>
            <w:tcW w:w="1276" w:type="dxa"/>
            <w:tcBorders>
              <w:top w:val="nil"/>
              <w:left w:val="nil"/>
              <w:bottom w:val="nil"/>
              <w:right w:val="nil"/>
            </w:tcBorders>
            <w:shd w:val="clear" w:color="auto" w:fill="auto"/>
            <w:noWrap/>
            <w:vAlign w:val="center"/>
            <w:hideMark/>
          </w:tcPr>
          <w:p w14:paraId="1DC7B30E"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11</w:t>
            </w:r>
          </w:p>
        </w:tc>
        <w:tc>
          <w:tcPr>
            <w:tcW w:w="8037" w:type="dxa"/>
            <w:tcBorders>
              <w:top w:val="nil"/>
              <w:left w:val="nil"/>
              <w:bottom w:val="nil"/>
              <w:right w:val="nil"/>
            </w:tcBorders>
            <w:shd w:val="clear" w:color="auto" w:fill="auto"/>
            <w:noWrap/>
            <w:vAlign w:val="center"/>
            <w:hideMark/>
          </w:tcPr>
          <w:p w14:paraId="112CF548"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Schutzmittel für Flüssigkeiten in Kühl- und Verfahrenssystemen</w:t>
            </w:r>
          </w:p>
        </w:tc>
      </w:tr>
      <w:tr w:rsidR="00BF7EF4" w14:paraId="0FC68B50" w14:textId="77777777" w:rsidTr="00E4563B">
        <w:trPr>
          <w:trHeight w:val="300"/>
        </w:trPr>
        <w:tc>
          <w:tcPr>
            <w:tcW w:w="1276" w:type="dxa"/>
            <w:tcBorders>
              <w:top w:val="nil"/>
              <w:left w:val="nil"/>
              <w:bottom w:val="nil"/>
              <w:right w:val="nil"/>
            </w:tcBorders>
            <w:shd w:val="clear" w:color="auto" w:fill="auto"/>
            <w:noWrap/>
            <w:vAlign w:val="center"/>
            <w:hideMark/>
          </w:tcPr>
          <w:p w14:paraId="6A6E1BBC"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12</w:t>
            </w:r>
          </w:p>
        </w:tc>
        <w:tc>
          <w:tcPr>
            <w:tcW w:w="8037" w:type="dxa"/>
            <w:tcBorders>
              <w:top w:val="nil"/>
              <w:left w:val="nil"/>
              <w:bottom w:val="nil"/>
              <w:right w:val="nil"/>
            </w:tcBorders>
            <w:shd w:val="clear" w:color="auto" w:fill="auto"/>
            <w:noWrap/>
            <w:vAlign w:val="center"/>
            <w:hideMark/>
          </w:tcPr>
          <w:p w14:paraId="1D2AD8A9"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Schleimbekämpfungsmittel</w:t>
            </w:r>
          </w:p>
        </w:tc>
      </w:tr>
      <w:tr w:rsidR="00BF7EF4" w14:paraId="6174EF9D" w14:textId="77777777" w:rsidTr="00E4563B">
        <w:trPr>
          <w:trHeight w:val="300"/>
        </w:trPr>
        <w:tc>
          <w:tcPr>
            <w:tcW w:w="1276" w:type="dxa"/>
            <w:tcBorders>
              <w:top w:val="nil"/>
              <w:left w:val="nil"/>
              <w:bottom w:val="nil"/>
              <w:right w:val="nil"/>
            </w:tcBorders>
            <w:shd w:val="clear" w:color="auto" w:fill="auto"/>
            <w:noWrap/>
            <w:vAlign w:val="center"/>
            <w:hideMark/>
          </w:tcPr>
          <w:p w14:paraId="4EDB2D37"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13</w:t>
            </w:r>
          </w:p>
        </w:tc>
        <w:tc>
          <w:tcPr>
            <w:tcW w:w="8037" w:type="dxa"/>
            <w:tcBorders>
              <w:top w:val="nil"/>
              <w:left w:val="nil"/>
              <w:bottom w:val="nil"/>
              <w:right w:val="nil"/>
            </w:tcBorders>
            <w:shd w:val="clear" w:color="auto" w:fill="auto"/>
            <w:noWrap/>
            <w:vAlign w:val="center"/>
            <w:hideMark/>
          </w:tcPr>
          <w:p w14:paraId="496276D0"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Schutzmittel für Metallbearbeitungsflüssigkeiten</w:t>
            </w:r>
          </w:p>
        </w:tc>
      </w:tr>
      <w:tr w:rsidR="00BF7EF4" w14:paraId="6A9A35A9" w14:textId="77777777" w:rsidTr="00E4563B">
        <w:trPr>
          <w:trHeight w:val="300"/>
        </w:trPr>
        <w:tc>
          <w:tcPr>
            <w:tcW w:w="1276" w:type="dxa"/>
            <w:tcBorders>
              <w:top w:val="nil"/>
              <w:left w:val="nil"/>
              <w:bottom w:val="nil"/>
              <w:right w:val="nil"/>
            </w:tcBorders>
            <w:shd w:val="clear" w:color="auto" w:fill="auto"/>
            <w:noWrap/>
            <w:vAlign w:val="center"/>
            <w:hideMark/>
          </w:tcPr>
          <w:p w14:paraId="5E194302"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14</w:t>
            </w:r>
          </w:p>
        </w:tc>
        <w:tc>
          <w:tcPr>
            <w:tcW w:w="8037" w:type="dxa"/>
            <w:tcBorders>
              <w:top w:val="nil"/>
              <w:left w:val="nil"/>
              <w:bottom w:val="nil"/>
              <w:right w:val="nil"/>
            </w:tcBorders>
            <w:shd w:val="clear" w:color="auto" w:fill="auto"/>
            <w:noWrap/>
            <w:vAlign w:val="center"/>
            <w:hideMark/>
          </w:tcPr>
          <w:p w14:paraId="0A2C8FED"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Rodentizide</w:t>
            </w:r>
          </w:p>
        </w:tc>
      </w:tr>
      <w:tr w:rsidR="00BF7EF4" w14:paraId="3FBA467B" w14:textId="77777777" w:rsidTr="00E4563B">
        <w:trPr>
          <w:trHeight w:val="300"/>
        </w:trPr>
        <w:tc>
          <w:tcPr>
            <w:tcW w:w="1276" w:type="dxa"/>
            <w:tcBorders>
              <w:top w:val="nil"/>
              <w:left w:val="nil"/>
              <w:bottom w:val="nil"/>
              <w:right w:val="nil"/>
            </w:tcBorders>
            <w:shd w:val="clear" w:color="auto" w:fill="auto"/>
            <w:noWrap/>
            <w:vAlign w:val="center"/>
            <w:hideMark/>
          </w:tcPr>
          <w:p w14:paraId="390987EF"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15</w:t>
            </w:r>
          </w:p>
        </w:tc>
        <w:tc>
          <w:tcPr>
            <w:tcW w:w="8037" w:type="dxa"/>
            <w:tcBorders>
              <w:top w:val="nil"/>
              <w:left w:val="nil"/>
              <w:bottom w:val="nil"/>
              <w:right w:val="nil"/>
            </w:tcBorders>
            <w:shd w:val="clear" w:color="auto" w:fill="auto"/>
            <w:noWrap/>
            <w:vAlign w:val="center"/>
            <w:hideMark/>
          </w:tcPr>
          <w:p w14:paraId="3DB0B91C" w14:textId="77777777" w:rsidR="00BF7EF4" w:rsidRPr="001355B4" w:rsidRDefault="007D0E3A" w:rsidP="001355B4">
            <w:pPr>
              <w:spacing w:line="240" w:lineRule="auto"/>
              <w:rPr>
                <w:rFonts w:eastAsia="Times New Roman"/>
                <w:color w:val="000000"/>
                <w:szCs w:val="20"/>
                <w:lang w:eastAsia="de-CH"/>
              </w:rPr>
            </w:pPr>
            <w:proofErr w:type="spellStart"/>
            <w:r w:rsidRPr="001355B4">
              <w:rPr>
                <w:rFonts w:eastAsia="Times New Roman"/>
                <w:color w:val="000000"/>
                <w:szCs w:val="20"/>
                <w:lang w:eastAsia="de-CH"/>
              </w:rPr>
              <w:t>Avizide</w:t>
            </w:r>
            <w:proofErr w:type="spellEnd"/>
          </w:p>
        </w:tc>
      </w:tr>
      <w:tr w:rsidR="00BF7EF4" w14:paraId="41D6B776" w14:textId="77777777" w:rsidTr="00E4563B">
        <w:trPr>
          <w:trHeight w:val="300"/>
        </w:trPr>
        <w:tc>
          <w:tcPr>
            <w:tcW w:w="1276" w:type="dxa"/>
            <w:tcBorders>
              <w:top w:val="nil"/>
              <w:left w:val="nil"/>
              <w:bottom w:val="nil"/>
              <w:right w:val="nil"/>
            </w:tcBorders>
            <w:shd w:val="clear" w:color="auto" w:fill="auto"/>
            <w:noWrap/>
            <w:vAlign w:val="center"/>
            <w:hideMark/>
          </w:tcPr>
          <w:p w14:paraId="682EB852"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16</w:t>
            </w:r>
          </w:p>
        </w:tc>
        <w:tc>
          <w:tcPr>
            <w:tcW w:w="8037" w:type="dxa"/>
            <w:tcBorders>
              <w:top w:val="nil"/>
              <w:left w:val="nil"/>
              <w:bottom w:val="nil"/>
              <w:right w:val="nil"/>
            </w:tcBorders>
            <w:shd w:val="clear" w:color="auto" w:fill="auto"/>
            <w:noWrap/>
            <w:vAlign w:val="center"/>
            <w:hideMark/>
          </w:tcPr>
          <w:p w14:paraId="6362013F" w14:textId="77777777" w:rsidR="00BF7EF4" w:rsidRPr="001355B4" w:rsidRDefault="007D0E3A" w:rsidP="001355B4">
            <w:pPr>
              <w:spacing w:line="240" w:lineRule="auto"/>
              <w:rPr>
                <w:rFonts w:eastAsia="Times New Roman"/>
                <w:color w:val="000000"/>
                <w:szCs w:val="20"/>
                <w:lang w:eastAsia="de-CH"/>
              </w:rPr>
            </w:pPr>
            <w:proofErr w:type="spellStart"/>
            <w:r w:rsidRPr="001355B4">
              <w:rPr>
                <w:rFonts w:eastAsia="Times New Roman"/>
                <w:color w:val="000000"/>
                <w:szCs w:val="20"/>
                <w:lang w:eastAsia="de-CH"/>
              </w:rPr>
              <w:t>Molluskizide</w:t>
            </w:r>
            <w:proofErr w:type="spellEnd"/>
          </w:p>
        </w:tc>
      </w:tr>
      <w:tr w:rsidR="00BF7EF4" w14:paraId="7D4F9CCF" w14:textId="77777777" w:rsidTr="00E4563B">
        <w:trPr>
          <w:trHeight w:val="300"/>
        </w:trPr>
        <w:tc>
          <w:tcPr>
            <w:tcW w:w="1276" w:type="dxa"/>
            <w:tcBorders>
              <w:top w:val="nil"/>
              <w:left w:val="nil"/>
              <w:bottom w:val="nil"/>
              <w:right w:val="nil"/>
            </w:tcBorders>
            <w:shd w:val="clear" w:color="auto" w:fill="auto"/>
            <w:noWrap/>
            <w:vAlign w:val="center"/>
            <w:hideMark/>
          </w:tcPr>
          <w:p w14:paraId="65490115"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17</w:t>
            </w:r>
          </w:p>
        </w:tc>
        <w:tc>
          <w:tcPr>
            <w:tcW w:w="8037" w:type="dxa"/>
            <w:tcBorders>
              <w:top w:val="nil"/>
              <w:left w:val="nil"/>
              <w:bottom w:val="nil"/>
              <w:right w:val="nil"/>
            </w:tcBorders>
            <w:shd w:val="clear" w:color="auto" w:fill="auto"/>
            <w:noWrap/>
            <w:vAlign w:val="center"/>
            <w:hideMark/>
          </w:tcPr>
          <w:p w14:paraId="3CBB6CF4"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Fischbekämpfungsmittel</w:t>
            </w:r>
          </w:p>
        </w:tc>
      </w:tr>
      <w:tr w:rsidR="00BF7EF4" w14:paraId="54BB09CA" w14:textId="77777777" w:rsidTr="00E4563B">
        <w:trPr>
          <w:trHeight w:val="300"/>
        </w:trPr>
        <w:tc>
          <w:tcPr>
            <w:tcW w:w="1276" w:type="dxa"/>
            <w:tcBorders>
              <w:top w:val="nil"/>
              <w:left w:val="nil"/>
              <w:bottom w:val="nil"/>
              <w:right w:val="nil"/>
            </w:tcBorders>
            <w:shd w:val="clear" w:color="auto" w:fill="auto"/>
            <w:noWrap/>
            <w:vAlign w:val="center"/>
            <w:hideMark/>
          </w:tcPr>
          <w:p w14:paraId="723FBF09"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18</w:t>
            </w:r>
          </w:p>
        </w:tc>
        <w:tc>
          <w:tcPr>
            <w:tcW w:w="8037" w:type="dxa"/>
            <w:tcBorders>
              <w:top w:val="nil"/>
              <w:left w:val="nil"/>
              <w:bottom w:val="nil"/>
              <w:right w:val="nil"/>
            </w:tcBorders>
            <w:shd w:val="clear" w:color="auto" w:fill="auto"/>
            <w:noWrap/>
            <w:vAlign w:val="center"/>
            <w:hideMark/>
          </w:tcPr>
          <w:p w14:paraId="1290B6A1"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Insektizide, Akarizide und Produkte gegen andere Arthropoden</w:t>
            </w:r>
          </w:p>
        </w:tc>
      </w:tr>
      <w:tr w:rsidR="00BF7EF4" w14:paraId="263D8DE8" w14:textId="77777777" w:rsidTr="00E4563B">
        <w:trPr>
          <w:trHeight w:val="300"/>
        </w:trPr>
        <w:tc>
          <w:tcPr>
            <w:tcW w:w="1276" w:type="dxa"/>
            <w:tcBorders>
              <w:top w:val="nil"/>
              <w:left w:val="nil"/>
              <w:bottom w:val="nil"/>
              <w:right w:val="nil"/>
            </w:tcBorders>
            <w:shd w:val="clear" w:color="auto" w:fill="auto"/>
            <w:noWrap/>
            <w:vAlign w:val="center"/>
            <w:hideMark/>
          </w:tcPr>
          <w:p w14:paraId="26737947"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19</w:t>
            </w:r>
          </w:p>
        </w:tc>
        <w:tc>
          <w:tcPr>
            <w:tcW w:w="8037" w:type="dxa"/>
            <w:tcBorders>
              <w:top w:val="nil"/>
              <w:left w:val="nil"/>
              <w:bottom w:val="nil"/>
              <w:right w:val="nil"/>
            </w:tcBorders>
            <w:shd w:val="clear" w:color="auto" w:fill="auto"/>
            <w:noWrap/>
            <w:vAlign w:val="center"/>
            <w:hideMark/>
          </w:tcPr>
          <w:p w14:paraId="37006C0A"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Repellentien und Lockmittel</w:t>
            </w:r>
          </w:p>
        </w:tc>
      </w:tr>
      <w:tr w:rsidR="00BF7EF4" w14:paraId="43C70A7C" w14:textId="77777777" w:rsidTr="00E4563B">
        <w:trPr>
          <w:trHeight w:val="300"/>
        </w:trPr>
        <w:tc>
          <w:tcPr>
            <w:tcW w:w="1276" w:type="dxa"/>
            <w:tcBorders>
              <w:top w:val="nil"/>
              <w:left w:val="nil"/>
              <w:bottom w:val="nil"/>
              <w:right w:val="nil"/>
            </w:tcBorders>
            <w:shd w:val="clear" w:color="auto" w:fill="auto"/>
            <w:noWrap/>
            <w:vAlign w:val="center"/>
            <w:hideMark/>
          </w:tcPr>
          <w:p w14:paraId="2279C1B1"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20</w:t>
            </w:r>
          </w:p>
        </w:tc>
        <w:tc>
          <w:tcPr>
            <w:tcW w:w="8037" w:type="dxa"/>
            <w:tcBorders>
              <w:top w:val="nil"/>
              <w:left w:val="nil"/>
              <w:bottom w:val="nil"/>
              <w:right w:val="nil"/>
            </w:tcBorders>
            <w:shd w:val="clear" w:color="auto" w:fill="auto"/>
            <w:noWrap/>
            <w:vAlign w:val="center"/>
            <w:hideMark/>
          </w:tcPr>
          <w:p w14:paraId="340876EC"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Produkte gegen sonstige Wirbeltiere</w:t>
            </w:r>
          </w:p>
        </w:tc>
      </w:tr>
      <w:tr w:rsidR="00BF7EF4" w14:paraId="75F62175" w14:textId="77777777" w:rsidTr="00E4563B">
        <w:trPr>
          <w:trHeight w:val="300"/>
        </w:trPr>
        <w:tc>
          <w:tcPr>
            <w:tcW w:w="1276" w:type="dxa"/>
            <w:tcBorders>
              <w:top w:val="nil"/>
              <w:left w:val="nil"/>
              <w:bottom w:val="nil"/>
              <w:right w:val="nil"/>
            </w:tcBorders>
            <w:shd w:val="clear" w:color="auto" w:fill="auto"/>
            <w:noWrap/>
            <w:vAlign w:val="center"/>
            <w:hideMark/>
          </w:tcPr>
          <w:p w14:paraId="45EA0D37"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21</w:t>
            </w:r>
          </w:p>
        </w:tc>
        <w:tc>
          <w:tcPr>
            <w:tcW w:w="8037" w:type="dxa"/>
            <w:tcBorders>
              <w:top w:val="nil"/>
              <w:left w:val="nil"/>
              <w:bottom w:val="nil"/>
              <w:right w:val="nil"/>
            </w:tcBorders>
            <w:shd w:val="clear" w:color="auto" w:fill="auto"/>
            <w:noWrap/>
            <w:vAlign w:val="center"/>
            <w:hideMark/>
          </w:tcPr>
          <w:p w14:paraId="3F09CC79"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Antifouling-Produkte</w:t>
            </w:r>
          </w:p>
        </w:tc>
      </w:tr>
      <w:tr w:rsidR="00BF7EF4" w14:paraId="3D2E5CB0" w14:textId="77777777" w:rsidTr="00E4563B">
        <w:trPr>
          <w:trHeight w:val="300"/>
        </w:trPr>
        <w:tc>
          <w:tcPr>
            <w:tcW w:w="1276" w:type="dxa"/>
            <w:tcBorders>
              <w:top w:val="nil"/>
              <w:left w:val="nil"/>
              <w:bottom w:val="nil"/>
              <w:right w:val="nil"/>
            </w:tcBorders>
            <w:shd w:val="clear" w:color="auto" w:fill="auto"/>
            <w:noWrap/>
            <w:vAlign w:val="center"/>
            <w:hideMark/>
          </w:tcPr>
          <w:p w14:paraId="7E6E8E18"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22</w:t>
            </w:r>
          </w:p>
        </w:tc>
        <w:tc>
          <w:tcPr>
            <w:tcW w:w="8037" w:type="dxa"/>
            <w:tcBorders>
              <w:top w:val="nil"/>
              <w:left w:val="nil"/>
              <w:bottom w:val="nil"/>
              <w:right w:val="nil"/>
            </w:tcBorders>
            <w:shd w:val="clear" w:color="auto" w:fill="auto"/>
            <w:noWrap/>
            <w:vAlign w:val="center"/>
            <w:hideMark/>
          </w:tcPr>
          <w:p w14:paraId="724E3403" w14:textId="77777777" w:rsidR="00BF7EF4" w:rsidRPr="001355B4" w:rsidRDefault="007D0E3A" w:rsidP="001355B4">
            <w:pPr>
              <w:spacing w:line="240" w:lineRule="auto"/>
              <w:rPr>
                <w:rFonts w:eastAsia="Times New Roman"/>
                <w:color w:val="000000"/>
                <w:szCs w:val="20"/>
                <w:lang w:eastAsia="de-CH"/>
              </w:rPr>
            </w:pPr>
            <w:r w:rsidRPr="001355B4">
              <w:rPr>
                <w:rFonts w:eastAsia="Times New Roman"/>
                <w:color w:val="000000"/>
                <w:szCs w:val="20"/>
                <w:lang w:eastAsia="de-CH"/>
              </w:rPr>
              <w:t>Flüssigkeiten für Einbalsamierung und Taxidermie</w:t>
            </w:r>
          </w:p>
        </w:tc>
      </w:tr>
    </w:tbl>
    <w:p w14:paraId="36A6A0AF" w14:textId="77777777" w:rsidR="00BF7EF4" w:rsidRDefault="00BF7EF4">
      <w:pPr>
        <w:pStyle w:val="TextCDB"/>
      </w:pPr>
    </w:p>
    <w:p w14:paraId="316F1DC3" w14:textId="77777777" w:rsidR="00BF7EF4" w:rsidRDefault="007D0E3A">
      <w:pPr>
        <w:spacing w:after="160" w:line="259" w:lineRule="auto"/>
        <w:rPr>
          <w:rFonts w:eastAsia="Times New Roman" w:cs="Times New Roman"/>
          <w:lang w:eastAsia="de-DE"/>
        </w:rPr>
      </w:pPr>
      <w:r>
        <w:br w:type="page"/>
      </w:r>
    </w:p>
    <w:p w14:paraId="0ED5808F" w14:textId="21802757" w:rsidR="00BF7EF4" w:rsidRDefault="007D0E3A" w:rsidP="00081949">
      <w:pPr>
        <w:pStyle w:val="Titre2"/>
      </w:pPr>
      <w:bookmarkStart w:id="123" w:name="_Ref449606626"/>
      <w:bookmarkStart w:id="124" w:name="_Toc148436627"/>
      <w:bookmarkStart w:id="125" w:name="_Toc148443658"/>
      <w:r>
        <w:lastRenderedPageBreak/>
        <w:t xml:space="preserve">Anhang: </w:t>
      </w:r>
      <w:proofErr w:type="spellStart"/>
      <w:r>
        <w:t>Biozidproduktunterarten</w:t>
      </w:r>
      <w:bookmarkEnd w:id="123"/>
      <w:bookmarkEnd w:id="124"/>
      <w:bookmarkEnd w:id="125"/>
      <w:proofErr w:type="spellEnd"/>
      <w:r>
        <w:t xml:space="preserve"> </w:t>
      </w:r>
      <w:r>
        <w:rPr>
          <w:vanish/>
        </w:rPr>
        <w:t xml:space="preserve">(Stand </w:t>
      </w:r>
      <w:bookmarkStart w:id="126" w:name="_Hlk136961337"/>
      <w:r w:rsidR="001355B4">
        <w:rPr>
          <w:vanish/>
        </w:rPr>
        <w:t>03</w:t>
      </w:r>
      <w:r>
        <w:rPr>
          <w:vanish/>
        </w:rPr>
        <w:t>.</w:t>
      </w:r>
      <w:r w:rsidR="001355B4">
        <w:rPr>
          <w:vanish/>
        </w:rPr>
        <w:t>05</w:t>
      </w:r>
      <w:r>
        <w:rPr>
          <w:vanish/>
        </w:rPr>
        <w:t>.20</w:t>
      </w:r>
      <w:r w:rsidR="001355B4">
        <w:rPr>
          <w:vanish/>
        </w:rPr>
        <w:t>2</w:t>
      </w:r>
      <w:bookmarkEnd w:id="126"/>
      <w:r w:rsidR="001355B4">
        <w:rPr>
          <w:vanish/>
        </w:rPr>
        <w:t>3</w:t>
      </w:r>
      <w:r>
        <w:rPr>
          <w:vanish/>
        </w:rPr>
        <w:t>)</w:t>
      </w:r>
    </w:p>
    <w:tbl>
      <w:tblPr>
        <w:tblW w:w="9072" w:type="dxa"/>
        <w:tblCellMar>
          <w:left w:w="70" w:type="dxa"/>
          <w:right w:w="70" w:type="dxa"/>
        </w:tblCellMar>
        <w:tblLook w:val="04A0" w:firstRow="1" w:lastRow="0" w:firstColumn="1" w:lastColumn="0" w:noHBand="0" w:noVBand="1"/>
      </w:tblPr>
      <w:tblGrid>
        <w:gridCol w:w="851"/>
        <w:gridCol w:w="8221"/>
      </w:tblGrid>
      <w:tr w:rsidR="00BF7EF4" w14:paraId="5079CC99" w14:textId="77777777" w:rsidTr="006872A8">
        <w:trPr>
          <w:trHeight w:val="300"/>
        </w:trPr>
        <w:tc>
          <w:tcPr>
            <w:tcW w:w="851" w:type="dxa"/>
            <w:tcBorders>
              <w:top w:val="nil"/>
              <w:left w:val="nil"/>
              <w:bottom w:val="nil"/>
              <w:right w:val="nil"/>
            </w:tcBorders>
            <w:shd w:val="clear" w:color="auto" w:fill="auto"/>
            <w:noWrap/>
            <w:vAlign w:val="bottom"/>
          </w:tcPr>
          <w:p w14:paraId="2FB1A2B3" w14:textId="77777777" w:rsidR="00BF7EF4" w:rsidRPr="001355B4" w:rsidRDefault="007D0E3A" w:rsidP="006872A8">
            <w:pPr>
              <w:spacing w:line="240" w:lineRule="auto"/>
              <w:rPr>
                <w:rFonts w:eastAsia="Times New Roman"/>
                <w:b/>
                <w:color w:val="000000"/>
                <w:lang w:eastAsia="de-CH"/>
              </w:rPr>
            </w:pPr>
            <w:r w:rsidRPr="001355B4">
              <w:rPr>
                <w:rFonts w:eastAsia="Times New Roman"/>
                <w:b/>
                <w:color w:val="000000"/>
                <w:lang w:eastAsia="de-CH"/>
              </w:rPr>
              <w:t>Code</w:t>
            </w:r>
          </w:p>
        </w:tc>
        <w:tc>
          <w:tcPr>
            <w:tcW w:w="8222" w:type="dxa"/>
            <w:tcBorders>
              <w:top w:val="nil"/>
              <w:left w:val="nil"/>
              <w:bottom w:val="nil"/>
              <w:right w:val="nil"/>
            </w:tcBorders>
            <w:shd w:val="clear" w:color="auto" w:fill="auto"/>
            <w:noWrap/>
            <w:vAlign w:val="bottom"/>
          </w:tcPr>
          <w:p w14:paraId="4CBB8212" w14:textId="77777777" w:rsidR="00BF7EF4" w:rsidRPr="001355B4" w:rsidRDefault="007D0E3A" w:rsidP="006872A8">
            <w:pPr>
              <w:spacing w:line="240" w:lineRule="auto"/>
              <w:rPr>
                <w:rFonts w:eastAsia="Times New Roman"/>
                <w:b/>
                <w:color w:val="000000"/>
                <w:lang w:eastAsia="de-CH"/>
              </w:rPr>
            </w:pPr>
            <w:r w:rsidRPr="001355B4">
              <w:rPr>
                <w:rFonts w:eastAsia="Times New Roman"/>
                <w:b/>
                <w:color w:val="000000"/>
                <w:lang w:eastAsia="de-CH"/>
              </w:rPr>
              <w:t>Bemerkung</w:t>
            </w:r>
          </w:p>
        </w:tc>
      </w:tr>
      <w:tr w:rsidR="001355B4" w14:paraId="2B3AE453" w14:textId="77777777" w:rsidTr="006872A8">
        <w:trPr>
          <w:trHeight w:val="300"/>
        </w:trPr>
        <w:tc>
          <w:tcPr>
            <w:tcW w:w="851" w:type="dxa"/>
            <w:tcBorders>
              <w:top w:val="nil"/>
              <w:left w:val="nil"/>
              <w:bottom w:val="nil"/>
              <w:right w:val="nil"/>
            </w:tcBorders>
            <w:shd w:val="clear" w:color="auto" w:fill="auto"/>
            <w:noWrap/>
            <w:vAlign w:val="bottom"/>
            <w:hideMark/>
          </w:tcPr>
          <w:p w14:paraId="6BAADE2C" w14:textId="59C4EDB7" w:rsidR="001355B4" w:rsidRPr="001355B4" w:rsidRDefault="001355B4" w:rsidP="006872A8">
            <w:pPr>
              <w:spacing w:line="240" w:lineRule="auto"/>
              <w:rPr>
                <w:rFonts w:eastAsia="Times New Roman"/>
                <w:color w:val="000000"/>
                <w:szCs w:val="20"/>
                <w:lang w:eastAsia="de-CH"/>
              </w:rPr>
            </w:pPr>
            <w:r w:rsidRPr="001355B4">
              <w:rPr>
                <w:color w:val="000000"/>
                <w:szCs w:val="20"/>
              </w:rPr>
              <w:t>01-01</w:t>
            </w:r>
          </w:p>
        </w:tc>
        <w:tc>
          <w:tcPr>
            <w:tcW w:w="8222" w:type="dxa"/>
            <w:tcBorders>
              <w:top w:val="nil"/>
              <w:left w:val="nil"/>
              <w:bottom w:val="nil"/>
              <w:right w:val="nil"/>
            </w:tcBorders>
            <w:shd w:val="clear" w:color="auto" w:fill="auto"/>
            <w:noWrap/>
            <w:vAlign w:val="bottom"/>
            <w:hideMark/>
          </w:tcPr>
          <w:p w14:paraId="151A40F6" w14:textId="26A40838" w:rsidR="001355B4" w:rsidRPr="001355B4" w:rsidRDefault="001355B4" w:rsidP="006872A8">
            <w:pPr>
              <w:spacing w:line="240" w:lineRule="auto"/>
              <w:rPr>
                <w:rFonts w:eastAsia="Times New Roman"/>
                <w:color w:val="000000"/>
                <w:szCs w:val="20"/>
                <w:lang w:eastAsia="de-CH"/>
              </w:rPr>
            </w:pPr>
            <w:r w:rsidRPr="001355B4">
              <w:rPr>
                <w:color w:val="000000"/>
                <w:szCs w:val="20"/>
              </w:rPr>
              <w:t>Hygienische Händedesinfektion</w:t>
            </w:r>
          </w:p>
        </w:tc>
      </w:tr>
      <w:tr w:rsidR="001355B4" w14:paraId="3D05848A" w14:textId="77777777" w:rsidTr="006872A8">
        <w:trPr>
          <w:trHeight w:val="300"/>
        </w:trPr>
        <w:tc>
          <w:tcPr>
            <w:tcW w:w="851" w:type="dxa"/>
            <w:tcBorders>
              <w:top w:val="nil"/>
              <w:left w:val="nil"/>
              <w:bottom w:val="nil"/>
              <w:right w:val="nil"/>
            </w:tcBorders>
            <w:shd w:val="clear" w:color="auto" w:fill="auto"/>
            <w:noWrap/>
            <w:vAlign w:val="bottom"/>
            <w:hideMark/>
          </w:tcPr>
          <w:p w14:paraId="0D561E85" w14:textId="7EE8CAD1" w:rsidR="001355B4" w:rsidRPr="001355B4" w:rsidRDefault="001355B4" w:rsidP="006872A8">
            <w:pPr>
              <w:spacing w:line="240" w:lineRule="auto"/>
              <w:rPr>
                <w:rFonts w:eastAsia="Times New Roman"/>
                <w:color w:val="000000"/>
                <w:szCs w:val="20"/>
                <w:lang w:eastAsia="de-CH"/>
              </w:rPr>
            </w:pPr>
            <w:r w:rsidRPr="001355B4">
              <w:rPr>
                <w:color w:val="000000"/>
                <w:szCs w:val="20"/>
              </w:rPr>
              <w:t>01-02</w:t>
            </w:r>
          </w:p>
        </w:tc>
        <w:tc>
          <w:tcPr>
            <w:tcW w:w="8222" w:type="dxa"/>
            <w:tcBorders>
              <w:top w:val="nil"/>
              <w:left w:val="nil"/>
              <w:bottom w:val="nil"/>
              <w:right w:val="nil"/>
            </w:tcBorders>
            <w:shd w:val="clear" w:color="auto" w:fill="auto"/>
            <w:noWrap/>
            <w:vAlign w:val="bottom"/>
            <w:hideMark/>
          </w:tcPr>
          <w:p w14:paraId="3BDD8A0A" w14:textId="4423C00C" w:rsidR="001355B4" w:rsidRPr="001355B4" w:rsidRDefault="001355B4" w:rsidP="006872A8">
            <w:pPr>
              <w:spacing w:line="240" w:lineRule="auto"/>
              <w:rPr>
                <w:rFonts w:eastAsia="Times New Roman"/>
                <w:color w:val="000000"/>
                <w:szCs w:val="20"/>
                <w:lang w:eastAsia="de-CH"/>
              </w:rPr>
            </w:pPr>
            <w:r w:rsidRPr="001355B4">
              <w:rPr>
                <w:color w:val="000000"/>
                <w:szCs w:val="20"/>
              </w:rPr>
              <w:t>Chirurgische Händedesinfektion</w:t>
            </w:r>
          </w:p>
        </w:tc>
      </w:tr>
      <w:tr w:rsidR="001355B4" w14:paraId="4F8C157F" w14:textId="77777777" w:rsidTr="006872A8">
        <w:trPr>
          <w:trHeight w:val="300"/>
        </w:trPr>
        <w:tc>
          <w:tcPr>
            <w:tcW w:w="851" w:type="dxa"/>
            <w:tcBorders>
              <w:top w:val="nil"/>
              <w:left w:val="nil"/>
              <w:bottom w:val="nil"/>
              <w:right w:val="nil"/>
            </w:tcBorders>
            <w:shd w:val="clear" w:color="auto" w:fill="auto"/>
            <w:noWrap/>
            <w:vAlign w:val="bottom"/>
            <w:hideMark/>
          </w:tcPr>
          <w:p w14:paraId="17BA72FC" w14:textId="42F60C04" w:rsidR="001355B4" w:rsidRPr="001355B4" w:rsidRDefault="001355B4" w:rsidP="006872A8">
            <w:pPr>
              <w:spacing w:line="240" w:lineRule="auto"/>
              <w:rPr>
                <w:rFonts w:eastAsia="Times New Roman"/>
                <w:color w:val="000000"/>
                <w:szCs w:val="20"/>
                <w:lang w:eastAsia="de-CH"/>
              </w:rPr>
            </w:pPr>
            <w:r w:rsidRPr="001355B4">
              <w:rPr>
                <w:color w:val="000000"/>
                <w:szCs w:val="20"/>
              </w:rPr>
              <w:t>01-03</w:t>
            </w:r>
          </w:p>
        </w:tc>
        <w:tc>
          <w:tcPr>
            <w:tcW w:w="8222" w:type="dxa"/>
            <w:tcBorders>
              <w:top w:val="nil"/>
              <w:left w:val="nil"/>
              <w:bottom w:val="nil"/>
              <w:right w:val="nil"/>
            </w:tcBorders>
            <w:shd w:val="clear" w:color="auto" w:fill="auto"/>
            <w:noWrap/>
            <w:vAlign w:val="bottom"/>
            <w:hideMark/>
          </w:tcPr>
          <w:p w14:paraId="66D9E0A5" w14:textId="1B85A884" w:rsidR="001355B4" w:rsidRPr="001355B4" w:rsidRDefault="001355B4" w:rsidP="006872A8">
            <w:pPr>
              <w:spacing w:line="240" w:lineRule="auto"/>
              <w:rPr>
                <w:rFonts w:eastAsia="Times New Roman"/>
                <w:color w:val="000000"/>
                <w:szCs w:val="20"/>
                <w:lang w:eastAsia="de-CH"/>
              </w:rPr>
            </w:pPr>
            <w:r w:rsidRPr="001355B4">
              <w:rPr>
                <w:color w:val="000000"/>
                <w:szCs w:val="20"/>
              </w:rPr>
              <w:t>Hygienische Händewaschung</w:t>
            </w:r>
          </w:p>
        </w:tc>
      </w:tr>
      <w:tr w:rsidR="001355B4" w14:paraId="545A39C0" w14:textId="77777777" w:rsidTr="006872A8">
        <w:trPr>
          <w:trHeight w:val="300"/>
        </w:trPr>
        <w:tc>
          <w:tcPr>
            <w:tcW w:w="851" w:type="dxa"/>
            <w:tcBorders>
              <w:top w:val="nil"/>
              <w:left w:val="nil"/>
              <w:bottom w:val="nil"/>
              <w:right w:val="nil"/>
            </w:tcBorders>
            <w:shd w:val="clear" w:color="auto" w:fill="auto"/>
            <w:noWrap/>
            <w:vAlign w:val="bottom"/>
            <w:hideMark/>
          </w:tcPr>
          <w:p w14:paraId="4C219722" w14:textId="6BD6C598" w:rsidR="001355B4" w:rsidRPr="001355B4" w:rsidRDefault="001355B4" w:rsidP="006872A8">
            <w:pPr>
              <w:spacing w:line="240" w:lineRule="auto"/>
              <w:rPr>
                <w:rFonts w:eastAsia="Times New Roman"/>
                <w:color w:val="000000"/>
                <w:szCs w:val="20"/>
                <w:lang w:eastAsia="de-CH"/>
              </w:rPr>
            </w:pPr>
            <w:r w:rsidRPr="001355B4">
              <w:rPr>
                <w:color w:val="000000"/>
                <w:szCs w:val="20"/>
              </w:rPr>
              <w:t>01-04</w:t>
            </w:r>
          </w:p>
        </w:tc>
        <w:tc>
          <w:tcPr>
            <w:tcW w:w="8222" w:type="dxa"/>
            <w:tcBorders>
              <w:top w:val="nil"/>
              <w:left w:val="nil"/>
              <w:bottom w:val="nil"/>
              <w:right w:val="nil"/>
            </w:tcBorders>
            <w:shd w:val="clear" w:color="auto" w:fill="auto"/>
            <w:noWrap/>
            <w:vAlign w:val="bottom"/>
            <w:hideMark/>
          </w:tcPr>
          <w:p w14:paraId="3FAFBFB4" w14:textId="782EAD3A" w:rsidR="001355B4" w:rsidRPr="001355B4" w:rsidRDefault="001355B4" w:rsidP="006872A8">
            <w:pPr>
              <w:spacing w:line="240" w:lineRule="auto"/>
              <w:rPr>
                <w:rFonts w:eastAsia="Times New Roman"/>
                <w:color w:val="000000"/>
                <w:szCs w:val="20"/>
                <w:lang w:eastAsia="de-CH"/>
              </w:rPr>
            </w:pPr>
            <w:r w:rsidRPr="001355B4">
              <w:rPr>
                <w:color w:val="000000"/>
                <w:szCs w:val="20"/>
              </w:rPr>
              <w:t>Mundspülung</w:t>
            </w:r>
          </w:p>
        </w:tc>
      </w:tr>
      <w:tr w:rsidR="001355B4" w14:paraId="07F21C49" w14:textId="77777777" w:rsidTr="006872A8">
        <w:trPr>
          <w:trHeight w:val="300"/>
        </w:trPr>
        <w:tc>
          <w:tcPr>
            <w:tcW w:w="851" w:type="dxa"/>
            <w:tcBorders>
              <w:top w:val="nil"/>
              <w:left w:val="nil"/>
              <w:bottom w:val="nil"/>
              <w:right w:val="nil"/>
            </w:tcBorders>
            <w:shd w:val="clear" w:color="auto" w:fill="auto"/>
            <w:noWrap/>
            <w:vAlign w:val="bottom"/>
            <w:hideMark/>
          </w:tcPr>
          <w:p w14:paraId="24666107" w14:textId="0D222DD6" w:rsidR="001355B4" w:rsidRPr="001355B4" w:rsidRDefault="001355B4" w:rsidP="006872A8">
            <w:pPr>
              <w:spacing w:line="240" w:lineRule="auto"/>
              <w:rPr>
                <w:rFonts w:eastAsia="Times New Roman"/>
                <w:color w:val="000000"/>
                <w:szCs w:val="20"/>
                <w:lang w:eastAsia="de-CH"/>
              </w:rPr>
            </w:pPr>
            <w:r w:rsidRPr="001355B4">
              <w:rPr>
                <w:color w:val="000000"/>
                <w:szCs w:val="20"/>
              </w:rPr>
              <w:t>01-99</w:t>
            </w:r>
          </w:p>
        </w:tc>
        <w:tc>
          <w:tcPr>
            <w:tcW w:w="8222" w:type="dxa"/>
            <w:tcBorders>
              <w:top w:val="nil"/>
              <w:left w:val="nil"/>
              <w:bottom w:val="nil"/>
              <w:right w:val="nil"/>
            </w:tcBorders>
            <w:shd w:val="clear" w:color="auto" w:fill="auto"/>
            <w:noWrap/>
            <w:vAlign w:val="bottom"/>
            <w:hideMark/>
          </w:tcPr>
          <w:p w14:paraId="06A52110" w14:textId="3E2C35F0" w:rsidR="001355B4" w:rsidRPr="001355B4" w:rsidRDefault="001355B4" w:rsidP="006872A8">
            <w:pPr>
              <w:spacing w:line="240" w:lineRule="auto"/>
              <w:rPr>
                <w:rFonts w:eastAsia="Times New Roman"/>
                <w:color w:val="000000"/>
                <w:szCs w:val="20"/>
                <w:lang w:eastAsia="de-CH"/>
              </w:rPr>
            </w:pPr>
            <w:r w:rsidRPr="001355B4">
              <w:rPr>
                <w:color w:val="000000"/>
                <w:szCs w:val="20"/>
              </w:rPr>
              <w:t>Sonstige Desinfektionsmittel für die menschliche Hygiene</w:t>
            </w:r>
          </w:p>
        </w:tc>
      </w:tr>
      <w:tr w:rsidR="001355B4" w14:paraId="7E288B57" w14:textId="77777777" w:rsidTr="006872A8">
        <w:trPr>
          <w:trHeight w:val="300"/>
        </w:trPr>
        <w:tc>
          <w:tcPr>
            <w:tcW w:w="851" w:type="dxa"/>
            <w:tcBorders>
              <w:top w:val="nil"/>
              <w:left w:val="nil"/>
              <w:bottom w:val="nil"/>
              <w:right w:val="nil"/>
            </w:tcBorders>
            <w:shd w:val="clear" w:color="auto" w:fill="auto"/>
            <w:noWrap/>
            <w:vAlign w:val="bottom"/>
            <w:hideMark/>
          </w:tcPr>
          <w:p w14:paraId="6E33DC35" w14:textId="39502C18" w:rsidR="001355B4" w:rsidRPr="001355B4" w:rsidRDefault="001355B4" w:rsidP="006872A8">
            <w:pPr>
              <w:spacing w:line="240" w:lineRule="auto"/>
              <w:rPr>
                <w:rFonts w:eastAsia="Times New Roman"/>
                <w:color w:val="000000"/>
                <w:szCs w:val="20"/>
                <w:lang w:eastAsia="de-CH"/>
              </w:rPr>
            </w:pPr>
            <w:r w:rsidRPr="001355B4">
              <w:rPr>
                <w:color w:val="000000"/>
                <w:szCs w:val="20"/>
              </w:rPr>
              <w:t>02-06</w:t>
            </w:r>
          </w:p>
        </w:tc>
        <w:tc>
          <w:tcPr>
            <w:tcW w:w="8222" w:type="dxa"/>
            <w:tcBorders>
              <w:top w:val="nil"/>
              <w:left w:val="nil"/>
              <w:bottom w:val="nil"/>
              <w:right w:val="nil"/>
            </w:tcBorders>
            <w:shd w:val="clear" w:color="auto" w:fill="auto"/>
            <w:noWrap/>
            <w:vAlign w:val="bottom"/>
            <w:hideMark/>
          </w:tcPr>
          <w:p w14:paraId="5693C63A" w14:textId="66ACA7A7" w:rsidR="001355B4" w:rsidRPr="001355B4" w:rsidRDefault="001355B4" w:rsidP="006872A8">
            <w:pPr>
              <w:spacing w:line="240" w:lineRule="auto"/>
              <w:rPr>
                <w:rFonts w:eastAsia="Times New Roman"/>
                <w:color w:val="000000"/>
                <w:szCs w:val="20"/>
                <w:lang w:eastAsia="de-CH"/>
              </w:rPr>
            </w:pPr>
            <w:r w:rsidRPr="001355B4">
              <w:rPr>
                <w:color w:val="000000"/>
                <w:szCs w:val="20"/>
              </w:rPr>
              <w:t>Desinfektionsmittel: Fusspilzprophylaxe</w:t>
            </w:r>
          </w:p>
        </w:tc>
      </w:tr>
      <w:tr w:rsidR="001355B4" w14:paraId="2ACDB21C" w14:textId="77777777" w:rsidTr="006872A8">
        <w:trPr>
          <w:trHeight w:val="300"/>
        </w:trPr>
        <w:tc>
          <w:tcPr>
            <w:tcW w:w="851" w:type="dxa"/>
            <w:tcBorders>
              <w:top w:val="nil"/>
              <w:left w:val="nil"/>
              <w:bottom w:val="nil"/>
              <w:right w:val="nil"/>
            </w:tcBorders>
            <w:shd w:val="clear" w:color="auto" w:fill="auto"/>
            <w:noWrap/>
            <w:vAlign w:val="bottom"/>
            <w:hideMark/>
          </w:tcPr>
          <w:p w14:paraId="74767480" w14:textId="4735F24B" w:rsidR="001355B4" w:rsidRPr="001355B4" w:rsidRDefault="001355B4" w:rsidP="006872A8">
            <w:pPr>
              <w:spacing w:line="240" w:lineRule="auto"/>
              <w:rPr>
                <w:rFonts w:eastAsia="Times New Roman"/>
                <w:color w:val="000000"/>
                <w:szCs w:val="20"/>
                <w:lang w:eastAsia="de-CH"/>
              </w:rPr>
            </w:pPr>
            <w:r w:rsidRPr="001355B4">
              <w:rPr>
                <w:color w:val="000000"/>
                <w:szCs w:val="20"/>
              </w:rPr>
              <w:t>02-07</w:t>
            </w:r>
          </w:p>
        </w:tc>
        <w:tc>
          <w:tcPr>
            <w:tcW w:w="8222" w:type="dxa"/>
            <w:tcBorders>
              <w:top w:val="nil"/>
              <w:left w:val="nil"/>
              <w:bottom w:val="nil"/>
              <w:right w:val="nil"/>
            </w:tcBorders>
            <w:shd w:val="clear" w:color="auto" w:fill="auto"/>
            <w:noWrap/>
            <w:vAlign w:val="bottom"/>
            <w:hideMark/>
          </w:tcPr>
          <w:p w14:paraId="7F6041EA" w14:textId="4FA18D49" w:rsidR="001355B4" w:rsidRPr="001355B4" w:rsidRDefault="001355B4" w:rsidP="006872A8">
            <w:pPr>
              <w:spacing w:line="240" w:lineRule="auto"/>
              <w:rPr>
                <w:rFonts w:eastAsia="Times New Roman"/>
                <w:color w:val="000000"/>
                <w:szCs w:val="20"/>
                <w:lang w:eastAsia="de-CH"/>
              </w:rPr>
            </w:pPr>
            <w:r w:rsidRPr="001355B4">
              <w:rPr>
                <w:color w:val="000000"/>
                <w:szCs w:val="20"/>
              </w:rPr>
              <w:t>Instrumentendesinfektion</w:t>
            </w:r>
          </w:p>
        </w:tc>
      </w:tr>
      <w:tr w:rsidR="001355B4" w14:paraId="14948718" w14:textId="77777777" w:rsidTr="006872A8">
        <w:trPr>
          <w:trHeight w:val="300"/>
        </w:trPr>
        <w:tc>
          <w:tcPr>
            <w:tcW w:w="851" w:type="dxa"/>
            <w:tcBorders>
              <w:top w:val="nil"/>
              <w:left w:val="nil"/>
              <w:bottom w:val="nil"/>
              <w:right w:val="nil"/>
            </w:tcBorders>
            <w:shd w:val="clear" w:color="auto" w:fill="auto"/>
            <w:noWrap/>
            <w:vAlign w:val="bottom"/>
            <w:hideMark/>
          </w:tcPr>
          <w:p w14:paraId="303698A4" w14:textId="7B521392" w:rsidR="001355B4" w:rsidRPr="001355B4" w:rsidRDefault="001355B4" w:rsidP="006872A8">
            <w:pPr>
              <w:spacing w:line="240" w:lineRule="auto"/>
              <w:rPr>
                <w:rFonts w:eastAsia="Times New Roman"/>
                <w:color w:val="000000"/>
                <w:szCs w:val="20"/>
                <w:lang w:eastAsia="de-CH"/>
              </w:rPr>
            </w:pPr>
            <w:r w:rsidRPr="001355B4">
              <w:rPr>
                <w:color w:val="000000"/>
                <w:szCs w:val="20"/>
              </w:rPr>
              <w:t>02-08</w:t>
            </w:r>
          </w:p>
        </w:tc>
        <w:tc>
          <w:tcPr>
            <w:tcW w:w="8222" w:type="dxa"/>
            <w:tcBorders>
              <w:top w:val="nil"/>
              <w:left w:val="nil"/>
              <w:bottom w:val="nil"/>
              <w:right w:val="nil"/>
            </w:tcBorders>
            <w:shd w:val="clear" w:color="auto" w:fill="auto"/>
            <w:noWrap/>
            <w:vAlign w:val="bottom"/>
            <w:hideMark/>
          </w:tcPr>
          <w:p w14:paraId="398A9575" w14:textId="3A891C53" w:rsidR="001355B4" w:rsidRPr="001355B4" w:rsidRDefault="001355B4" w:rsidP="006872A8">
            <w:pPr>
              <w:spacing w:line="240" w:lineRule="auto"/>
              <w:rPr>
                <w:rFonts w:eastAsia="Times New Roman"/>
                <w:color w:val="000000"/>
                <w:szCs w:val="20"/>
                <w:lang w:eastAsia="de-CH"/>
              </w:rPr>
            </w:pPr>
            <w:proofErr w:type="spellStart"/>
            <w:proofErr w:type="gramStart"/>
            <w:r w:rsidRPr="001355B4">
              <w:rPr>
                <w:color w:val="000000"/>
                <w:szCs w:val="20"/>
              </w:rPr>
              <w:t>Desinfektionsmittel:Sterilisation</w:t>
            </w:r>
            <w:proofErr w:type="spellEnd"/>
            <w:proofErr w:type="gramEnd"/>
          </w:p>
        </w:tc>
      </w:tr>
      <w:tr w:rsidR="001355B4" w14:paraId="4A203675" w14:textId="77777777" w:rsidTr="006872A8">
        <w:trPr>
          <w:trHeight w:val="300"/>
        </w:trPr>
        <w:tc>
          <w:tcPr>
            <w:tcW w:w="851" w:type="dxa"/>
            <w:tcBorders>
              <w:top w:val="nil"/>
              <w:left w:val="nil"/>
              <w:bottom w:val="nil"/>
              <w:right w:val="nil"/>
            </w:tcBorders>
            <w:shd w:val="clear" w:color="auto" w:fill="auto"/>
            <w:noWrap/>
            <w:vAlign w:val="bottom"/>
            <w:hideMark/>
          </w:tcPr>
          <w:p w14:paraId="210F522D" w14:textId="4868B8FD" w:rsidR="001355B4" w:rsidRPr="001355B4" w:rsidRDefault="001355B4" w:rsidP="006872A8">
            <w:pPr>
              <w:spacing w:line="240" w:lineRule="auto"/>
              <w:rPr>
                <w:rFonts w:eastAsia="Times New Roman"/>
                <w:color w:val="000000"/>
                <w:szCs w:val="20"/>
                <w:lang w:eastAsia="de-CH"/>
              </w:rPr>
            </w:pPr>
            <w:r w:rsidRPr="001355B4">
              <w:rPr>
                <w:color w:val="000000"/>
                <w:szCs w:val="20"/>
              </w:rPr>
              <w:t>02-09</w:t>
            </w:r>
          </w:p>
        </w:tc>
        <w:tc>
          <w:tcPr>
            <w:tcW w:w="8222" w:type="dxa"/>
            <w:tcBorders>
              <w:top w:val="nil"/>
              <w:left w:val="nil"/>
              <w:bottom w:val="nil"/>
              <w:right w:val="nil"/>
            </w:tcBorders>
            <w:shd w:val="clear" w:color="auto" w:fill="auto"/>
            <w:noWrap/>
            <w:vAlign w:val="bottom"/>
            <w:hideMark/>
          </w:tcPr>
          <w:p w14:paraId="63D05380" w14:textId="75FC192C" w:rsidR="001355B4" w:rsidRPr="001355B4" w:rsidRDefault="001355B4" w:rsidP="006872A8">
            <w:pPr>
              <w:spacing w:line="240" w:lineRule="auto"/>
              <w:rPr>
                <w:rFonts w:eastAsia="Times New Roman"/>
                <w:color w:val="000000"/>
                <w:szCs w:val="20"/>
                <w:lang w:eastAsia="de-CH"/>
              </w:rPr>
            </w:pPr>
            <w:r w:rsidRPr="001355B4">
              <w:rPr>
                <w:color w:val="000000"/>
                <w:szCs w:val="20"/>
              </w:rPr>
              <w:t>Flächendesinfektion Allgemein</w:t>
            </w:r>
          </w:p>
        </w:tc>
      </w:tr>
      <w:tr w:rsidR="001355B4" w14:paraId="3FD0E390" w14:textId="77777777" w:rsidTr="006872A8">
        <w:trPr>
          <w:trHeight w:val="300"/>
        </w:trPr>
        <w:tc>
          <w:tcPr>
            <w:tcW w:w="851" w:type="dxa"/>
            <w:tcBorders>
              <w:top w:val="nil"/>
              <w:left w:val="nil"/>
              <w:bottom w:val="nil"/>
              <w:right w:val="nil"/>
            </w:tcBorders>
            <w:shd w:val="clear" w:color="auto" w:fill="auto"/>
            <w:noWrap/>
            <w:vAlign w:val="bottom"/>
            <w:hideMark/>
          </w:tcPr>
          <w:p w14:paraId="50D601FE" w14:textId="3FA8B8E5" w:rsidR="001355B4" w:rsidRPr="001355B4" w:rsidRDefault="001355B4" w:rsidP="006872A8">
            <w:pPr>
              <w:spacing w:line="240" w:lineRule="auto"/>
              <w:rPr>
                <w:rFonts w:eastAsia="Times New Roman"/>
                <w:color w:val="000000"/>
                <w:szCs w:val="20"/>
                <w:lang w:eastAsia="de-CH"/>
              </w:rPr>
            </w:pPr>
            <w:r w:rsidRPr="001355B4">
              <w:rPr>
                <w:color w:val="000000"/>
                <w:szCs w:val="20"/>
              </w:rPr>
              <w:t>02-10</w:t>
            </w:r>
          </w:p>
        </w:tc>
        <w:tc>
          <w:tcPr>
            <w:tcW w:w="8222" w:type="dxa"/>
            <w:tcBorders>
              <w:top w:val="nil"/>
              <w:left w:val="nil"/>
              <w:bottom w:val="nil"/>
              <w:right w:val="nil"/>
            </w:tcBorders>
            <w:shd w:val="clear" w:color="auto" w:fill="auto"/>
            <w:noWrap/>
            <w:vAlign w:val="bottom"/>
            <w:hideMark/>
          </w:tcPr>
          <w:p w14:paraId="3D173ECC" w14:textId="4EFCFA6A" w:rsidR="001355B4" w:rsidRPr="001355B4" w:rsidRDefault="001355B4" w:rsidP="006872A8">
            <w:pPr>
              <w:spacing w:line="240" w:lineRule="auto"/>
              <w:rPr>
                <w:rFonts w:eastAsia="Times New Roman"/>
                <w:color w:val="000000"/>
                <w:szCs w:val="20"/>
                <w:lang w:eastAsia="de-CH"/>
              </w:rPr>
            </w:pPr>
            <w:r w:rsidRPr="001355B4">
              <w:rPr>
                <w:color w:val="000000"/>
                <w:szCs w:val="20"/>
              </w:rPr>
              <w:t xml:space="preserve">Desinfektionsmittel: Flächen in Medizinbereiche, Schule, </w:t>
            </w:r>
            <w:proofErr w:type="spellStart"/>
            <w:r w:rsidRPr="001355B4">
              <w:rPr>
                <w:color w:val="000000"/>
                <w:szCs w:val="20"/>
              </w:rPr>
              <w:t>Pharma</w:t>
            </w:r>
            <w:proofErr w:type="spellEnd"/>
            <w:r w:rsidRPr="001355B4">
              <w:rPr>
                <w:color w:val="000000"/>
                <w:szCs w:val="20"/>
              </w:rPr>
              <w:t>, usw..</w:t>
            </w:r>
          </w:p>
        </w:tc>
      </w:tr>
      <w:tr w:rsidR="001355B4" w14:paraId="2854A66B" w14:textId="77777777" w:rsidTr="006872A8">
        <w:trPr>
          <w:trHeight w:val="300"/>
        </w:trPr>
        <w:tc>
          <w:tcPr>
            <w:tcW w:w="851" w:type="dxa"/>
            <w:tcBorders>
              <w:top w:val="nil"/>
              <w:left w:val="nil"/>
              <w:bottom w:val="nil"/>
              <w:right w:val="nil"/>
            </w:tcBorders>
            <w:shd w:val="clear" w:color="auto" w:fill="auto"/>
            <w:noWrap/>
            <w:vAlign w:val="bottom"/>
            <w:hideMark/>
          </w:tcPr>
          <w:p w14:paraId="4BB6E1C8" w14:textId="07C45C96" w:rsidR="001355B4" w:rsidRPr="001355B4" w:rsidRDefault="001355B4" w:rsidP="006872A8">
            <w:pPr>
              <w:spacing w:line="240" w:lineRule="auto"/>
              <w:rPr>
                <w:rFonts w:eastAsia="Times New Roman"/>
                <w:color w:val="000000"/>
                <w:szCs w:val="20"/>
                <w:lang w:eastAsia="de-CH"/>
              </w:rPr>
            </w:pPr>
            <w:r w:rsidRPr="001355B4">
              <w:rPr>
                <w:color w:val="000000"/>
                <w:szCs w:val="20"/>
              </w:rPr>
              <w:t>02-11</w:t>
            </w:r>
          </w:p>
        </w:tc>
        <w:tc>
          <w:tcPr>
            <w:tcW w:w="8222" w:type="dxa"/>
            <w:tcBorders>
              <w:top w:val="nil"/>
              <w:left w:val="nil"/>
              <w:bottom w:val="nil"/>
              <w:right w:val="nil"/>
            </w:tcBorders>
            <w:shd w:val="clear" w:color="auto" w:fill="auto"/>
            <w:noWrap/>
            <w:vAlign w:val="bottom"/>
            <w:hideMark/>
          </w:tcPr>
          <w:p w14:paraId="420080A9" w14:textId="63A2FD91" w:rsidR="001355B4" w:rsidRPr="001355B4" w:rsidRDefault="001355B4" w:rsidP="006872A8">
            <w:pPr>
              <w:spacing w:line="240" w:lineRule="auto"/>
              <w:rPr>
                <w:rFonts w:eastAsia="Times New Roman"/>
                <w:color w:val="000000"/>
                <w:szCs w:val="20"/>
                <w:lang w:eastAsia="de-CH"/>
              </w:rPr>
            </w:pPr>
            <w:r w:rsidRPr="001355B4">
              <w:rPr>
                <w:color w:val="000000"/>
                <w:szCs w:val="20"/>
              </w:rPr>
              <w:t>Flächendesinfektion in der Industrie</w:t>
            </w:r>
          </w:p>
        </w:tc>
      </w:tr>
      <w:tr w:rsidR="001355B4" w14:paraId="337EFB52" w14:textId="77777777" w:rsidTr="006872A8">
        <w:trPr>
          <w:trHeight w:val="300"/>
        </w:trPr>
        <w:tc>
          <w:tcPr>
            <w:tcW w:w="851" w:type="dxa"/>
            <w:tcBorders>
              <w:top w:val="nil"/>
              <w:left w:val="nil"/>
              <w:bottom w:val="nil"/>
              <w:right w:val="nil"/>
            </w:tcBorders>
            <w:shd w:val="clear" w:color="auto" w:fill="auto"/>
            <w:noWrap/>
            <w:vAlign w:val="bottom"/>
            <w:hideMark/>
          </w:tcPr>
          <w:p w14:paraId="5281143D" w14:textId="6EFEF95E" w:rsidR="001355B4" w:rsidRPr="001355B4" w:rsidRDefault="001355B4" w:rsidP="006872A8">
            <w:pPr>
              <w:spacing w:line="240" w:lineRule="auto"/>
              <w:rPr>
                <w:rFonts w:eastAsia="Times New Roman"/>
                <w:color w:val="000000"/>
                <w:szCs w:val="20"/>
                <w:lang w:eastAsia="de-CH"/>
              </w:rPr>
            </w:pPr>
            <w:r w:rsidRPr="001355B4">
              <w:rPr>
                <w:color w:val="000000"/>
                <w:szCs w:val="20"/>
              </w:rPr>
              <w:t>02-12</w:t>
            </w:r>
          </w:p>
        </w:tc>
        <w:tc>
          <w:tcPr>
            <w:tcW w:w="8222" w:type="dxa"/>
            <w:tcBorders>
              <w:top w:val="nil"/>
              <w:left w:val="nil"/>
              <w:bottom w:val="nil"/>
              <w:right w:val="nil"/>
            </w:tcBorders>
            <w:shd w:val="clear" w:color="auto" w:fill="auto"/>
            <w:noWrap/>
            <w:vAlign w:val="bottom"/>
            <w:hideMark/>
          </w:tcPr>
          <w:p w14:paraId="3CF238EF" w14:textId="22A39FCF" w:rsidR="001355B4" w:rsidRPr="001355B4" w:rsidRDefault="001355B4" w:rsidP="006872A8">
            <w:pPr>
              <w:spacing w:line="240" w:lineRule="auto"/>
              <w:rPr>
                <w:rFonts w:eastAsia="Times New Roman"/>
                <w:color w:val="000000"/>
                <w:szCs w:val="20"/>
                <w:lang w:eastAsia="de-CH"/>
              </w:rPr>
            </w:pPr>
            <w:r w:rsidRPr="001355B4">
              <w:rPr>
                <w:color w:val="000000"/>
                <w:szCs w:val="20"/>
              </w:rPr>
              <w:t>Flächendesinfektion: Klima-, Kühlanlagen, Belüftungsdesinfektion</w:t>
            </w:r>
          </w:p>
        </w:tc>
      </w:tr>
      <w:tr w:rsidR="001355B4" w14:paraId="78A4650C" w14:textId="77777777" w:rsidTr="006872A8">
        <w:trPr>
          <w:trHeight w:val="300"/>
        </w:trPr>
        <w:tc>
          <w:tcPr>
            <w:tcW w:w="851" w:type="dxa"/>
            <w:tcBorders>
              <w:top w:val="nil"/>
              <w:left w:val="nil"/>
              <w:bottom w:val="nil"/>
              <w:right w:val="nil"/>
            </w:tcBorders>
            <w:shd w:val="clear" w:color="auto" w:fill="auto"/>
            <w:noWrap/>
            <w:vAlign w:val="bottom"/>
            <w:hideMark/>
          </w:tcPr>
          <w:p w14:paraId="297C521B" w14:textId="19A33175" w:rsidR="001355B4" w:rsidRPr="001355B4" w:rsidRDefault="001355B4" w:rsidP="006872A8">
            <w:pPr>
              <w:spacing w:line="240" w:lineRule="auto"/>
              <w:rPr>
                <w:rFonts w:eastAsia="Times New Roman"/>
                <w:color w:val="000000"/>
                <w:szCs w:val="20"/>
                <w:lang w:eastAsia="de-CH"/>
              </w:rPr>
            </w:pPr>
            <w:r w:rsidRPr="001355B4">
              <w:rPr>
                <w:color w:val="000000"/>
                <w:szCs w:val="20"/>
              </w:rPr>
              <w:t>02-13</w:t>
            </w:r>
          </w:p>
        </w:tc>
        <w:tc>
          <w:tcPr>
            <w:tcW w:w="8222" w:type="dxa"/>
            <w:tcBorders>
              <w:top w:val="nil"/>
              <w:left w:val="nil"/>
              <w:bottom w:val="nil"/>
              <w:right w:val="nil"/>
            </w:tcBorders>
            <w:shd w:val="clear" w:color="auto" w:fill="auto"/>
            <w:noWrap/>
            <w:vAlign w:val="bottom"/>
            <w:hideMark/>
          </w:tcPr>
          <w:p w14:paraId="21669D11" w14:textId="2126A9DA" w:rsidR="001355B4" w:rsidRPr="001355B4" w:rsidRDefault="001355B4" w:rsidP="006872A8">
            <w:pPr>
              <w:spacing w:line="240" w:lineRule="auto"/>
              <w:rPr>
                <w:rFonts w:eastAsia="Times New Roman"/>
                <w:color w:val="000000"/>
                <w:szCs w:val="20"/>
                <w:lang w:eastAsia="de-CH"/>
              </w:rPr>
            </w:pPr>
            <w:r w:rsidRPr="001355B4">
              <w:rPr>
                <w:color w:val="000000"/>
                <w:szCs w:val="20"/>
              </w:rPr>
              <w:t>Flächendesinfektion Solarien</w:t>
            </w:r>
          </w:p>
        </w:tc>
      </w:tr>
      <w:tr w:rsidR="001355B4" w14:paraId="21C7BB95" w14:textId="77777777" w:rsidTr="006872A8">
        <w:trPr>
          <w:trHeight w:val="300"/>
        </w:trPr>
        <w:tc>
          <w:tcPr>
            <w:tcW w:w="851" w:type="dxa"/>
            <w:tcBorders>
              <w:top w:val="nil"/>
              <w:left w:val="nil"/>
              <w:bottom w:val="nil"/>
              <w:right w:val="nil"/>
            </w:tcBorders>
            <w:shd w:val="clear" w:color="auto" w:fill="auto"/>
            <w:noWrap/>
            <w:vAlign w:val="bottom"/>
            <w:hideMark/>
          </w:tcPr>
          <w:p w14:paraId="55C56F53" w14:textId="63308710" w:rsidR="001355B4" w:rsidRPr="001355B4" w:rsidRDefault="001355B4" w:rsidP="006872A8">
            <w:pPr>
              <w:spacing w:line="240" w:lineRule="auto"/>
              <w:rPr>
                <w:rFonts w:eastAsia="Times New Roman"/>
                <w:color w:val="000000"/>
                <w:szCs w:val="20"/>
                <w:lang w:eastAsia="de-CH"/>
              </w:rPr>
            </w:pPr>
            <w:r w:rsidRPr="001355B4">
              <w:rPr>
                <w:color w:val="000000"/>
                <w:szCs w:val="20"/>
              </w:rPr>
              <w:t>02-14</w:t>
            </w:r>
          </w:p>
        </w:tc>
        <w:tc>
          <w:tcPr>
            <w:tcW w:w="8222" w:type="dxa"/>
            <w:tcBorders>
              <w:top w:val="nil"/>
              <w:left w:val="nil"/>
              <w:bottom w:val="nil"/>
              <w:right w:val="nil"/>
            </w:tcBorders>
            <w:shd w:val="clear" w:color="auto" w:fill="auto"/>
            <w:noWrap/>
            <w:vAlign w:val="bottom"/>
            <w:hideMark/>
          </w:tcPr>
          <w:p w14:paraId="124CA7A2" w14:textId="24C28CD2" w:rsidR="001355B4" w:rsidRPr="001355B4" w:rsidRDefault="001355B4" w:rsidP="006872A8">
            <w:pPr>
              <w:spacing w:line="240" w:lineRule="auto"/>
              <w:rPr>
                <w:rFonts w:eastAsia="Times New Roman"/>
                <w:color w:val="000000"/>
                <w:szCs w:val="20"/>
                <w:lang w:eastAsia="de-CH"/>
              </w:rPr>
            </w:pPr>
            <w:r w:rsidRPr="001355B4">
              <w:rPr>
                <w:color w:val="000000"/>
                <w:szCs w:val="20"/>
              </w:rPr>
              <w:t>Haushaltdesinfektion (ausschliesslich)</w:t>
            </w:r>
          </w:p>
        </w:tc>
      </w:tr>
      <w:tr w:rsidR="001355B4" w14:paraId="00022277" w14:textId="77777777" w:rsidTr="006872A8">
        <w:trPr>
          <w:trHeight w:val="300"/>
        </w:trPr>
        <w:tc>
          <w:tcPr>
            <w:tcW w:w="851" w:type="dxa"/>
            <w:tcBorders>
              <w:top w:val="nil"/>
              <w:left w:val="nil"/>
              <w:bottom w:val="nil"/>
              <w:right w:val="nil"/>
            </w:tcBorders>
            <w:shd w:val="clear" w:color="auto" w:fill="auto"/>
            <w:noWrap/>
            <w:vAlign w:val="bottom"/>
            <w:hideMark/>
          </w:tcPr>
          <w:p w14:paraId="067412C8" w14:textId="7BB6703B" w:rsidR="001355B4" w:rsidRPr="001355B4" w:rsidRDefault="001355B4" w:rsidP="006872A8">
            <w:pPr>
              <w:spacing w:line="240" w:lineRule="auto"/>
              <w:rPr>
                <w:rFonts w:eastAsia="Times New Roman"/>
                <w:color w:val="000000"/>
                <w:szCs w:val="20"/>
                <w:lang w:eastAsia="de-CH"/>
              </w:rPr>
            </w:pPr>
            <w:r w:rsidRPr="001355B4">
              <w:rPr>
                <w:color w:val="000000"/>
                <w:szCs w:val="20"/>
              </w:rPr>
              <w:t>02-15</w:t>
            </w:r>
          </w:p>
        </w:tc>
        <w:tc>
          <w:tcPr>
            <w:tcW w:w="8222" w:type="dxa"/>
            <w:tcBorders>
              <w:top w:val="nil"/>
              <w:left w:val="nil"/>
              <w:bottom w:val="nil"/>
              <w:right w:val="nil"/>
            </w:tcBorders>
            <w:shd w:val="clear" w:color="auto" w:fill="auto"/>
            <w:noWrap/>
            <w:vAlign w:val="bottom"/>
            <w:hideMark/>
          </w:tcPr>
          <w:p w14:paraId="2E01395B" w14:textId="14C3B4C1" w:rsidR="001355B4" w:rsidRPr="001355B4" w:rsidRDefault="001355B4" w:rsidP="006872A8">
            <w:pPr>
              <w:spacing w:line="240" w:lineRule="auto"/>
              <w:rPr>
                <w:rFonts w:eastAsia="Times New Roman"/>
                <w:color w:val="000000"/>
                <w:szCs w:val="20"/>
                <w:lang w:eastAsia="de-CH"/>
              </w:rPr>
            </w:pPr>
            <w:r w:rsidRPr="001355B4">
              <w:rPr>
                <w:color w:val="000000"/>
                <w:szCs w:val="20"/>
              </w:rPr>
              <w:t>Sonstige Flächendesinfektion: Andere (präzisieren in die Lasche "Bemerkungen")</w:t>
            </w:r>
          </w:p>
        </w:tc>
      </w:tr>
      <w:tr w:rsidR="001355B4" w14:paraId="4E5D692F" w14:textId="77777777" w:rsidTr="006872A8">
        <w:trPr>
          <w:trHeight w:val="300"/>
        </w:trPr>
        <w:tc>
          <w:tcPr>
            <w:tcW w:w="851" w:type="dxa"/>
            <w:tcBorders>
              <w:top w:val="nil"/>
              <w:left w:val="nil"/>
              <w:bottom w:val="nil"/>
              <w:right w:val="nil"/>
            </w:tcBorders>
            <w:shd w:val="clear" w:color="auto" w:fill="auto"/>
            <w:noWrap/>
            <w:vAlign w:val="bottom"/>
            <w:hideMark/>
          </w:tcPr>
          <w:p w14:paraId="6CF0F0DE" w14:textId="3F9604EE" w:rsidR="001355B4" w:rsidRPr="001355B4" w:rsidRDefault="001355B4" w:rsidP="006872A8">
            <w:pPr>
              <w:spacing w:line="240" w:lineRule="auto"/>
              <w:rPr>
                <w:rFonts w:eastAsia="Times New Roman"/>
                <w:color w:val="000000"/>
                <w:szCs w:val="20"/>
                <w:lang w:eastAsia="de-CH"/>
              </w:rPr>
            </w:pPr>
            <w:r w:rsidRPr="001355B4">
              <w:rPr>
                <w:color w:val="000000"/>
                <w:szCs w:val="20"/>
              </w:rPr>
              <w:t>02-16</w:t>
            </w:r>
          </w:p>
        </w:tc>
        <w:tc>
          <w:tcPr>
            <w:tcW w:w="8222" w:type="dxa"/>
            <w:tcBorders>
              <w:top w:val="nil"/>
              <w:left w:val="nil"/>
              <w:bottom w:val="nil"/>
              <w:right w:val="nil"/>
            </w:tcBorders>
            <w:shd w:val="clear" w:color="auto" w:fill="auto"/>
            <w:noWrap/>
            <w:vAlign w:val="bottom"/>
            <w:hideMark/>
          </w:tcPr>
          <w:p w14:paraId="725552FB" w14:textId="56AEEEEE" w:rsidR="001355B4" w:rsidRPr="001355B4" w:rsidRDefault="001355B4" w:rsidP="006872A8">
            <w:pPr>
              <w:spacing w:line="240" w:lineRule="auto"/>
              <w:rPr>
                <w:rFonts w:eastAsia="Times New Roman"/>
                <w:color w:val="000000"/>
                <w:szCs w:val="20"/>
                <w:lang w:eastAsia="de-CH"/>
              </w:rPr>
            </w:pPr>
            <w:r w:rsidRPr="001355B4">
              <w:rPr>
                <w:color w:val="000000"/>
                <w:szCs w:val="20"/>
              </w:rPr>
              <w:t>Desinfektionsmittel: Geruchshemmer (Mikrobizid)</w:t>
            </w:r>
          </w:p>
        </w:tc>
      </w:tr>
      <w:tr w:rsidR="001355B4" w14:paraId="6ECC8770" w14:textId="77777777" w:rsidTr="006872A8">
        <w:trPr>
          <w:trHeight w:val="300"/>
        </w:trPr>
        <w:tc>
          <w:tcPr>
            <w:tcW w:w="851" w:type="dxa"/>
            <w:tcBorders>
              <w:top w:val="nil"/>
              <w:left w:val="nil"/>
              <w:bottom w:val="nil"/>
              <w:right w:val="nil"/>
            </w:tcBorders>
            <w:shd w:val="clear" w:color="auto" w:fill="auto"/>
            <w:noWrap/>
            <w:vAlign w:val="bottom"/>
            <w:hideMark/>
          </w:tcPr>
          <w:p w14:paraId="70990F9B" w14:textId="7A250230" w:rsidR="001355B4" w:rsidRPr="001355B4" w:rsidRDefault="001355B4" w:rsidP="006872A8">
            <w:pPr>
              <w:spacing w:line="240" w:lineRule="auto"/>
              <w:rPr>
                <w:rFonts w:eastAsia="Times New Roman"/>
                <w:color w:val="000000"/>
                <w:szCs w:val="20"/>
                <w:lang w:eastAsia="de-CH"/>
              </w:rPr>
            </w:pPr>
            <w:r w:rsidRPr="001355B4">
              <w:rPr>
                <w:color w:val="000000"/>
                <w:szCs w:val="20"/>
              </w:rPr>
              <w:t>02-17</w:t>
            </w:r>
          </w:p>
        </w:tc>
        <w:tc>
          <w:tcPr>
            <w:tcW w:w="8222" w:type="dxa"/>
            <w:tcBorders>
              <w:top w:val="nil"/>
              <w:left w:val="nil"/>
              <w:bottom w:val="nil"/>
              <w:right w:val="nil"/>
            </w:tcBorders>
            <w:shd w:val="clear" w:color="auto" w:fill="auto"/>
            <w:noWrap/>
            <w:vAlign w:val="bottom"/>
            <w:hideMark/>
          </w:tcPr>
          <w:p w14:paraId="3AF89DDA" w14:textId="27AE8B4F" w:rsidR="001355B4" w:rsidRPr="001355B4" w:rsidRDefault="001355B4" w:rsidP="006872A8">
            <w:pPr>
              <w:spacing w:line="240" w:lineRule="auto"/>
              <w:rPr>
                <w:rFonts w:eastAsia="Times New Roman"/>
                <w:color w:val="000000"/>
                <w:szCs w:val="20"/>
                <w:lang w:eastAsia="de-CH"/>
              </w:rPr>
            </w:pPr>
            <w:r w:rsidRPr="001355B4">
              <w:rPr>
                <w:color w:val="000000"/>
                <w:szCs w:val="20"/>
              </w:rPr>
              <w:t>Desinfektionsmittel: Klimaanlage im Wagen</w:t>
            </w:r>
          </w:p>
        </w:tc>
      </w:tr>
      <w:tr w:rsidR="001355B4" w14:paraId="2A5837AD" w14:textId="77777777" w:rsidTr="006872A8">
        <w:trPr>
          <w:trHeight w:val="300"/>
        </w:trPr>
        <w:tc>
          <w:tcPr>
            <w:tcW w:w="851" w:type="dxa"/>
            <w:tcBorders>
              <w:top w:val="nil"/>
              <w:left w:val="nil"/>
              <w:bottom w:val="nil"/>
              <w:right w:val="nil"/>
            </w:tcBorders>
            <w:shd w:val="clear" w:color="auto" w:fill="auto"/>
            <w:noWrap/>
            <w:vAlign w:val="bottom"/>
            <w:hideMark/>
          </w:tcPr>
          <w:p w14:paraId="3774CC53" w14:textId="56BB549D" w:rsidR="001355B4" w:rsidRPr="001355B4" w:rsidRDefault="001355B4" w:rsidP="006872A8">
            <w:pPr>
              <w:spacing w:line="240" w:lineRule="auto"/>
              <w:rPr>
                <w:rFonts w:eastAsia="Times New Roman"/>
                <w:color w:val="000000"/>
                <w:szCs w:val="20"/>
                <w:lang w:eastAsia="de-CH"/>
              </w:rPr>
            </w:pPr>
            <w:r w:rsidRPr="001355B4">
              <w:rPr>
                <w:color w:val="000000"/>
                <w:szCs w:val="20"/>
              </w:rPr>
              <w:t>02-18</w:t>
            </w:r>
          </w:p>
        </w:tc>
        <w:tc>
          <w:tcPr>
            <w:tcW w:w="8222" w:type="dxa"/>
            <w:tcBorders>
              <w:top w:val="nil"/>
              <w:left w:val="nil"/>
              <w:bottom w:val="nil"/>
              <w:right w:val="nil"/>
            </w:tcBorders>
            <w:shd w:val="clear" w:color="auto" w:fill="auto"/>
            <w:noWrap/>
            <w:vAlign w:val="bottom"/>
            <w:hideMark/>
          </w:tcPr>
          <w:p w14:paraId="16CF50B7" w14:textId="72929674" w:rsidR="001355B4" w:rsidRPr="001355B4" w:rsidRDefault="001355B4" w:rsidP="006872A8">
            <w:pPr>
              <w:spacing w:line="240" w:lineRule="auto"/>
              <w:rPr>
                <w:rFonts w:eastAsia="Times New Roman"/>
                <w:color w:val="000000"/>
                <w:szCs w:val="20"/>
                <w:lang w:eastAsia="de-CH"/>
              </w:rPr>
            </w:pPr>
            <w:r w:rsidRPr="001355B4">
              <w:rPr>
                <w:color w:val="000000"/>
                <w:szCs w:val="20"/>
              </w:rPr>
              <w:t>Desinfektionsmittel: Anti-Schimmel</w:t>
            </w:r>
          </w:p>
        </w:tc>
      </w:tr>
      <w:tr w:rsidR="001355B4" w14:paraId="6600D845" w14:textId="77777777" w:rsidTr="006872A8">
        <w:trPr>
          <w:trHeight w:val="300"/>
        </w:trPr>
        <w:tc>
          <w:tcPr>
            <w:tcW w:w="851" w:type="dxa"/>
            <w:tcBorders>
              <w:top w:val="nil"/>
              <w:left w:val="nil"/>
              <w:bottom w:val="nil"/>
              <w:right w:val="nil"/>
            </w:tcBorders>
            <w:shd w:val="clear" w:color="auto" w:fill="auto"/>
            <w:noWrap/>
            <w:vAlign w:val="bottom"/>
            <w:hideMark/>
          </w:tcPr>
          <w:p w14:paraId="155CAE5C" w14:textId="0F1266E4" w:rsidR="001355B4" w:rsidRPr="001355B4" w:rsidRDefault="001355B4" w:rsidP="006872A8">
            <w:pPr>
              <w:spacing w:line="240" w:lineRule="auto"/>
              <w:rPr>
                <w:rFonts w:eastAsia="Times New Roman"/>
                <w:color w:val="000000"/>
                <w:szCs w:val="20"/>
                <w:lang w:eastAsia="de-CH"/>
              </w:rPr>
            </w:pPr>
            <w:r w:rsidRPr="001355B4">
              <w:rPr>
                <w:color w:val="000000"/>
                <w:szCs w:val="20"/>
              </w:rPr>
              <w:t>02-19</w:t>
            </w:r>
          </w:p>
        </w:tc>
        <w:tc>
          <w:tcPr>
            <w:tcW w:w="8222" w:type="dxa"/>
            <w:tcBorders>
              <w:top w:val="nil"/>
              <w:left w:val="nil"/>
              <w:bottom w:val="nil"/>
              <w:right w:val="nil"/>
            </w:tcBorders>
            <w:shd w:val="clear" w:color="auto" w:fill="auto"/>
            <w:noWrap/>
            <w:vAlign w:val="bottom"/>
            <w:hideMark/>
          </w:tcPr>
          <w:p w14:paraId="1F99AFFA" w14:textId="77851EF7" w:rsidR="001355B4" w:rsidRPr="001355B4" w:rsidRDefault="001355B4" w:rsidP="006872A8">
            <w:pPr>
              <w:spacing w:line="240" w:lineRule="auto"/>
              <w:rPr>
                <w:rFonts w:eastAsia="Times New Roman"/>
                <w:color w:val="000000"/>
                <w:szCs w:val="20"/>
                <w:lang w:eastAsia="de-CH"/>
              </w:rPr>
            </w:pPr>
            <w:r w:rsidRPr="001355B4">
              <w:rPr>
                <w:color w:val="000000"/>
                <w:szCs w:val="20"/>
              </w:rPr>
              <w:t>Schwimmbad-desinfektion: Flächen/Sanitäre</w:t>
            </w:r>
          </w:p>
        </w:tc>
      </w:tr>
      <w:tr w:rsidR="001355B4" w14:paraId="21091715" w14:textId="77777777" w:rsidTr="006872A8">
        <w:trPr>
          <w:trHeight w:val="300"/>
        </w:trPr>
        <w:tc>
          <w:tcPr>
            <w:tcW w:w="851" w:type="dxa"/>
            <w:tcBorders>
              <w:top w:val="nil"/>
              <w:left w:val="nil"/>
              <w:bottom w:val="nil"/>
              <w:right w:val="nil"/>
            </w:tcBorders>
            <w:shd w:val="clear" w:color="auto" w:fill="auto"/>
            <w:noWrap/>
            <w:vAlign w:val="bottom"/>
            <w:hideMark/>
          </w:tcPr>
          <w:p w14:paraId="4975AFB9" w14:textId="6AA8F9DC" w:rsidR="001355B4" w:rsidRPr="001355B4" w:rsidRDefault="001355B4" w:rsidP="006872A8">
            <w:pPr>
              <w:spacing w:line="240" w:lineRule="auto"/>
              <w:rPr>
                <w:rFonts w:eastAsia="Times New Roman"/>
                <w:color w:val="000000"/>
                <w:szCs w:val="20"/>
                <w:lang w:eastAsia="de-CH"/>
              </w:rPr>
            </w:pPr>
            <w:r w:rsidRPr="001355B4">
              <w:rPr>
                <w:color w:val="000000"/>
                <w:szCs w:val="20"/>
              </w:rPr>
              <w:t>02-21</w:t>
            </w:r>
          </w:p>
        </w:tc>
        <w:tc>
          <w:tcPr>
            <w:tcW w:w="8222" w:type="dxa"/>
            <w:tcBorders>
              <w:top w:val="nil"/>
              <w:left w:val="nil"/>
              <w:bottom w:val="nil"/>
              <w:right w:val="nil"/>
            </w:tcBorders>
            <w:shd w:val="clear" w:color="auto" w:fill="auto"/>
            <w:noWrap/>
            <w:vAlign w:val="bottom"/>
            <w:hideMark/>
          </w:tcPr>
          <w:p w14:paraId="42E3322F" w14:textId="11D624A8" w:rsidR="001355B4" w:rsidRPr="001355B4" w:rsidRDefault="001355B4" w:rsidP="006872A8">
            <w:pPr>
              <w:spacing w:line="240" w:lineRule="auto"/>
              <w:rPr>
                <w:rFonts w:eastAsia="Times New Roman"/>
                <w:color w:val="000000"/>
                <w:szCs w:val="20"/>
                <w:lang w:eastAsia="de-CH"/>
              </w:rPr>
            </w:pPr>
            <w:r w:rsidRPr="001355B4">
              <w:rPr>
                <w:color w:val="000000"/>
                <w:szCs w:val="20"/>
              </w:rPr>
              <w:t xml:space="preserve">Gemeinschaft und </w:t>
            </w:r>
            <w:proofErr w:type="gramStart"/>
            <w:r w:rsidRPr="001355B4">
              <w:rPr>
                <w:color w:val="000000"/>
                <w:szCs w:val="20"/>
              </w:rPr>
              <w:t>Privat Schwimmbad</w:t>
            </w:r>
            <w:proofErr w:type="gramEnd"/>
            <w:r w:rsidRPr="001355B4">
              <w:rPr>
                <w:color w:val="000000"/>
                <w:szCs w:val="20"/>
              </w:rPr>
              <w:t>: Wasserdesinfektion</w:t>
            </w:r>
          </w:p>
        </w:tc>
      </w:tr>
      <w:tr w:rsidR="001355B4" w14:paraId="395D7C6C" w14:textId="77777777" w:rsidTr="006872A8">
        <w:trPr>
          <w:trHeight w:val="300"/>
        </w:trPr>
        <w:tc>
          <w:tcPr>
            <w:tcW w:w="851" w:type="dxa"/>
            <w:tcBorders>
              <w:top w:val="nil"/>
              <w:left w:val="nil"/>
              <w:bottom w:val="nil"/>
              <w:right w:val="nil"/>
            </w:tcBorders>
            <w:shd w:val="clear" w:color="auto" w:fill="auto"/>
            <w:noWrap/>
            <w:vAlign w:val="bottom"/>
            <w:hideMark/>
          </w:tcPr>
          <w:p w14:paraId="74C74A95" w14:textId="0C5A7698" w:rsidR="001355B4" w:rsidRPr="001355B4" w:rsidRDefault="001355B4" w:rsidP="006872A8">
            <w:pPr>
              <w:spacing w:line="240" w:lineRule="auto"/>
              <w:rPr>
                <w:rFonts w:eastAsia="Times New Roman"/>
                <w:color w:val="000000"/>
                <w:szCs w:val="20"/>
                <w:lang w:eastAsia="de-CH"/>
              </w:rPr>
            </w:pPr>
            <w:r w:rsidRPr="001355B4">
              <w:rPr>
                <w:color w:val="000000"/>
                <w:szCs w:val="20"/>
              </w:rPr>
              <w:t>02-22</w:t>
            </w:r>
          </w:p>
        </w:tc>
        <w:tc>
          <w:tcPr>
            <w:tcW w:w="8222" w:type="dxa"/>
            <w:tcBorders>
              <w:top w:val="nil"/>
              <w:left w:val="nil"/>
              <w:bottom w:val="nil"/>
              <w:right w:val="nil"/>
            </w:tcBorders>
            <w:shd w:val="clear" w:color="auto" w:fill="auto"/>
            <w:noWrap/>
            <w:vAlign w:val="bottom"/>
            <w:hideMark/>
          </w:tcPr>
          <w:p w14:paraId="1C851AAF" w14:textId="3FA7C938" w:rsidR="001355B4" w:rsidRPr="001355B4" w:rsidRDefault="001355B4" w:rsidP="006872A8">
            <w:pPr>
              <w:spacing w:line="240" w:lineRule="auto"/>
              <w:rPr>
                <w:rFonts w:eastAsia="Times New Roman"/>
                <w:color w:val="000000"/>
                <w:szCs w:val="20"/>
                <w:lang w:eastAsia="de-CH"/>
              </w:rPr>
            </w:pPr>
            <w:r w:rsidRPr="001355B4">
              <w:rPr>
                <w:color w:val="000000"/>
                <w:szCs w:val="20"/>
              </w:rPr>
              <w:t>Privat Schwimmbad-</w:t>
            </w:r>
            <w:proofErr w:type="spellStart"/>
            <w:r w:rsidRPr="001355B4">
              <w:rPr>
                <w:color w:val="000000"/>
                <w:szCs w:val="20"/>
              </w:rPr>
              <w:t>wasserdesinfektion</w:t>
            </w:r>
            <w:proofErr w:type="spellEnd"/>
          </w:p>
        </w:tc>
      </w:tr>
      <w:tr w:rsidR="001355B4" w14:paraId="67D40E56" w14:textId="77777777" w:rsidTr="006872A8">
        <w:trPr>
          <w:trHeight w:val="300"/>
        </w:trPr>
        <w:tc>
          <w:tcPr>
            <w:tcW w:w="851" w:type="dxa"/>
            <w:tcBorders>
              <w:top w:val="nil"/>
              <w:left w:val="nil"/>
              <w:bottom w:val="nil"/>
              <w:right w:val="nil"/>
            </w:tcBorders>
            <w:shd w:val="clear" w:color="auto" w:fill="auto"/>
            <w:noWrap/>
            <w:vAlign w:val="bottom"/>
            <w:hideMark/>
          </w:tcPr>
          <w:p w14:paraId="527B14B3" w14:textId="683E4978" w:rsidR="001355B4" w:rsidRPr="001355B4" w:rsidRDefault="001355B4" w:rsidP="006872A8">
            <w:pPr>
              <w:spacing w:line="240" w:lineRule="auto"/>
              <w:rPr>
                <w:rFonts w:eastAsia="Times New Roman"/>
                <w:color w:val="000000"/>
                <w:szCs w:val="20"/>
                <w:lang w:eastAsia="de-CH"/>
              </w:rPr>
            </w:pPr>
            <w:r w:rsidRPr="001355B4">
              <w:rPr>
                <w:color w:val="000000"/>
                <w:szCs w:val="20"/>
              </w:rPr>
              <w:t>02-23</w:t>
            </w:r>
          </w:p>
        </w:tc>
        <w:tc>
          <w:tcPr>
            <w:tcW w:w="8222" w:type="dxa"/>
            <w:tcBorders>
              <w:top w:val="nil"/>
              <w:left w:val="nil"/>
              <w:bottom w:val="nil"/>
              <w:right w:val="nil"/>
            </w:tcBorders>
            <w:shd w:val="clear" w:color="auto" w:fill="auto"/>
            <w:noWrap/>
            <w:vAlign w:val="bottom"/>
            <w:hideMark/>
          </w:tcPr>
          <w:p w14:paraId="56D5EC38" w14:textId="5AAEA174" w:rsidR="001355B4" w:rsidRPr="001355B4" w:rsidRDefault="001355B4" w:rsidP="006872A8">
            <w:pPr>
              <w:spacing w:line="240" w:lineRule="auto"/>
              <w:rPr>
                <w:rFonts w:eastAsia="Times New Roman"/>
                <w:color w:val="000000"/>
                <w:szCs w:val="20"/>
                <w:lang w:eastAsia="de-CH"/>
              </w:rPr>
            </w:pPr>
            <w:proofErr w:type="spellStart"/>
            <w:r w:rsidRPr="001355B4">
              <w:rPr>
                <w:color w:val="000000"/>
                <w:szCs w:val="20"/>
              </w:rPr>
              <w:t>Algizid</w:t>
            </w:r>
            <w:proofErr w:type="spellEnd"/>
            <w:r w:rsidRPr="001355B4">
              <w:rPr>
                <w:color w:val="000000"/>
                <w:szCs w:val="20"/>
              </w:rPr>
              <w:t xml:space="preserve"> für Schwimmbadwasser</w:t>
            </w:r>
          </w:p>
        </w:tc>
      </w:tr>
      <w:tr w:rsidR="001355B4" w14:paraId="58B31D10" w14:textId="77777777" w:rsidTr="006872A8">
        <w:trPr>
          <w:trHeight w:val="300"/>
        </w:trPr>
        <w:tc>
          <w:tcPr>
            <w:tcW w:w="851" w:type="dxa"/>
            <w:tcBorders>
              <w:top w:val="nil"/>
              <w:left w:val="nil"/>
              <w:bottom w:val="nil"/>
              <w:right w:val="nil"/>
            </w:tcBorders>
            <w:shd w:val="clear" w:color="auto" w:fill="auto"/>
            <w:noWrap/>
            <w:vAlign w:val="bottom"/>
            <w:hideMark/>
          </w:tcPr>
          <w:p w14:paraId="4D36EBF5" w14:textId="3139C33C" w:rsidR="001355B4" w:rsidRPr="001355B4" w:rsidRDefault="001355B4" w:rsidP="001355B4">
            <w:pPr>
              <w:spacing w:line="240" w:lineRule="auto"/>
              <w:rPr>
                <w:rFonts w:eastAsia="Times New Roman"/>
                <w:color w:val="000000"/>
                <w:szCs w:val="20"/>
                <w:lang w:eastAsia="de-CH"/>
              </w:rPr>
            </w:pPr>
            <w:r w:rsidRPr="001355B4">
              <w:rPr>
                <w:color w:val="000000"/>
                <w:szCs w:val="20"/>
              </w:rPr>
              <w:t>02-24</w:t>
            </w:r>
          </w:p>
        </w:tc>
        <w:tc>
          <w:tcPr>
            <w:tcW w:w="8222" w:type="dxa"/>
            <w:tcBorders>
              <w:top w:val="nil"/>
              <w:left w:val="nil"/>
              <w:bottom w:val="nil"/>
              <w:right w:val="nil"/>
            </w:tcBorders>
            <w:shd w:val="clear" w:color="auto" w:fill="auto"/>
            <w:noWrap/>
            <w:vAlign w:val="bottom"/>
            <w:hideMark/>
          </w:tcPr>
          <w:p w14:paraId="4F06F35D" w14:textId="783875EB" w:rsidR="001355B4" w:rsidRPr="001355B4" w:rsidRDefault="001355B4" w:rsidP="001355B4">
            <w:pPr>
              <w:spacing w:line="240" w:lineRule="auto"/>
              <w:rPr>
                <w:rFonts w:eastAsia="Times New Roman"/>
                <w:color w:val="000000"/>
                <w:szCs w:val="20"/>
                <w:lang w:eastAsia="de-CH"/>
              </w:rPr>
            </w:pPr>
            <w:proofErr w:type="spellStart"/>
            <w:r w:rsidRPr="001355B4">
              <w:rPr>
                <w:color w:val="000000"/>
                <w:szCs w:val="20"/>
              </w:rPr>
              <w:t>Algizid</w:t>
            </w:r>
            <w:proofErr w:type="spellEnd"/>
            <w:r w:rsidRPr="001355B4">
              <w:rPr>
                <w:color w:val="000000"/>
                <w:szCs w:val="20"/>
              </w:rPr>
              <w:t xml:space="preserve">: Andere (Teiche, Aquarien, </w:t>
            </w:r>
            <w:proofErr w:type="spellStart"/>
            <w:r w:rsidRPr="001355B4">
              <w:rPr>
                <w:color w:val="000000"/>
                <w:szCs w:val="20"/>
              </w:rPr>
              <w:t>usw</w:t>
            </w:r>
            <w:proofErr w:type="spellEnd"/>
            <w:r w:rsidRPr="001355B4">
              <w:rPr>
                <w:color w:val="000000"/>
                <w:szCs w:val="20"/>
              </w:rPr>
              <w:t>)</w:t>
            </w:r>
          </w:p>
        </w:tc>
      </w:tr>
      <w:tr w:rsidR="001355B4" w14:paraId="4E059062" w14:textId="77777777" w:rsidTr="006872A8">
        <w:trPr>
          <w:trHeight w:val="300"/>
        </w:trPr>
        <w:tc>
          <w:tcPr>
            <w:tcW w:w="851" w:type="dxa"/>
            <w:tcBorders>
              <w:top w:val="nil"/>
              <w:left w:val="nil"/>
              <w:bottom w:val="nil"/>
              <w:right w:val="nil"/>
            </w:tcBorders>
            <w:shd w:val="clear" w:color="auto" w:fill="auto"/>
            <w:noWrap/>
            <w:vAlign w:val="bottom"/>
            <w:hideMark/>
          </w:tcPr>
          <w:p w14:paraId="6A6EC654" w14:textId="00A57B3E" w:rsidR="001355B4" w:rsidRPr="001355B4" w:rsidRDefault="001355B4" w:rsidP="001355B4">
            <w:pPr>
              <w:spacing w:line="240" w:lineRule="auto"/>
              <w:rPr>
                <w:rFonts w:eastAsia="Times New Roman"/>
                <w:color w:val="000000"/>
                <w:szCs w:val="20"/>
                <w:lang w:eastAsia="de-CH"/>
              </w:rPr>
            </w:pPr>
            <w:r w:rsidRPr="001355B4">
              <w:rPr>
                <w:color w:val="000000"/>
                <w:szCs w:val="20"/>
              </w:rPr>
              <w:t>02-26</w:t>
            </w:r>
          </w:p>
        </w:tc>
        <w:tc>
          <w:tcPr>
            <w:tcW w:w="8222" w:type="dxa"/>
            <w:tcBorders>
              <w:top w:val="nil"/>
              <w:left w:val="nil"/>
              <w:bottom w:val="nil"/>
              <w:right w:val="nil"/>
            </w:tcBorders>
            <w:shd w:val="clear" w:color="auto" w:fill="auto"/>
            <w:noWrap/>
            <w:vAlign w:val="bottom"/>
            <w:hideMark/>
          </w:tcPr>
          <w:p w14:paraId="36BB645A" w14:textId="25E2A88D" w:rsidR="001355B4" w:rsidRPr="001355B4" w:rsidRDefault="001355B4" w:rsidP="001355B4">
            <w:pPr>
              <w:spacing w:line="240" w:lineRule="auto"/>
              <w:rPr>
                <w:rFonts w:eastAsia="Times New Roman"/>
                <w:color w:val="000000"/>
                <w:szCs w:val="20"/>
                <w:lang w:eastAsia="de-CH"/>
              </w:rPr>
            </w:pPr>
            <w:r w:rsidRPr="001355B4">
              <w:rPr>
                <w:color w:val="000000"/>
                <w:szCs w:val="20"/>
              </w:rPr>
              <w:t xml:space="preserve">Behandlung </w:t>
            </w:r>
            <w:proofErr w:type="gramStart"/>
            <w:r w:rsidRPr="001355B4">
              <w:rPr>
                <w:color w:val="000000"/>
                <w:szCs w:val="20"/>
              </w:rPr>
              <w:t>von Abwässer</w:t>
            </w:r>
            <w:proofErr w:type="gramEnd"/>
            <w:r w:rsidRPr="001355B4">
              <w:rPr>
                <w:color w:val="000000"/>
                <w:szCs w:val="20"/>
              </w:rPr>
              <w:t>, Abfälle, chemische Toilette</w:t>
            </w:r>
          </w:p>
        </w:tc>
      </w:tr>
      <w:tr w:rsidR="001355B4" w14:paraId="45664183" w14:textId="77777777" w:rsidTr="006872A8">
        <w:trPr>
          <w:trHeight w:val="300"/>
        </w:trPr>
        <w:tc>
          <w:tcPr>
            <w:tcW w:w="851" w:type="dxa"/>
            <w:tcBorders>
              <w:top w:val="nil"/>
              <w:left w:val="nil"/>
              <w:bottom w:val="nil"/>
              <w:right w:val="nil"/>
            </w:tcBorders>
            <w:shd w:val="clear" w:color="auto" w:fill="auto"/>
            <w:noWrap/>
            <w:vAlign w:val="bottom"/>
            <w:hideMark/>
          </w:tcPr>
          <w:p w14:paraId="4680E893" w14:textId="697D09F9" w:rsidR="001355B4" w:rsidRPr="001355B4" w:rsidRDefault="001355B4" w:rsidP="001355B4">
            <w:pPr>
              <w:spacing w:line="240" w:lineRule="auto"/>
              <w:rPr>
                <w:rFonts w:eastAsia="Times New Roman"/>
                <w:color w:val="000000"/>
                <w:szCs w:val="20"/>
                <w:lang w:eastAsia="de-CH"/>
              </w:rPr>
            </w:pPr>
            <w:r w:rsidRPr="001355B4">
              <w:rPr>
                <w:color w:val="000000"/>
                <w:szCs w:val="20"/>
              </w:rPr>
              <w:t>02-27</w:t>
            </w:r>
          </w:p>
        </w:tc>
        <w:tc>
          <w:tcPr>
            <w:tcW w:w="8222" w:type="dxa"/>
            <w:tcBorders>
              <w:top w:val="nil"/>
              <w:left w:val="nil"/>
              <w:bottom w:val="nil"/>
              <w:right w:val="nil"/>
            </w:tcBorders>
            <w:shd w:val="clear" w:color="auto" w:fill="auto"/>
            <w:noWrap/>
            <w:vAlign w:val="bottom"/>
            <w:hideMark/>
          </w:tcPr>
          <w:p w14:paraId="5A673B99" w14:textId="4AAEADA4" w:rsidR="001355B4" w:rsidRPr="001355B4" w:rsidRDefault="001355B4" w:rsidP="001355B4">
            <w:pPr>
              <w:spacing w:line="240" w:lineRule="auto"/>
              <w:rPr>
                <w:rFonts w:eastAsia="Times New Roman"/>
                <w:color w:val="000000"/>
                <w:szCs w:val="20"/>
                <w:lang w:eastAsia="de-CH"/>
              </w:rPr>
            </w:pPr>
            <w:r w:rsidRPr="001355B4">
              <w:rPr>
                <w:color w:val="000000"/>
                <w:szCs w:val="20"/>
              </w:rPr>
              <w:t>Wäschedesinfektion</w:t>
            </w:r>
          </w:p>
        </w:tc>
      </w:tr>
      <w:tr w:rsidR="001355B4" w14:paraId="5ED309CB" w14:textId="77777777" w:rsidTr="006872A8">
        <w:trPr>
          <w:trHeight w:val="300"/>
        </w:trPr>
        <w:tc>
          <w:tcPr>
            <w:tcW w:w="851" w:type="dxa"/>
            <w:tcBorders>
              <w:top w:val="nil"/>
              <w:left w:val="nil"/>
              <w:bottom w:val="nil"/>
              <w:right w:val="nil"/>
            </w:tcBorders>
            <w:shd w:val="clear" w:color="auto" w:fill="auto"/>
            <w:noWrap/>
            <w:vAlign w:val="bottom"/>
            <w:hideMark/>
          </w:tcPr>
          <w:p w14:paraId="7EEC0BC3" w14:textId="30F351DB" w:rsidR="001355B4" w:rsidRPr="001355B4" w:rsidRDefault="001355B4" w:rsidP="001355B4">
            <w:pPr>
              <w:spacing w:line="240" w:lineRule="auto"/>
              <w:rPr>
                <w:rFonts w:eastAsia="Times New Roman"/>
                <w:color w:val="000000"/>
                <w:szCs w:val="20"/>
                <w:lang w:eastAsia="de-CH"/>
              </w:rPr>
            </w:pPr>
            <w:r w:rsidRPr="001355B4">
              <w:rPr>
                <w:color w:val="000000"/>
                <w:szCs w:val="20"/>
              </w:rPr>
              <w:t>02-28</w:t>
            </w:r>
          </w:p>
        </w:tc>
        <w:tc>
          <w:tcPr>
            <w:tcW w:w="8222" w:type="dxa"/>
            <w:tcBorders>
              <w:top w:val="nil"/>
              <w:left w:val="nil"/>
              <w:bottom w:val="nil"/>
              <w:right w:val="nil"/>
            </w:tcBorders>
            <w:shd w:val="clear" w:color="auto" w:fill="auto"/>
            <w:noWrap/>
            <w:vAlign w:val="bottom"/>
            <w:hideMark/>
          </w:tcPr>
          <w:p w14:paraId="408C3B7D" w14:textId="4154A517" w:rsidR="001355B4" w:rsidRPr="001355B4" w:rsidRDefault="001355B4" w:rsidP="001355B4">
            <w:pPr>
              <w:spacing w:line="240" w:lineRule="auto"/>
              <w:rPr>
                <w:rFonts w:eastAsia="Times New Roman"/>
                <w:color w:val="000000"/>
                <w:szCs w:val="20"/>
                <w:lang w:eastAsia="de-CH"/>
              </w:rPr>
            </w:pPr>
            <w:proofErr w:type="spellStart"/>
            <w:r w:rsidRPr="001355B4">
              <w:rPr>
                <w:color w:val="000000"/>
                <w:szCs w:val="20"/>
              </w:rPr>
              <w:t>Algizid</w:t>
            </w:r>
            <w:proofErr w:type="spellEnd"/>
            <w:r w:rsidRPr="001355B4">
              <w:rPr>
                <w:color w:val="000000"/>
                <w:szCs w:val="20"/>
              </w:rPr>
              <w:t xml:space="preserve"> für die Sanierung von Baumaterialien</w:t>
            </w:r>
          </w:p>
        </w:tc>
      </w:tr>
      <w:tr w:rsidR="001355B4" w14:paraId="006D7FDC" w14:textId="77777777" w:rsidTr="006872A8">
        <w:trPr>
          <w:trHeight w:val="300"/>
        </w:trPr>
        <w:tc>
          <w:tcPr>
            <w:tcW w:w="851" w:type="dxa"/>
            <w:tcBorders>
              <w:top w:val="nil"/>
              <w:left w:val="nil"/>
              <w:bottom w:val="nil"/>
              <w:right w:val="nil"/>
            </w:tcBorders>
            <w:shd w:val="clear" w:color="auto" w:fill="auto"/>
            <w:noWrap/>
            <w:vAlign w:val="bottom"/>
            <w:hideMark/>
          </w:tcPr>
          <w:p w14:paraId="612B935A" w14:textId="40F2F444" w:rsidR="001355B4" w:rsidRPr="001355B4" w:rsidRDefault="001355B4" w:rsidP="001355B4">
            <w:pPr>
              <w:spacing w:line="240" w:lineRule="auto"/>
              <w:rPr>
                <w:rFonts w:eastAsia="Times New Roman"/>
                <w:color w:val="000000"/>
                <w:szCs w:val="20"/>
                <w:lang w:eastAsia="de-CH"/>
              </w:rPr>
            </w:pPr>
            <w:r w:rsidRPr="001355B4">
              <w:rPr>
                <w:color w:val="000000"/>
                <w:szCs w:val="20"/>
              </w:rPr>
              <w:t>02-29</w:t>
            </w:r>
          </w:p>
        </w:tc>
        <w:tc>
          <w:tcPr>
            <w:tcW w:w="8222" w:type="dxa"/>
            <w:tcBorders>
              <w:top w:val="nil"/>
              <w:left w:val="nil"/>
              <w:bottom w:val="nil"/>
              <w:right w:val="nil"/>
            </w:tcBorders>
            <w:shd w:val="clear" w:color="auto" w:fill="auto"/>
            <w:noWrap/>
            <w:vAlign w:val="bottom"/>
            <w:hideMark/>
          </w:tcPr>
          <w:p w14:paraId="5FC0BF08" w14:textId="43C59FFE"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 von Luft</w:t>
            </w:r>
          </w:p>
        </w:tc>
      </w:tr>
      <w:tr w:rsidR="001355B4" w14:paraId="2B22096C" w14:textId="77777777" w:rsidTr="006872A8">
        <w:trPr>
          <w:trHeight w:val="300"/>
        </w:trPr>
        <w:tc>
          <w:tcPr>
            <w:tcW w:w="851" w:type="dxa"/>
            <w:tcBorders>
              <w:top w:val="nil"/>
              <w:left w:val="nil"/>
              <w:bottom w:val="nil"/>
              <w:right w:val="nil"/>
            </w:tcBorders>
            <w:shd w:val="clear" w:color="auto" w:fill="auto"/>
            <w:noWrap/>
            <w:vAlign w:val="bottom"/>
            <w:hideMark/>
          </w:tcPr>
          <w:p w14:paraId="03CEC842" w14:textId="47607426" w:rsidR="001355B4" w:rsidRPr="001355B4" w:rsidRDefault="001355B4" w:rsidP="001355B4">
            <w:pPr>
              <w:spacing w:line="240" w:lineRule="auto"/>
              <w:rPr>
                <w:rFonts w:eastAsia="Times New Roman"/>
                <w:color w:val="000000"/>
                <w:szCs w:val="20"/>
                <w:lang w:eastAsia="de-CH"/>
              </w:rPr>
            </w:pPr>
            <w:r w:rsidRPr="001355B4">
              <w:rPr>
                <w:color w:val="000000"/>
                <w:szCs w:val="20"/>
              </w:rPr>
              <w:t>02-30</w:t>
            </w:r>
          </w:p>
        </w:tc>
        <w:tc>
          <w:tcPr>
            <w:tcW w:w="8222" w:type="dxa"/>
            <w:tcBorders>
              <w:top w:val="nil"/>
              <w:left w:val="nil"/>
              <w:bottom w:val="nil"/>
              <w:right w:val="nil"/>
            </w:tcBorders>
            <w:shd w:val="clear" w:color="auto" w:fill="auto"/>
            <w:noWrap/>
            <w:vAlign w:val="bottom"/>
            <w:hideMark/>
          </w:tcPr>
          <w:p w14:paraId="2EE53B55" w14:textId="7E3C3A9A"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als Zusatz in Textilien und Gegenständen aller Art</w:t>
            </w:r>
          </w:p>
        </w:tc>
      </w:tr>
      <w:tr w:rsidR="001355B4" w14:paraId="7F56A166" w14:textId="77777777" w:rsidTr="006872A8">
        <w:trPr>
          <w:trHeight w:val="300"/>
        </w:trPr>
        <w:tc>
          <w:tcPr>
            <w:tcW w:w="851" w:type="dxa"/>
            <w:tcBorders>
              <w:top w:val="nil"/>
              <w:left w:val="nil"/>
              <w:bottom w:val="nil"/>
              <w:right w:val="nil"/>
            </w:tcBorders>
            <w:shd w:val="clear" w:color="auto" w:fill="auto"/>
            <w:noWrap/>
            <w:vAlign w:val="bottom"/>
            <w:hideMark/>
          </w:tcPr>
          <w:p w14:paraId="53D0511B" w14:textId="2A4A481C" w:rsidR="001355B4" w:rsidRPr="001355B4" w:rsidRDefault="001355B4" w:rsidP="001355B4">
            <w:pPr>
              <w:spacing w:line="240" w:lineRule="auto"/>
              <w:rPr>
                <w:rFonts w:eastAsia="Times New Roman"/>
                <w:color w:val="000000"/>
                <w:szCs w:val="20"/>
                <w:lang w:eastAsia="de-CH"/>
              </w:rPr>
            </w:pPr>
            <w:r w:rsidRPr="001355B4">
              <w:rPr>
                <w:color w:val="000000"/>
                <w:szCs w:val="20"/>
              </w:rPr>
              <w:t>02-31</w:t>
            </w:r>
          </w:p>
        </w:tc>
        <w:tc>
          <w:tcPr>
            <w:tcW w:w="8222" w:type="dxa"/>
            <w:tcBorders>
              <w:top w:val="nil"/>
              <w:left w:val="nil"/>
              <w:bottom w:val="nil"/>
              <w:right w:val="nil"/>
            </w:tcBorders>
            <w:shd w:val="clear" w:color="auto" w:fill="auto"/>
            <w:noWrap/>
            <w:vAlign w:val="bottom"/>
            <w:hideMark/>
          </w:tcPr>
          <w:p w14:paraId="79C46B55" w14:textId="3A47D6DC" w:rsidR="001355B4" w:rsidRPr="001355B4" w:rsidRDefault="001355B4" w:rsidP="001355B4">
            <w:pPr>
              <w:spacing w:line="240" w:lineRule="auto"/>
              <w:rPr>
                <w:rFonts w:eastAsia="Times New Roman"/>
                <w:color w:val="000000"/>
                <w:szCs w:val="20"/>
                <w:lang w:eastAsia="de-CH"/>
              </w:rPr>
            </w:pPr>
            <w:r w:rsidRPr="001355B4">
              <w:rPr>
                <w:color w:val="000000"/>
                <w:szCs w:val="20"/>
              </w:rPr>
              <w:t>Gegenstände die als Biozidprodukte eingestuft sind (z.B. Anstrichfarben, Masken, Textilien usw.)</w:t>
            </w:r>
          </w:p>
        </w:tc>
      </w:tr>
      <w:tr w:rsidR="001355B4" w14:paraId="64D7A20F" w14:textId="77777777" w:rsidTr="006872A8">
        <w:trPr>
          <w:trHeight w:val="300"/>
        </w:trPr>
        <w:tc>
          <w:tcPr>
            <w:tcW w:w="851" w:type="dxa"/>
            <w:tcBorders>
              <w:top w:val="nil"/>
              <w:left w:val="nil"/>
              <w:bottom w:val="nil"/>
              <w:right w:val="nil"/>
            </w:tcBorders>
            <w:shd w:val="clear" w:color="auto" w:fill="auto"/>
            <w:noWrap/>
            <w:vAlign w:val="bottom"/>
            <w:hideMark/>
          </w:tcPr>
          <w:p w14:paraId="397ABA45" w14:textId="3B7F516E" w:rsidR="001355B4" w:rsidRPr="001355B4" w:rsidRDefault="001355B4" w:rsidP="001355B4">
            <w:pPr>
              <w:spacing w:line="240" w:lineRule="auto"/>
              <w:rPr>
                <w:rFonts w:eastAsia="Times New Roman"/>
                <w:color w:val="000000"/>
                <w:szCs w:val="20"/>
                <w:lang w:eastAsia="de-CH"/>
              </w:rPr>
            </w:pPr>
            <w:r w:rsidRPr="001355B4">
              <w:rPr>
                <w:color w:val="000000"/>
                <w:szCs w:val="20"/>
              </w:rPr>
              <w:t>02-99</w:t>
            </w:r>
          </w:p>
        </w:tc>
        <w:tc>
          <w:tcPr>
            <w:tcW w:w="8222" w:type="dxa"/>
            <w:tcBorders>
              <w:top w:val="nil"/>
              <w:left w:val="nil"/>
              <w:bottom w:val="nil"/>
              <w:right w:val="nil"/>
            </w:tcBorders>
            <w:shd w:val="clear" w:color="auto" w:fill="auto"/>
            <w:noWrap/>
            <w:vAlign w:val="bottom"/>
            <w:hideMark/>
          </w:tcPr>
          <w:p w14:paraId="3448B86B" w14:textId="7183232E" w:rsidR="001355B4" w:rsidRPr="001355B4" w:rsidRDefault="001355B4" w:rsidP="001355B4">
            <w:pPr>
              <w:spacing w:line="240" w:lineRule="auto"/>
              <w:rPr>
                <w:rFonts w:eastAsia="Times New Roman"/>
                <w:color w:val="000000"/>
                <w:szCs w:val="20"/>
                <w:lang w:eastAsia="de-CH"/>
              </w:rPr>
            </w:pPr>
            <w:r w:rsidRPr="001355B4">
              <w:rPr>
                <w:color w:val="000000"/>
                <w:szCs w:val="20"/>
              </w:rPr>
              <w:t>Sonstige Desinfektionsmittel für den Privatbereich und den Bereich des öffentlichen Gesundheitswesens sowie andere Biozidprodukte im Bereich des öffentlichen Gesundheitswesens</w:t>
            </w:r>
          </w:p>
        </w:tc>
      </w:tr>
      <w:tr w:rsidR="001355B4" w14:paraId="0730FE73" w14:textId="77777777" w:rsidTr="006872A8">
        <w:trPr>
          <w:trHeight w:val="300"/>
        </w:trPr>
        <w:tc>
          <w:tcPr>
            <w:tcW w:w="851" w:type="dxa"/>
            <w:tcBorders>
              <w:top w:val="nil"/>
              <w:left w:val="nil"/>
              <w:bottom w:val="nil"/>
              <w:right w:val="nil"/>
            </w:tcBorders>
            <w:shd w:val="clear" w:color="auto" w:fill="auto"/>
            <w:noWrap/>
            <w:vAlign w:val="bottom"/>
            <w:hideMark/>
          </w:tcPr>
          <w:p w14:paraId="3F70F456" w14:textId="71BC0103" w:rsidR="001355B4" w:rsidRPr="001355B4" w:rsidRDefault="001355B4" w:rsidP="001355B4">
            <w:pPr>
              <w:spacing w:line="240" w:lineRule="auto"/>
              <w:rPr>
                <w:rFonts w:eastAsia="Times New Roman"/>
                <w:color w:val="000000"/>
                <w:szCs w:val="20"/>
                <w:lang w:eastAsia="de-CH"/>
              </w:rPr>
            </w:pPr>
            <w:r w:rsidRPr="001355B4">
              <w:rPr>
                <w:color w:val="000000"/>
                <w:szCs w:val="20"/>
              </w:rPr>
              <w:lastRenderedPageBreak/>
              <w:t>03-01</w:t>
            </w:r>
          </w:p>
        </w:tc>
        <w:tc>
          <w:tcPr>
            <w:tcW w:w="8222" w:type="dxa"/>
            <w:tcBorders>
              <w:top w:val="nil"/>
              <w:left w:val="nil"/>
              <w:bottom w:val="nil"/>
              <w:right w:val="nil"/>
            </w:tcBorders>
            <w:shd w:val="clear" w:color="auto" w:fill="auto"/>
            <w:noWrap/>
            <w:vAlign w:val="bottom"/>
            <w:hideMark/>
          </w:tcPr>
          <w:p w14:paraId="6B5A6DBE" w14:textId="45838922" w:rsidR="001355B4" w:rsidRPr="001355B4" w:rsidRDefault="001355B4" w:rsidP="001355B4">
            <w:pPr>
              <w:spacing w:line="240" w:lineRule="auto"/>
              <w:rPr>
                <w:rFonts w:eastAsia="Times New Roman"/>
                <w:color w:val="000000"/>
                <w:szCs w:val="20"/>
                <w:lang w:eastAsia="de-CH"/>
              </w:rPr>
            </w:pPr>
            <w:r w:rsidRPr="001355B4">
              <w:rPr>
                <w:color w:val="000000"/>
                <w:szCs w:val="20"/>
              </w:rPr>
              <w:t>Tierhaltung: Vorbeugende Desinfektion. (Tierart definieren in die Lasche "Bemerkungen")</w:t>
            </w:r>
          </w:p>
        </w:tc>
      </w:tr>
      <w:tr w:rsidR="001355B4" w14:paraId="15C19B3F" w14:textId="77777777" w:rsidTr="006872A8">
        <w:trPr>
          <w:trHeight w:val="300"/>
        </w:trPr>
        <w:tc>
          <w:tcPr>
            <w:tcW w:w="851" w:type="dxa"/>
            <w:tcBorders>
              <w:top w:val="nil"/>
              <w:left w:val="nil"/>
              <w:bottom w:val="nil"/>
              <w:right w:val="nil"/>
            </w:tcBorders>
            <w:shd w:val="clear" w:color="auto" w:fill="auto"/>
            <w:noWrap/>
            <w:vAlign w:val="bottom"/>
            <w:hideMark/>
          </w:tcPr>
          <w:p w14:paraId="7D9E2EF5" w14:textId="04AB250D" w:rsidR="001355B4" w:rsidRPr="001355B4" w:rsidRDefault="001355B4" w:rsidP="001355B4">
            <w:pPr>
              <w:spacing w:line="240" w:lineRule="auto"/>
              <w:rPr>
                <w:rFonts w:eastAsia="Times New Roman"/>
                <w:color w:val="000000"/>
                <w:szCs w:val="20"/>
                <w:lang w:eastAsia="de-CH"/>
              </w:rPr>
            </w:pPr>
            <w:r w:rsidRPr="001355B4">
              <w:rPr>
                <w:color w:val="000000"/>
                <w:szCs w:val="20"/>
              </w:rPr>
              <w:t>03-02</w:t>
            </w:r>
          </w:p>
        </w:tc>
        <w:tc>
          <w:tcPr>
            <w:tcW w:w="8222" w:type="dxa"/>
            <w:tcBorders>
              <w:top w:val="nil"/>
              <w:left w:val="nil"/>
              <w:bottom w:val="nil"/>
              <w:right w:val="nil"/>
            </w:tcBorders>
            <w:shd w:val="clear" w:color="auto" w:fill="auto"/>
            <w:noWrap/>
            <w:vAlign w:val="bottom"/>
            <w:hideMark/>
          </w:tcPr>
          <w:p w14:paraId="387C5B26" w14:textId="3B1238D4" w:rsidR="001355B4" w:rsidRPr="001355B4" w:rsidRDefault="001355B4" w:rsidP="001355B4">
            <w:pPr>
              <w:spacing w:line="240" w:lineRule="auto"/>
              <w:rPr>
                <w:rFonts w:eastAsia="Times New Roman"/>
                <w:color w:val="000000"/>
                <w:szCs w:val="20"/>
                <w:lang w:eastAsia="de-CH"/>
              </w:rPr>
            </w:pPr>
            <w:proofErr w:type="spellStart"/>
            <w:r w:rsidRPr="001355B4">
              <w:rPr>
                <w:color w:val="000000"/>
                <w:szCs w:val="20"/>
              </w:rPr>
              <w:t>Zitzendesinfektion</w:t>
            </w:r>
            <w:proofErr w:type="spellEnd"/>
          </w:p>
        </w:tc>
      </w:tr>
      <w:tr w:rsidR="001355B4" w14:paraId="5027AA72" w14:textId="77777777" w:rsidTr="006872A8">
        <w:trPr>
          <w:trHeight w:val="300"/>
        </w:trPr>
        <w:tc>
          <w:tcPr>
            <w:tcW w:w="851" w:type="dxa"/>
            <w:tcBorders>
              <w:top w:val="nil"/>
              <w:left w:val="nil"/>
              <w:bottom w:val="nil"/>
              <w:right w:val="nil"/>
            </w:tcBorders>
            <w:shd w:val="clear" w:color="auto" w:fill="auto"/>
            <w:noWrap/>
            <w:vAlign w:val="bottom"/>
            <w:hideMark/>
          </w:tcPr>
          <w:p w14:paraId="3F6D7C94" w14:textId="385D0BA2" w:rsidR="001355B4" w:rsidRPr="001355B4" w:rsidRDefault="001355B4" w:rsidP="001355B4">
            <w:pPr>
              <w:spacing w:line="240" w:lineRule="auto"/>
              <w:rPr>
                <w:rFonts w:eastAsia="Times New Roman"/>
                <w:color w:val="000000"/>
                <w:szCs w:val="20"/>
                <w:lang w:eastAsia="de-CH"/>
              </w:rPr>
            </w:pPr>
            <w:r w:rsidRPr="001355B4">
              <w:rPr>
                <w:color w:val="000000"/>
                <w:szCs w:val="20"/>
              </w:rPr>
              <w:t>03-03</w:t>
            </w:r>
          </w:p>
        </w:tc>
        <w:tc>
          <w:tcPr>
            <w:tcW w:w="8222" w:type="dxa"/>
            <w:tcBorders>
              <w:top w:val="nil"/>
              <w:left w:val="nil"/>
              <w:bottom w:val="nil"/>
              <w:right w:val="nil"/>
            </w:tcBorders>
            <w:shd w:val="clear" w:color="auto" w:fill="auto"/>
            <w:noWrap/>
            <w:vAlign w:val="bottom"/>
            <w:hideMark/>
          </w:tcPr>
          <w:p w14:paraId="6651188C" w14:textId="21D877BE" w:rsidR="001355B4" w:rsidRPr="001355B4" w:rsidRDefault="001355B4" w:rsidP="001355B4">
            <w:pPr>
              <w:spacing w:line="240" w:lineRule="auto"/>
              <w:rPr>
                <w:rFonts w:eastAsia="Times New Roman"/>
                <w:color w:val="000000"/>
                <w:szCs w:val="20"/>
                <w:lang w:eastAsia="de-CH"/>
              </w:rPr>
            </w:pPr>
            <w:r w:rsidRPr="001355B4">
              <w:rPr>
                <w:color w:val="000000"/>
                <w:szCs w:val="20"/>
              </w:rPr>
              <w:t>Vorbeugende Tauchbäder, Desinfektion</w:t>
            </w:r>
          </w:p>
        </w:tc>
      </w:tr>
      <w:tr w:rsidR="001355B4" w14:paraId="45C03398" w14:textId="77777777" w:rsidTr="006872A8">
        <w:trPr>
          <w:trHeight w:val="300"/>
        </w:trPr>
        <w:tc>
          <w:tcPr>
            <w:tcW w:w="851" w:type="dxa"/>
            <w:tcBorders>
              <w:top w:val="nil"/>
              <w:left w:val="nil"/>
              <w:bottom w:val="nil"/>
              <w:right w:val="nil"/>
            </w:tcBorders>
            <w:shd w:val="clear" w:color="auto" w:fill="auto"/>
            <w:noWrap/>
            <w:vAlign w:val="bottom"/>
            <w:hideMark/>
          </w:tcPr>
          <w:p w14:paraId="1CC2AD5C" w14:textId="432AF720" w:rsidR="001355B4" w:rsidRPr="001355B4" w:rsidRDefault="001355B4" w:rsidP="001355B4">
            <w:pPr>
              <w:spacing w:line="240" w:lineRule="auto"/>
              <w:rPr>
                <w:rFonts w:eastAsia="Times New Roman"/>
                <w:color w:val="000000"/>
                <w:szCs w:val="20"/>
                <w:lang w:eastAsia="de-CH"/>
              </w:rPr>
            </w:pPr>
            <w:r w:rsidRPr="001355B4">
              <w:rPr>
                <w:color w:val="000000"/>
                <w:szCs w:val="20"/>
              </w:rPr>
              <w:t>03-04</w:t>
            </w:r>
          </w:p>
        </w:tc>
        <w:tc>
          <w:tcPr>
            <w:tcW w:w="8222" w:type="dxa"/>
            <w:tcBorders>
              <w:top w:val="nil"/>
              <w:left w:val="nil"/>
              <w:bottom w:val="nil"/>
              <w:right w:val="nil"/>
            </w:tcBorders>
            <w:shd w:val="clear" w:color="auto" w:fill="auto"/>
            <w:noWrap/>
            <w:vAlign w:val="bottom"/>
            <w:hideMark/>
          </w:tcPr>
          <w:p w14:paraId="73816302" w14:textId="4F0DD087" w:rsidR="001355B4" w:rsidRPr="001355B4" w:rsidRDefault="001355B4" w:rsidP="001355B4">
            <w:pPr>
              <w:spacing w:line="240" w:lineRule="auto"/>
              <w:rPr>
                <w:rFonts w:eastAsia="Times New Roman"/>
                <w:color w:val="000000"/>
                <w:szCs w:val="20"/>
                <w:lang w:eastAsia="de-CH"/>
              </w:rPr>
            </w:pPr>
            <w:r w:rsidRPr="001355B4">
              <w:rPr>
                <w:color w:val="000000"/>
                <w:szCs w:val="20"/>
              </w:rPr>
              <w:t>Für offizielle Desinfektion nach einer Tierseuche</w:t>
            </w:r>
          </w:p>
        </w:tc>
      </w:tr>
      <w:tr w:rsidR="001355B4" w14:paraId="2C749CF0" w14:textId="77777777" w:rsidTr="006872A8">
        <w:trPr>
          <w:trHeight w:val="300"/>
        </w:trPr>
        <w:tc>
          <w:tcPr>
            <w:tcW w:w="851" w:type="dxa"/>
            <w:tcBorders>
              <w:top w:val="nil"/>
              <w:left w:val="nil"/>
              <w:bottom w:val="nil"/>
              <w:right w:val="nil"/>
            </w:tcBorders>
            <w:shd w:val="clear" w:color="auto" w:fill="auto"/>
            <w:noWrap/>
            <w:vAlign w:val="bottom"/>
            <w:hideMark/>
          </w:tcPr>
          <w:p w14:paraId="79882F66" w14:textId="55E64900" w:rsidR="001355B4" w:rsidRPr="001355B4" w:rsidRDefault="001355B4" w:rsidP="001355B4">
            <w:pPr>
              <w:spacing w:line="240" w:lineRule="auto"/>
              <w:rPr>
                <w:rFonts w:eastAsia="Times New Roman"/>
                <w:color w:val="000000"/>
                <w:szCs w:val="20"/>
                <w:lang w:eastAsia="de-CH"/>
              </w:rPr>
            </w:pPr>
            <w:r w:rsidRPr="001355B4">
              <w:rPr>
                <w:color w:val="000000"/>
                <w:szCs w:val="20"/>
              </w:rPr>
              <w:t>03-05</w:t>
            </w:r>
          </w:p>
        </w:tc>
        <w:tc>
          <w:tcPr>
            <w:tcW w:w="8222" w:type="dxa"/>
            <w:tcBorders>
              <w:top w:val="nil"/>
              <w:left w:val="nil"/>
              <w:bottom w:val="nil"/>
              <w:right w:val="nil"/>
            </w:tcBorders>
            <w:shd w:val="clear" w:color="auto" w:fill="auto"/>
            <w:noWrap/>
            <w:vAlign w:val="bottom"/>
            <w:hideMark/>
          </w:tcPr>
          <w:p w14:paraId="788F4C72" w14:textId="4814DDFD" w:rsidR="001355B4" w:rsidRPr="001355B4" w:rsidRDefault="001355B4" w:rsidP="001355B4">
            <w:pPr>
              <w:spacing w:line="240" w:lineRule="auto"/>
              <w:rPr>
                <w:rFonts w:eastAsia="Times New Roman"/>
                <w:color w:val="000000"/>
                <w:szCs w:val="20"/>
                <w:lang w:eastAsia="de-CH"/>
              </w:rPr>
            </w:pPr>
            <w:r w:rsidRPr="001355B4">
              <w:rPr>
                <w:color w:val="000000"/>
                <w:szCs w:val="20"/>
              </w:rPr>
              <w:t>Produkte zur Körper- und Mundhygiene (im Veterinärbereich)</w:t>
            </w:r>
          </w:p>
        </w:tc>
      </w:tr>
      <w:tr w:rsidR="001355B4" w14:paraId="0C72159E" w14:textId="77777777" w:rsidTr="006872A8">
        <w:trPr>
          <w:trHeight w:val="300"/>
        </w:trPr>
        <w:tc>
          <w:tcPr>
            <w:tcW w:w="851" w:type="dxa"/>
            <w:tcBorders>
              <w:top w:val="nil"/>
              <w:left w:val="nil"/>
              <w:bottom w:val="nil"/>
              <w:right w:val="nil"/>
            </w:tcBorders>
            <w:shd w:val="clear" w:color="auto" w:fill="auto"/>
            <w:noWrap/>
            <w:vAlign w:val="bottom"/>
            <w:hideMark/>
          </w:tcPr>
          <w:p w14:paraId="10B56FD8" w14:textId="65FA8BBC" w:rsidR="001355B4" w:rsidRPr="001355B4" w:rsidRDefault="001355B4" w:rsidP="001355B4">
            <w:pPr>
              <w:spacing w:line="240" w:lineRule="auto"/>
              <w:rPr>
                <w:rFonts w:eastAsia="Times New Roman"/>
                <w:color w:val="000000"/>
                <w:szCs w:val="20"/>
                <w:lang w:eastAsia="de-CH"/>
              </w:rPr>
            </w:pPr>
            <w:r w:rsidRPr="001355B4">
              <w:rPr>
                <w:color w:val="000000"/>
                <w:szCs w:val="20"/>
              </w:rPr>
              <w:t>03-06</w:t>
            </w:r>
          </w:p>
        </w:tc>
        <w:tc>
          <w:tcPr>
            <w:tcW w:w="8222" w:type="dxa"/>
            <w:tcBorders>
              <w:top w:val="nil"/>
              <w:left w:val="nil"/>
              <w:bottom w:val="nil"/>
              <w:right w:val="nil"/>
            </w:tcBorders>
            <w:shd w:val="clear" w:color="auto" w:fill="auto"/>
            <w:noWrap/>
            <w:vAlign w:val="bottom"/>
            <w:hideMark/>
          </w:tcPr>
          <w:p w14:paraId="1B905DFB" w14:textId="5041953B" w:rsidR="001355B4" w:rsidRPr="001355B4" w:rsidRDefault="001355B4" w:rsidP="001355B4">
            <w:pPr>
              <w:spacing w:line="240" w:lineRule="auto"/>
              <w:rPr>
                <w:rFonts w:eastAsia="Times New Roman"/>
                <w:color w:val="000000"/>
                <w:szCs w:val="20"/>
                <w:lang w:eastAsia="de-CH"/>
              </w:rPr>
            </w:pPr>
            <w:r w:rsidRPr="001355B4">
              <w:rPr>
                <w:color w:val="000000"/>
                <w:szCs w:val="20"/>
              </w:rPr>
              <w:t>Instrumentendesinfektion (im Veterinärbereich)</w:t>
            </w:r>
          </w:p>
        </w:tc>
      </w:tr>
      <w:tr w:rsidR="001355B4" w14:paraId="18A5D8F4" w14:textId="77777777" w:rsidTr="006872A8">
        <w:trPr>
          <w:trHeight w:val="300"/>
        </w:trPr>
        <w:tc>
          <w:tcPr>
            <w:tcW w:w="851" w:type="dxa"/>
            <w:tcBorders>
              <w:top w:val="nil"/>
              <w:left w:val="nil"/>
              <w:bottom w:val="nil"/>
              <w:right w:val="nil"/>
            </w:tcBorders>
            <w:shd w:val="clear" w:color="auto" w:fill="auto"/>
            <w:noWrap/>
            <w:vAlign w:val="bottom"/>
            <w:hideMark/>
          </w:tcPr>
          <w:p w14:paraId="0FB4010E" w14:textId="431CA058" w:rsidR="001355B4" w:rsidRPr="001355B4" w:rsidRDefault="001355B4" w:rsidP="001355B4">
            <w:pPr>
              <w:spacing w:line="240" w:lineRule="auto"/>
              <w:rPr>
                <w:rFonts w:eastAsia="Times New Roman"/>
                <w:color w:val="000000"/>
                <w:szCs w:val="20"/>
                <w:lang w:eastAsia="de-CH"/>
              </w:rPr>
            </w:pPr>
            <w:r w:rsidRPr="001355B4">
              <w:rPr>
                <w:color w:val="000000"/>
                <w:szCs w:val="20"/>
              </w:rPr>
              <w:t>03-99</w:t>
            </w:r>
          </w:p>
        </w:tc>
        <w:tc>
          <w:tcPr>
            <w:tcW w:w="8222" w:type="dxa"/>
            <w:tcBorders>
              <w:top w:val="nil"/>
              <w:left w:val="nil"/>
              <w:bottom w:val="nil"/>
              <w:right w:val="nil"/>
            </w:tcBorders>
            <w:shd w:val="clear" w:color="auto" w:fill="auto"/>
            <w:noWrap/>
            <w:vAlign w:val="bottom"/>
            <w:hideMark/>
          </w:tcPr>
          <w:p w14:paraId="07992179" w14:textId="049C3B5C" w:rsidR="001355B4" w:rsidRPr="001355B4" w:rsidRDefault="001355B4" w:rsidP="001355B4">
            <w:pPr>
              <w:spacing w:line="240" w:lineRule="auto"/>
              <w:rPr>
                <w:rFonts w:eastAsia="Times New Roman"/>
                <w:color w:val="000000"/>
                <w:szCs w:val="20"/>
                <w:lang w:eastAsia="de-CH"/>
              </w:rPr>
            </w:pPr>
            <w:r w:rsidRPr="001355B4">
              <w:rPr>
                <w:color w:val="000000"/>
                <w:szCs w:val="20"/>
              </w:rPr>
              <w:t>Sonstige Biozidprodukte für die Hygiene im Veterinärbereich</w:t>
            </w:r>
          </w:p>
        </w:tc>
      </w:tr>
      <w:tr w:rsidR="001355B4" w14:paraId="223D5169" w14:textId="77777777" w:rsidTr="006872A8">
        <w:trPr>
          <w:trHeight w:val="300"/>
        </w:trPr>
        <w:tc>
          <w:tcPr>
            <w:tcW w:w="851" w:type="dxa"/>
            <w:tcBorders>
              <w:top w:val="nil"/>
              <w:left w:val="nil"/>
              <w:bottom w:val="nil"/>
              <w:right w:val="nil"/>
            </w:tcBorders>
            <w:shd w:val="clear" w:color="auto" w:fill="auto"/>
            <w:noWrap/>
            <w:vAlign w:val="bottom"/>
            <w:hideMark/>
          </w:tcPr>
          <w:p w14:paraId="2D80D2BF" w14:textId="5AE60574" w:rsidR="001355B4" w:rsidRPr="001355B4" w:rsidRDefault="001355B4" w:rsidP="001355B4">
            <w:pPr>
              <w:spacing w:line="240" w:lineRule="auto"/>
              <w:rPr>
                <w:rFonts w:eastAsia="Times New Roman"/>
                <w:color w:val="000000"/>
                <w:szCs w:val="20"/>
                <w:lang w:eastAsia="de-CH"/>
              </w:rPr>
            </w:pPr>
            <w:r w:rsidRPr="001355B4">
              <w:rPr>
                <w:color w:val="000000"/>
                <w:szCs w:val="20"/>
              </w:rPr>
              <w:t>04-01</w:t>
            </w:r>
          </w:p>
        </w:tc>
        <w:tc>
          <w:tcPr>
            <w:tcW w:w="8222" w:type="dxa"/>
            <w:tcBorders>
              <w:top w:val="nil"/>
              <w:left w:val="nil"/>
              <w:bottom w:val="nil"/>
              <w:right w:val="nil"/>
            </w:tcBorders>
            <w:shd w:val="clear" w:color="auto" w:fill="auto"/>
            <w:noWrap/>
            <w:vAlign w:val="bottom"/>
            <w:hideMark/>
          </w:tcPr>
          <w:p w14:paraId="4221B584" w14:textId="5EC1B944" w:rsidR="001355B4" w:rsidRPr="001355B4" w:rsidRDefault="001355B4" w:rsidP="001355B4">
            <w:pPr>
              <w:spacing w:line="240" w:lineRule="auto"/>
              <w:rPr>
                <w:rFonts w:eastAsia="Times New Roman"/>
                <w:color w:val="000000"/>
                <w:szCs w:val="20"/>
                <w:lang w:eastAsia="de-CH"/>
              </w:rPr>
            </w:pPr>
            <w:r w:rsidRPr="001355B4">
              <w:rPr>
                <w:color w:val="000000"/>
                <w:szCs w:val="20"/>
              </w:rPr>
              <w:t>Flächendesinfektion in Lebensmittelindustrie (inkl. Küchen, Restaurants, Kantinen)</w:t>
            </w:r>
          </w:p>
        </w:tc>
      </w:tr>
      <w:tr w:rsidR="001355B4" w14:paraId="6AB71285" w14:textId="77777777" w:rsidTr="006872A8">
        <w:trPr>
          <w:trHeight w:val="300"/>
        </w:trPr>
        <w:tc>
          <w:tcPr>
            <w:tcW w:w="851" w:type="dxa"/>
            <w:tcBorders>
              <w:top w:val="nil"/>
              <w:left w:val="nil"/>
              <w:bottom w:val="nil"/>
              <w:right w:val="nil"/>
            </w:tcBorders>
            <w:shd w:val="clear" w:color="auto" w:fill="auto"/>
            <w:noWrap/>
            <w:vAlign w:val="bottom"/>
            <w:hideMark/>
          </w:tcPr>
          <w:p w14:paraId="2568F56C" w14:textId="52D93014" w:rsidR="001355B4" w:rsidRPr="001355B4" w:rsidRDefault="001355B4" w:rsidP="001355B4">
            <w:pPr>
              <w:spacing w:line="240" w:lineRule="auto"/>
              <w:rPr>
                <w:rFonts w:eastAsia="Times New Roman"/>
                <w:color w:val="000000"/>
                <w:szCs w:val="20"/>
                <w:lang w:eastAsia="de-CH"/>
              </w:rPr>
            </w:pPr>
            <w:r w:rsidRPr="001355B4">
              <w:rPr>
                <w:color w:val="000000"/>
                <w:szCs w:val="20"/>
              </w:rPr>
              <w:t>04-02</w:t>
            </w:r>
          </w:p>
        </w:tc>
        <w:tc>
          <w:tcPr>
            <w:tcW w:w="8222" w:type="dxa"/>
            <w:tcBorders>
              <w:top w:val="nil"/>
              <w:left w:val="nil"/>
              <w:bottom w:val="nil"/>
              <w:right w:val="nil"/>
            </w:tcBorders>
            <w:shd w:val="clear" w:color="auto" w:fill="auto"/>
            <w:noWrap/>
            <w:vAlign w:val="bottom"/>
            <w:hideMark/>
          </w:tcPr>
          <w:p w14:paraId="469C06A0" w14:textId="7FD9D8A6"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für den Lebens- und Futtermittelbereich: CIP (</w:t>
            </w:r>
            <w:proofErr w:type="spellStart"/>
            <w:r w:rsidRPr="001355B4">
              <w:rPr>
                <w:color w:val="000000"/>
                <w:szCs w:val="20"/>
              </w:rPr>
              <w:t>Cleaning</w:t>
            </w:r>
            <w:proofErr w:type="spellEnd"/>
            <w:r w:rsidRPr="001355B4">
              <w:rPr>
                <w:color w:val="000000"/>
                <w:szCs w:val="20"/>
              </w:rPr>
              <w:t xml:space="preserve"> in </w:t>
            </w:r>
            <w:proofErr w:type="spellStart"/>
            <w:r w:rsidRPr="001355B4">
              <w:rPr>
                <w:color w:val="000000"/>
                <w:szCs w:val="20"/>
              </w:rPr>
              <w:t>place</w:t>
            </w:r>
            <w:proofErr w:type="spellEnd"/>
            <w:r w:rsidRPr="001355B4">
              <w:rPr>
                <w:color w:val="000000"/>
                <w:szCs w:val="20"/>
              </w:rPr>
              <w:t>)</w:t>
            </w:r>
          </w:p>
        </w:tc>
      </w:tr>
      <w:tr w:rsidR="001355B4" w14:paraId="70BF7A3C" w14:textId="77777777" w:rsidTr="006872A8">
        <w:trPr>
          <w:trHeight w:val="300"/>
        </w:trPr>
        <w:tc>
          <w:tcPr>
            <w:tcW w:w="851" w:type="dxa"/>
            <w:tcBorders>
              <w:top w:val="nil"/>
              <w:left w:val="nil"/>
              <w:bottom w:val="nil"/>
              <w:right w:val="nil"/>
            </w:tcBorders>
            <w:shd w:val="clear" w:color="auto" w:fill="auto"/>
            <w:noWrap/>
            <w:vAlign w:val="bottom"/>
            <w:hideMark/>
          </w:tcPr>
          <w:p w14:paraId="0C4E75D3" w14:textId="74A8505A" w:rsidR="001355B4" w:rsidRPr="001355B4" w:rsidRDefault="001355B4" w:rsidP="001355B4">
            <w:pPr>
              <w:spacing w:line="240" w:lineRule="auto"/>
              <w:rPr>
                <w:rFonts w:eastAsia="Times New Roman"/>
                <w:color w:val="000000"/>
                <w:szCs w:val="20"/>
                <w:lang w:eastAsia="de-CH"/>
              </w:rPr>
            </w:pPr>
            <w:r w:rsidRPr="001355B4">
              <w:rPr>
                <w:color w:val="000000"/>
                <w:szCs w:val="20"/>
              </w:rPr>
              <w:t>04-04</w:t>
            </w:r>
          </w:p>
        </w:tc>
        <w:tc>
          <w:tcPr>
            <w:tcW w:w="8222" w:type="dxa"/>
            <w:tcBorders>
              <w:top w:val="nil"/>
              <w:left w:val="nil"/>
              <w:bottom w:val="nil"/>
              <w:right w:val="nil"/>
            </w:tcBorders>
            <w:shd w:val="clear" w:color="auto" w:fill="auto"/>
            <w:noWrap/>
            <w:vAlign w:val="bottom"/>
            <w:hideMark/>
          </w:tcPr>
          <w:p w14:paraId="390ADCA5" w14:textId="6B425E55"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für Getränkeindustrie und Brauerei</w:t>
            </w:r>
          </w:p>
        </w:tc>
      </w:tr>
      <w:tr w:rsidR="001355B4" w14:paraId="6387CB93" w14:textId="77777777" w:rsidTr="006872A8">
        <w:trPr>
          <w:trHeight w:val="300"/>
        </w:trPr>
        <w:tc>
          <w:tcPr>
            <w:tcW w:w="851" w:type="dxa"/>
            <w:tcBorders>
              <w:top w:val="nil"/>
              <w:left w:val="nil"/>
              <w:bottom w:val="nil"/>
              <w:right w:val="nil"/>
            </w:tcBorders>
            <w:shd w:val="clear" w:color="auto" w:fill="auto"/>
            <w:noWrap/>
            <w:vAlign w:val="bottom"/>
            <w:hideMark/>
          </w:tcPr>
          <w:p w14:paraId="7CC136E5" w14:textId="1E77E8B0" w:rsidR="001355B4" w:rsidRPr="001355B4" w:rsidRDefault="001355B4" w:rsidP="001355B4">
            <w:pPr>
              <w:spacing w:line="240" w:lineRule="auto"/>
              <w:rPr>
                <w:rFonts w:eastAsia="Times New Roman"/>
                <w:color w:val="000000"/>
                <w:szCs w:val="20"/>
                <w:lang w:eastAsia="de-CH"/>
              </w:rPr>
            </w:pPr>
            <w:r w:rsidRPr="001355B4">
              <w:rPr>
                <w:color w:val="000000"/>
                <w:szCs w:val="20"/>
              </w:rPr>
              <w:t>04-05</w:t>
            </w:r>
          </w:p>
        </w:tc>
        <w:tc>
          <w:tcPr>
            <w:tcW w:w="8222" w:type="dxa"/>
            <w:tcBorders>
              <w:top w:val="nil"/>
              <w:left w:val="nil"/>
              <w:bottom w:val="nil"/>
              <w:right w:val="nil"/>
            </w:tcBorders>
            <w:shd w:val="clear" w:color="auto" w:fill="auto"/>
            <w:noWrap/>
            <w:vAlign w:val="bottom"/>
            <w:hideMark/>
          </w:tcPr>
          <w:p w14:paraId="1B63ED00" w14:textId="521D25B1"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für Molkereien, Milchverarbeitung</w:t>
            </w:r>
          </w:p>
        </w:tc>
      </w:tr>
      <w:tr w:rsidR="001355B4" w14:paraId="788DC79F" w14:textId="77777777" w:rsidTr="006872A8">
        <w:trPr>
          <w:trHeight w:val="300"/>
        </w:trPr>
        <w:tc>
          <w:tcPr>
            <w:tcW w:w="851" w:type="dxa"/>
            <w:tcBorders>
              <w:top w:val="nil"/>
              <w:left w:val="nil"/>
              <w:bottom w:val="nil"/>
              <w:right w:val="nil"/>
            </w:tcBorders>
            <w:shd w:val="clear" w:color="auto" w:fill="auto"/>
            <w:noWrap/>
            <w:vAlign w:val="bottom"/>
            <w:hideMark/>
          </w:tcPr>
          <w:p w14:paraId="6B99B78B" w14:textId="6BB302A4" w:rsidR="001355B4" w:rsidRPr="001355B4" w:rsidRDefault="001355B4" w:rsidP="001355B4">
            <w:pPr>
              <w:spacing w:line="240" w:lineRule="auto"/>
              <w:rPr>
                <w:rFonts w:eastAsia="Times New Roman"/>
                <w:color w:val="000000"/>
                <w:szCs w:val="20"/>
                <w:lang w:eastAsia="de-CH"/>
              </w:rPr>
            </w:pPr>
            <w:r w:rsidRPr="001355B4">
              <w:rPr>
                <w:color w:val="000000"/>
                <w:szCs w:val="20"/>
              </w:rPr>
              <w:t>04-06</w:t>
            </w:r>
          </w:p>
        </w:tc>
        <w:tc>
          <w:tcPr>
            <w:tcW w:w="8222" w:type="dxa"/>
            <w:tcBorders>
              <w:top w:val="nil"/>
              <w:left w:val="nil"/>
              <w:bottom w:val="nil"/>
              <w:right w:val="nil"/>
            </w:tcBorders>
            <w:shd w:val="clear" w:color="auto" w:fill="auto"/>
            <w:noWrap/>
            <w:vAlign w:val="bottom"/>
            <w:hideMark/>
          </w:tcPr>
          <w:p w14:paraId="032333FB" w14:textId="3EB8A549"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für Melkmaschinen</w:t>
            </w:r>
          </w:p>
        </w:tc>
      </w:tr>
      <w:tr w:rsidR="001355B4" w14:paraId="6F63C6C0" w14:textId="77777777" w:rsidTr="006872A8">
        <w:trPr>
          <w:trHeight w:val="300"/>
        </w:trPr>
        <w:tc>
          <w:tcPr>
            <w:tcW w:w="851" w:type="dxa"/>
            <w:tcBorders>
              <w:top w:val="nil"/>
              <w:left w:val="nil"/>
              <w:bottom w:val="nil"/>
              <w:right w:val="nil"/>
            </w:tcBorders>
            <w:shd w:val="clear" w:color="auto" w:fill="auto"/>
            <w:noWrap/>
            <w:vAlign w:val="bottom"/>
            <w:hideMark/>
          </w:tcPr>
          <w:p w14:paraId="72301BBE" w14:textId="28545546" w:rsidR="001355B4" w:rsidRPr="001355B4" w:rsidRDefault="001355B4" w:rsidP="001355B4">
            <w:pPr>
              <w:spacing w:line="240" w:lineRule="auto"/>
              <w:rPr>
                <w:rFonts w:eastAsia="Times New Roman"/>
                <w:color w:val="000000"/>
                <w:szCs w:val="20"/>
                <w:lang w:eastAsia="de-CH"/>
              </w:rPr>
            </w:pPr>
            <w:r w:rsidRPr="001355B4">
              <w:rPr>
                <w:color w:val="000000"/>
                <w:szCs w:val="20"/>
              </w:rPr>
              <w:t>04-07</w:t>
            </w:r>
          </w:p>
        </w:tc>
        <w:tc>
          <w:tcPr>
            <w:tcW w:w="8222" w:type="dxa"/>
            <w:tcBorders>
              <w:top w:val="nil"/>
              <w:left w:val="nil"/>
              <w:bottom w:val="nil"/>
              <w:right w:val="nil"/>
            </w:tcBorders>
            <w:shd w:val="clear" w:color="auto" w:fill="auto"/>
            <w:noWrap/>
            <w:vAlign w:val="bottom"/>
            <w:hideMark/>
          </w:tcPr>
          <w:p w14:paraId="3AA5380B" w14:textId="3FB0350B" w:rsidR="001355B4" w:rsidRPr="001355B4" w:rsidRDefault="001355B4" w:rsidP="001355B4">
            <w:pPr>
              <w:spacing w:line="240" w:lineRule="auto"/>
              <w:rPr>
                <w:rFonts w:eastAsia="Times New Roman"/>
                <w:color w:val="000000"/>
                <w:szCs w:val="20"/>
                <w:lang w:eastAsia="de-CH"/>
              </w:rPr>
            </w:pPr>
            <w:r w:rsidRPr="001355B4">
              <w:rPr>
                <w:color w:val="000000"/>
                <w:szCs w:val="20"/>
              </w:rPr>
              <w:t>Flächendesinfektion: Gewächshäuser, Agrikultur</w:t>
            </w:r>
          </w:p>
        </w:tc>
      </w:tr>
      <w:tr w:rsidR="001355B4" w14:paraId="012FF44B" w14:textId="77777777" w:rsidTr="006872A8">
        <w:trPr>
          <w:trHeight w:val="300"/>
        </w:trPr>
        <w:tc>
          <w:tcPr>
            <w:tcW w:w="851" w:type="dxa"/>
            <w:tcBorders>
              <w:top w:val="nil"/>
              <w:left w:val="nil"/>
              <w:bottom w:val="nil"/>
              <w:right w:val="nil"/>
            </w:tcBorders>
            <w:shd w:val="clear" w:color="auto" w:fill="auto"/>
            <w:noWrap/>
            <w:vAlign w:val="bottom"/>
            <w:hideMark/>
          </w:tcPr>
          <w:p w14:paraId="61CC9BE6" w14:textId="38EE0D1D" w:rsidR="001355B4" w:rsidRPr="001355B4" w:rsidRDefault="001355B4" w:rsidP="001355B4">
            <w:pPr>
              <w:spacing w:line="240" w:lineRule="auto"/>
              <w:rPr>
                <w:rFonts w:eastAsia="Times New Roman"/>
                <w:color w:val="000000"/>
                <w:szCs w:val="20"/>
                <w:lang w:eastAsia="de-CH"/>
              </w:rPr>
            </w:pPr>
            <w:r w:rsidRPr="001355B4">
              <w:rPr>
                <w:color w:val="000000"/>
                <w:szCs w:val="20"/>
              </w:rPr>
              <w:t>04-08</w:t>
            </w:r>
          </w:p>
        </w:tc>
        <w:tc>
          <w:tcPr>
            <w:tcW w:w="8222" w:type="dxa"/>
            <w:tcBorders>
              <w:top w:val="nil"/>
              <w:left w:val="nil"/>
              <w:bottom w:val="nil"/>
              <w:right w:val="nil"/>
            </w:tcBorders>
            <w:shd w:val="clear" w:color="auto" w:fill="auto"/>
            <w:noWrap/>
            <w:vAlign w:val="bottom"/>
            <w:hideMark/>
          </w:tcPr>
          <w:p w14:paraId="0185B2FB" w14:textId="2389B093"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 privater Küchen</w:t>
            </w:r>
          </w:p>
        </w:tc>
      </w:tr>
      <w:tr w:rsidR="001355B4" w14:paraId="469EACD0" w14:textId="77777777" w:rsidTr="006872A8">
        <w:trPr>
          <w:trHeight w:val="300"/>
        </w:trPr>
        <w:tc>
          <w:tcPr>
            <w:tcW w:w="851" w:type="dxa"/>
            <w:tcBorders>
              <w:top w:val="nil"/>
              <w:left w:val="nil"/>
              <w:bottom w:val="nil"/>
              <w:right w:val="nil"/>
            </w:tcBorders>
            <w:shd w:val="clear" w:color="auto" w:fill="auto"/>
            <w:noWrap/>
            <w:vAlign w:val="bottom"/>
            <w:hideMark/>
          </w:tcPr>
          <w:p w14:paraId="27BBA210" w14:textId="7F6D0923" w:rsidR="001355B4" w:rsidRPr="001355B4" w:rsidRDefault="001355B4" w:rsidP="001355B4">
            <w:pPr>
              <w:spacing w:line="240" w:lineRule="auto"/>
              <w:rPr>
                <w:rFonts w:eastAsia="Times New Roman"/>
                <w:color w:val="000000"/>
                <w:szCs w:val="20"/>
                <w:lang w:eastAsia="de-CH"/>
              </w:rPr>
            </w:pPr>
            <w:r w:rsidRPr="001355B4">
              <w:rPr>
                <w:color w:val="000000"/>
                <w:szCs w:val="20"/>
              </w:rPr>
              <w:t>04-09</w:t>
            </w:r>
          </w:p>
        </w:tc>
        <w:tc>
          <w:tcPr>
            <w:tcW w:w="8222" w:type="dxa"/>
            <w:tcBorders>
              <w:top w:val="nil"/>
              <w:left w:val="nil"/>
              <w:bottom w:val="nil"/>
              <w:right w:val="nil"/>
            </w:tcBorders>
            <w:shd w:val="clear" w:color="auto" w:fill="auto"/>
            <w:noWrap/>
            <w:vAlign w:val="bottom"/>
            <w:hideMark/>
          </w:tcPr>
          <w:p w14:paraId="6445035B" w14:textId="66883FAC"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für Futterlager</w:t>
            </w:r>
          </w:p>
        </w:tc>
      </w:tr>
      <w:tr w:rsidR="001355B4" w14:paraId="1ADEC592" w14:textId="77777777" w:rsidTr="006872A8">
        <w:trPr>
          <w:trHeight w:val="300"/>
        </w:trPr>
        <w:tc>
          <w:tcPr>
            <w:tcW w:w="851" w:type="dxa"/>
            <w:tcBorders>
              <w:top w:val="nil"/>
              <w:left w:val="nil"/>
              <w:bottom w:val="nil"/>
              <w:right w:val="nil"/>
            </w:tcBorders>
            <w:shd w:val="clear" w:color="auto" w:fill="auto"/>
            <w:noWrap/>
            <w:vAlign w:val="bottom"/>
            <w:hideMark/>
          </w:tcPr>
          <w:p w14:paraId="50587530" w14:textId="4E8E5F9B" w:rsidR="001355B4" w:rsidRPr="001355B4" w:rsidRDefault="001355B4" w:rsidP="001355B4">
            <w:pPr>
              <w:spacing w:line="240" w:lineRule="auto"/>
              <w:rPr>
                <w:rFonts w:eastAsia="Times New Roman"/>
                <w:color w:val="000000"/>
                <w:szCs w:val="20"/>
                <w:lang w:eastAsia="de-CH"/>
              </w:rPr>
            </w:pPr>
            <w:r w:rsidRPr="001355B4">
              <w:rPr>
                <w:color w:val="000000"/>
                <w:szCs w:val="20"/>
              </w:rPr>
              <w:t>04-10</w:t>
            </w:r>
          </w:p>
        </w:tc>
        <w:tc>
          <w:tcPr>
            <w:tcW w:w="8222" w:type="dxa"/>
            <w:tcBorders>
              <w:top w:val="nil"/>
              <w:left w:val="nil"/>
              <w:bottom w:val="nil"/>
              <w:right w:val="nil"/>
            </w:tcBorders>
            <w:shd w:val="clear" w:color="auto" w:fill="auto"/>
            <w:noWrap/>
            <w:vAlign w:val="bottom"/>
            <w:hideMark/>
          </w:tcPr>
          <w:p w14:paraId="6C94932B" w14:textId="7D4DBBC2"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Desinfektionsmittel für Lebensmittellager</w:t>
            </w:r>
          </w:p>
        </w:tc>
      </w:tr>
      <w:tr w:rsidR="001355B4" w14:paraId="1CC59F8B" w14:textId="77777777" w:rsidTr="006872A8">
        <w:trPr>
          <w:trHeight w:val="300"/>
        </w:trPr>
        <w:tc>
          <w:tcPr>
            <w:tcW w:w="851" w:type="dxa"/>
            <w:tcBorders>
              <w:top w:val="nil"/>
              <w:left w:val="nil"/>
              <w:bottom w:val="nil"/>
              <w:right w:val="nil"/>
            </w:tcBorders>
            <w:shd w:val="clear" w:color="auto" w:fill="auto"/>
            <w:noWrap/>
            <w:vAlign w:val="bottom"/>
            <w:hideMark/>
          </w:tcPr>
          <w:p w14:paraId="6F4E29B5" w14:textId="00A873C1" w:rsidR="001355B4" w:rsidRPr="001355B4" w:rsidRDefault="001355B4" w:rsidP="001355B4">
            <w:pPr>
              <w:spacing w:line="240" w:lineRule="auto"/>
              <w:rPr>
                <w:rFonts w:eastAsia="Times New Roman"/>
                <w:color w:val="000000"/>
                <w:szCs w:val="20"/>
                <w:lang w:eastAsia="de-CH"/>
              </w:rPr>
            </w:pPr>
            <w:r w:rsidRPr="001355B4">
              <w:rPr>
                <w:color w:val="000000"/>
                <w:szCs w:val="20"/>
              </w:rPr>
              <w:t>04-99</w:t>
            </w:r>
          </w:p>
        </w:tc>
        <w:tc>
          <w:tcPr>
            <w:tcW w:w="8222" w:type="dxa"/>
            <w:tcBorders>
              <w:top w:val="nil"/>
              <w:left w:val="nil"/>
              <w:bottom w:val="nil"/>
              <w:right w:val="nil"/>
            </w:tcBorders>
            <w:shd w:val="clear" w:color="auto" w:fill="auto"/>
            <w:noWrap/>
            <w:vAlign w:val="bottom"/>
            <w:hideMark/>
          </w:tcPr>
          <w:p w14:paraId="24A30362" w14:textId="556A1C00" w:rsidR="001355B4" w:rsidRPr="001355B4" w:rsidRDefault="001355B4" w:rsidP="001355B4">
            <w:pPr>
              <w:spacing w:line="240" w:lineRule="auto"/>
              <w:rPr>
                <w:rFonts w:eastAsia="Times New Roman"/>
                <w:color w:val="000000"/>
                <w:szCs w:val="20"/>
                <w:lang w:eastAsia="de-CH"/>
              </w:rPr>
            </w:pPr>
            <w:r w:rsidRPr="001355B4">
              <w:rPr>
                <w:color w:val="000000"/>
                <w:szCs w:val="20"/>
              </w:rPr>
              <w:t>Sonstiges Desinfektionsmittel für den Lebens- und Futtermittelbereich</w:t>
            </w:r>
          </w:p>
        </w:tc>
      </w:tr>
      <w:tr w:rsidR="001355B4" w14:paraId="2CF0E360" w14:textId="77777777" w:rsidTr="006872A8">
        <w:trPr>
          <w:trHeight w:val="300"/>
        </w:trPr>
        <w:tc>
          <w:tcPr>
            <w:tcW w:w="851" w:type="dxa"/>
            <w:tcBorders>
              <w:top w:val="nil"/>
              <w:left w:val="nil"/>
              <w:bottom w:val="nil"/>
              <w:right w:val="nil"/>
            </w:tcBorders>
            <w:shd w:val="clear" w:color="auto" w:fill="auto"/>
            <w:noWrap/>
            <w:vAlign w:val="bottom"/>
            <w:hideMark/>
          </w:tcPr>
          <w:p w14:paraId="64866246" w14:textId="2511F7DC" w:rsidR="001355B4" w:rsidRPr="001355B4" w:rsidRDefault="001355B4" w:rsidP="001355B4">
            <w:pPr>
              <w:spacing w:line="240" w:lineRule="auto"/>
              <w:rPr>
                <w:rFonts w:eastAsia="Times New Roman"/>
                <w:color w:val="000000"/>
                <w:szCs w:val="20"/>
                <w:lang w:eastAsia="de-CH"/>
              </w:rPr>
            </w:pPr>
            <w:r w:rsidRPr="001355B4">
              <w:rPr>
                <w:color w:val="000000"/>
                <w:szCs w:val="20"/>
              </w:rPr>
              <w:t>05-01</w:t>
            </w:r>
          </w:p>
        </w:tc>
        <w:tc>
          <w:tcPr>
            <w:tcW w:w="8222" w:type="dxa"/>
            <w:tcBorders>
              <w:top w:val="nil"/>
              <w:left w:val="nil"/>
              <w:bottom w:val="nil"/>
              <w:right w:val="nil"/>
            </w:tcBorders>
            <w:shd w:val="clear" w:color="auto" w:fill="auto"/>
            <w:noWrap/>
            <w:vAlign w:val="bottom"/>
            <w:hideMark/>
          </w:tcPr>
          <w:p w14:paraId="1274FBE9" w14:textId="6F33E78B" w:rsidR="001355B4" w:rsidRPr="001355B4" w:rsidRDefault="001355B4" w:rsidP="001355B4">
            <w:pPr>
              <w:spacing w:line="240" w:lineRule="auto"/>
              <w:rPr>
                <w:rFonts w:eastAsia="Times New Roman"/>
                <w:color w:val="000000"/>
                <w:szCs w:val="20"/>
                <w:lang w:eastAsia="de-CH"/>
              </w:rPr>
            </w:pPr>
            <w:r w:rsidRPr="001355B4">
              <w:rPr>
                <w:color w:val="000000"/>
                <w:szCs w:val="20"/>
              </w:rPr>
              <w:t>Trinkwasserdesinfektion für Wasserversorgungen (Primär- und Sekundärdesinfektion)</w:t>
            </w:r>
          </w:p>
        </w:tc>
      </w:tr>
      <w:tr w:rsidR="001355B4" w14:paraId="2F37816E" w14:textId="77777777" w:rsidTr="006872A8">
        <w:trPr>
          <w:trHeight w:val="300"/>
        </w:trPr>
        <w:tc>
          <w:tcPr>
            <w:tcW w:w="851" w:type="dxa"/>
            <w:tcBorders>
              <w:top w:val="nil"/>
              <w:left w:val="nil"/>
              <w:bottom w:val="nil"/>
              <w:right w:val="nil"/>
            </w:tcBorders>
            <w:shd w:val="clear" w:color="auto" w:fill="auto"/>
            <w:noWrap/>
            <w:vAlign w:val="bottom"/>
            <w:hideMark/>
          </w:tcPr>
          <w:p w14:paraId="304FA986" w14:textId="7554D1DC" w:rsidR="001355B4" w:rsidRPr="001355B4" w:rsidRDefault="001355B4" w:rsidP="001355B4">
            <w:pPr>
              <w:spacing w:line="240" w:lineRule="auto"/>
              <w:rPr>
                <w:rFonts w:eastAsia="Times New Roman"/>
                <w:color w:val="000000"/>
                <w:szCs w:val="20"/>
                <w:lang w:eastAsia="de-CH"/>
              </w:rPr>
            </w:pPr>
            <w:r w:rsidRPr="001355B4">
              <w:rPr>
                <w:color w:val="000000"/>
                <w:szCs w:val="20"/>
              </w:rPr>
              <w:t>05-02</w:t>
            </w:r>
          </w:p>
        </w:tc>
        <w:tc>
          <w:tcPr>
            <w:tcW w:w="8222" w:type="dxa"/>
            <w:tcBorders>
              <w:top w:val="nil"/>
              <w:left w:val="nil"/>
              <w:bottom w:val="nil"/>
              <w:right w:val="nil"/>
            </w:tcBorders>
            <w:shd w:val="clear" w:color="auto" w:fill="auto"/>
            <w:noWrap/>
            <w:vAlign w:val="bottom"/>
            <w:hideMark/>
          </w:tcPr>
          <w:p w14:paraId="7B2756BD" w14:textId="77E1CC2B" w:rsidR="001355B4" w:rsidRPr="001355B4" w:rsidRDefault="001355B4" w:rsidP="001355B4">
            <w:pPr>
              <w:spacing w:line="240" w:lineRule="auto"/>
              <w:rPr>
                <w:rFonts w:eastAsia="Times New Roman"/>
                <w:color w:val="000000"/>
                <w:szCs w:val="20"/>
                <w:lang w:eastAsia="de-CH"/>
              </w:rPr>
            </w:pPr>
            <w:r w:rsidRPr="001355B4">
              <w:rPr>
                <w:color w:val="000000"/>
                <w:szCs w:val="20"/>
              </w:rPr>
              <w:t>Trinkwasserdesinfektion für Gemeinden, grosse Anlagen etc.</w:t>
            </w:r>
          </w:p>
        </w:tc>
      </w:tr>
      <w:tr w:rsidR="001355B4" w14:paraId="3474980A" w14:textId="77777777" w:rsidTr="006872A8">
        <w:trPr>
          <w:trHeight w:val="300"/>
        </w:trPr>
        <w:tc>
          <w:tcPr>
            <w:tcW w:w="851" w:type="dxa"/>
            <w:tcBorders>
              <w:top w:val="nil"/>
              <w:left w:val="nil"/>
              <w:bottom w:val="nil"/>
              <w:right w:val="nil"/>
            </w:tcBorders>
            <w:shd w:val="clear" w:color="auto" w:fill="auto"/>
            <w:noWrap/>
            <w:vAlign w:val="bottom"/>
            <w:hideMark/>
          </w:tcPr>
          <w:p w14:paraId="7F6D1AAB" w14:textId="5AC55689" w:rsidR="001355B4" w:rsidRPr="001355B4" w:rsidRDefault="001355B4" w:rsidP="001355B4">
            <w:pPr>
              <w:spacing w:line="240" w:lineRule="auto"/>
              <w:rPr>
                <w:rFonts w:eastAsia="Times New Roman"/>
                <w:color w:val="000000"/>
                <w:szCs w:val="20"/>
                <w:lang w:eastAsia="de-CH"/>
              </w:rPr>
            </w:pPr>
            <w:r w:rsidRPr="001355B4">
              <w:rPr>
                <w:color w:val="000000"/>
                <w:szCs w:val="20"/>
              </w:rPr>
              <w:t>05-03</w:t>
            </w:r>
          </w:p>
        </w:tc>
        <w:tc>
          <w:tcPr>
            <w:tcW w:w="8222" w:type="dxa"/>
            <w:tcBorders>
              <w:top w:val="nil"/>
              <w:left w:val="nil"/>
              <w:bottom w:val="nil"/>
              <w:right w:val="nil"/>
            </w:tcBorders>
            <w:shd w:val="clear" w:color="auto" w:fill="auto"/>
            <w:noWrap/>
            <w:vAlign w:val="bottom"/>
            <w:hideMark/>
          </w:tcPr>
          <w:p w14:paraId="17A51DCA" w14:textId="0B410807" w:rsidR="001355B4" w:rsidRPr="001355B4" w:rsidRDefault="001355B4" w:rsidP="001355B4">
            <w:pPr>
              <w:spacing w:line="240" w:lineRule="auto"/>
              <w:rPr>
                <w:rFonts w:eastAsia="Times New Roman"/>
                <w:color w:val="000000"/>
                <w:szCs w:val="20"/>
                <w:lang w:eastAsia="de-CH"/>
              </w:rPr>
            </w:pPr>
            <w:r w:rsidRPr="001355B4">
              <w:rPr>
                <w:color w:val="000000"/>
                <w:szCs w:val="20"/>
              </w:rPr>
              <w:t>Trinkwasserdesinfektion in der Hausinstallation</w:t>
            </w:r>
          </w:p>
        </w:tc>
      </w:tr>
      <w:tr w:rsidR="001355B4" w14:paraId="0A7860FF" w14:textId="77777777" w:rsidTr="006872A8">
        <w:trPr>
          <w:trHeight w:val="300"/>
        </w:trPr>
        <w:tc>
          <w:tcPr>
            <w:tcW w:w="851" w:type="dxa"/>
            <w:tcBorders>
              <w:top w:val="nil"/>
              <w:left w:val="nil"/>
              <w:bottom w:val="nil"/>
              <w:right w:val="nil"/>
            </w:tcBorders>
            <w:shd w:val="clear" w:color="auto" w:fill="auto"/>
            <w:noWrap/>
            <w:vAlign w:val="bottom"/>
            <w:hideMark/>
          </w:tcPr>
          <w:p w14:paraId="77F9804F" w14:textId="4A137E88" w:rsidR="001355B4" w:rsidRPr="001355B4" w:rsidRDefault="001355B4" w:rsidP="001355B4">
            <w:pPr>
              <w:spacing w:line="240" w:lineRule="auto"/>
              <w:rPr>
                <w:rFonts w:eastAsia="Times New Roman"/>
                <w:color w:val="000000"/>
                <w:szCs w:val="20"/>
                <w:lang w:eastAsia="de-CH"/>
              </w:rPr>
            </w:pPr>
            <w:r w:rsidRPr="001355B4">
              <w:rPr>
                <w:color w:val="000000"/>
                <w:szCs w:val="20"/>
              </w:rPr>
              <w:t>05-04</w:t>
            </w:r>
          </w:p>
        </w:tc>
        <w:tc>
          <w:tcPr>
            <w:tcW w:w="8222" w:type="dxa"/>
            <w:tcBorders>
              <w:top w:val="nil"/>
              <w:left w:val="nil"/>
              <w:bottom w:val="nil"/>
              <w:right w:val="nil"/>
            </w:tcBorders>
            <w:shd w:val="clear" w:color="auto" w:fill="auto"/>
            <w:noWrap/>
            <w:vAlign w:val="bottom"/>
            <w:hideMark/>
          </w:tcPr>
          <w:p w14:paraId="39BC5E3F" w14:textId="754433C9" w:rsidR="001355B4" w:rsidRPr="001355B4" w:rsidRDefault="001355B4" w:rsidP="001355B4">
            <w:pPr>
              <w:spacing w:line="240" w:lineRule="auto"/>
              <w:rPr>
                <w:rFonts w:eastAsia="Times New Roman"/>
                <w:color w:val="000000"/>
                <w:szCs w:val="20"/>
                <w:lang w:eastAsia="de-CH"/>
              </w:rPr>
            </w:pPr>
            <w:r w:rsidRPr="001355B4">
              <w:rPr>
                <w:color w:val="000000"/>
                <w:szCs w:val="20"/>
              </w:rPr>
              <w:t>Trinkwasserdesinfektion für Behälter (Trinkflaschen für Reisende, Babyfläschchen etc.)</w:t>
            </w:r>
          </w:p>
        </w:tc>
      </w:tr>
      <w:tr w:rsidR="001355B4" w14:paraId="0F4CF4A8" w14:textId="77777777" w:rsidTr="006872A8">
        <w:trPr>
          <w:trHeight w:val="300"/>
        </w:trPr>
        <w:tc>
          <w:tcPr>
            <w:tcW w:w="851" w:type="dxa"/>
            <w:tcBorders>
              <w:top w:val="nil"/>
              <w:left w:val="nil"/>
              <w:bottom w:val="nil"/>
              <w:right w:val="nil"/>
            </w:tcBorders>
            <w:shd w:val="clear" w:color="auto" w:fill="auto"/>
            <w:noWrap/>
            <w:vAlign w:val="bottom"/>
            <w:hideMark/>
          </w:tcPr>
          <w:p w14:paraId="472DBC67" w14:textId="5AC5FC48" w:rsidR="001355B4" w:rsidRPr="001355B4" w:rsidRDefault="001355B4" w:rsidP="001355B4">
            <w:pPr>
              <w:spacing w:line="240" w:lineRule="auto"/>
              <w:rPr>
                <w:rFonts w:eastAsia="Times New Roman"/>
                <w:color w:val="000000"/>
                <w:szCs w:val="20"/>
                <w:lang w:eastAsia="de-CH"/>
              </w:rPr>
            </w:pPr>
            <w:r w:rsidRPr="001355B4">
              <w:rPr>
                <w:color w:val="000000"/>
                <w:szCs w:val="20"/>
              </w:rPr>
              <w:t>05-05</w:t>
            </w:r>
          </w:p>
        </w:tc>
        <w:tc>
          <w:tcPr>
            <w:tcW w:w="8222" w:type="dxa"/>
            <w:tcBorders>
              <w:top w:val="nil"/>
              <w:left w:val="nil"/>
              <w:bottom w:val="nil"/>
              <w:right w:val="nil"/>
            </w:tcBorders>
            <w:shd w:val="clear" w:color="auto" w:fill="auto"/>
            <w:noWrap/>
            <w:vAlign w:val="bottom"/>
            <w:hideMark/>
          </w:tcPr>
          <w:p w14:paraId="40A183E0" w14:textId="6B1528D0" w:rsidR="001355B4" w:rsidRPr="001355B4" w:rsidRDefault="001355B4" w:rsidP="001355B4">
            <w:pPr>
              <w:spacing w:line="240" w:lineRule="auto"/>
              <w:rPr>
                <w:rFonts w:eastAsia="Times New Roman"/>
                <w:color w:val="000000"/>
                <w:szCs w:val="20"/>
                <w:lang w:eastAsia="de-CH"/>
              </w:rPr>
            </w:pPr>
            <w:r w:rsidRPr="001355B4">
              <w:rPr>
                <w:color w:val="000000"/>
                <w:szCs w:val="20"/>
              </w:rPr>
              <w:t>Desinfektion von Filter- und Membransystemen</w:t>
            </w:r>
          </w:p>
        </w:tc>
      </w:tr>
      <w:tr w:rsidR="001355B4" w14:paraId="5EC989F9" w14:textId="77777777" w:rsidTr="006872A8">
        <w:trPr>
          <w:trHeight w:val="300"/>
        </w:trPr>
        <w:tc>
          <w:tcPr>
            <w:tcW w:w="851" w:type="dxa"/>
            <w:tcBorders>
              <w:top w:val="nil"/>
              <w:left w:val="nil"/>
              <w:bottom w:val="nil"/>
              <w:right w:val="nil"/>
            </w:tcBorders>
            <w:shd w:val="clear" w:color="auto" w:fill="auto"/>
            <w:noWrap/>
            <w:vAlign w:val="bottom"/>
            <w:hideMark/>
          </w:tcPr>
          <w:p w14:paraId="16528110" w14:textId="109A1086" w:rsidR="001355B4" w:rsidRPr="001355B4" w:rsidRDefault="001355B4" w:rsidP="001355B4">
            <w:pPr>
              <w:spacing w:line="240" w:lineRule="auto"/>
              <w:rPr>
                <w:rFonts w:eastAsia="Times New Roman"/>
                <w:color w:val="000000"/>
                <w:szCs w:val="20"/>
                <w:lang w:eastAsia="de-CH"/>
              </w:rPr>
            </w:pPr>
            <w:r w:rsidRPr="001355B4">
              <w:rPr>
                <w:color w:val="000000"/>
                <w:szCs w:val="20"/>
              </w:rPr>
              <w:t>05-06</w:t>
            </w:r>
          </w:p>
        </w:tc>
        <w:tc>
          <w:tcPr>
            <w:tcW w:w="8222" w:type="dxa"/>
            <w:tcBorders>
              <w:top w:val="nil"/>
              <w:left w:val="nil"/>
              <w:bottom w:val="nil"/>
              <w:right w:val="nil"/>
            </w:tcBorders>
            <w:shd w:val="clear" w:color="auto" w:fill="auto"/>
            <w:noWrap/>
            <w:vAlign w:val="bottom"/>
            <w:hideMark/>
          </w:tcPr>
          <w:p w14:paraId="762E06D8" w14:textId="0DC7C1CC" w:rsidR="001355B4" w:rsidRPr="001355B4" w:rsidRDefault="001355B4" w:rsidP="001355B4">
            <w:pPr>
              <w:spacing w:line="240" w:lineRule="auto"/>
              <w:rPr>
                <w:rFonts w:eastAsia="Times New Roman"/>
                <w:color w:val="000000"/>
                <w:szCs w:val="20"/>
                <w:lang w:eastAsia="de-CH"/>
              </w:rPr>
            </w:pPr>
            <w:r w:rsidRPr="001355B4">
              <w:rPr>
                <w:color w:val="000000"/>
                <w:szCs w:val="20"/>
              </w:rPr>
              <w:t>Trinkwasserdesinfektion für Tiere (z.B. Tiertränken)</w:t>
            </w:r>
          </w:p>
        </w:tc>
      </w:tr>
      <w:tr w:rsidR="001355B4" w14:paraId="1F527DB4" w14:textId="77777777" w:rsidTr="006872A8">
        <w:trPr>
          <w:trHeight w:val="300"/>
        </w:trPr>
        <w:tc>
          <w:tcPr>
            <w:tcW w:w="851" w:type="dxa"/>
            <w:tcBorders>
              <w:top w:val="nil"/>
              <w:left w:val="nil"/>
              <w:bottom w:val="nil"/>
              <w:right w:val="nil"/>
            </w:tcBorders>
            <w:shd w:val="clear" w:color="auto" w:fill="auto"/>
            <w:noWrap/>
            <w:vAlign w:val="bottom"/>
            <w:hideMark/>
          </w:tcPr>
          <w:p w14:paraId="74BEF8E2" w14:textId="30E88C1B" w:rsidR="001355B4" w:rsidRPr="001355B4" w:rsidRDefault="001355B4" w:rsidP="001355B4">
            <w:pPr>
              <w:spacing w:line="240" w:lineRule="auto"/>
              <w:rPr>
                <w:rFonts w:eastAsia="Times New Roman"/>
                <w:color w:val="000000"/>
                <w:szCs w:val="20"/>
                <w:lang w:eastAsia="de-CH"/>
              </w:rPr>
            </w:pPr>
            <w:r w:rsidRPr="001355B4">
              <w:rPr>
                <w:color w:val="000000"/>
                <w:szCs w:val="20"/>
              </w:rPr>
              <w:t>05-07</w:t>
            </w:r>
          </w:p>
        </w:tc>
        <w:tc>
          <w:tcPr>
            <w:tcW w:w="8222" w:type="dxa"/>
            <w:tcBorders>
              <w:top w:val="nil"/>
              <w:left w:val="nil"/>
              <w:bottom w:val="nil"/>
              <w:right w:val="nil"/>
            </w:tcBorders>
            <w:shd w:val="clear" w:color="auto" w:fill="auto"/>
            <w:noWrap/>
            <w:vAlign w:val="bottom"/>
            <w:hideMark/>
          </w:tcPr>
          <w:p w14:paraId="5D5EF7BA" w14:textId="7ACBBF66" w:rsidR="001355B4" w:rsidRPr="001355B4" w:rsidRDefault="001355B4" w:rsidP="001355B4">
            <w:pPr>
              <w:spacing w:line="240" w:lineRule="auto"/>
              <w:rPr>
                <w:rFonts w:eastAsia="Times New Roman"/>
                <w:color w:val="000000"/>
                <w:szCs w:val="20"/>
                <w:lang w:eastAsia="de-CH"/>
              </w:rPr>
            </w:pPr>
            <w:r w:rsidRPr="001355B4">
              <w:rPr>
                <w:color w:val="000000"/>
                <w:szCs w:val="20"/>
              </w:rPr>
              <w:t>Hemmung der Verkeimung in Tanks oder Behältnissen</w:t>
            </w:r>
          </w:p>
        </w:tc>
      </w:tr>
      <w:tr w:rsidR="001355B4" w14:paraId="553D62CB" w14:textId="77777777" w:rsidTr="006872A8">
        <w:trPr>
          <w:trHeight w:val="300"/>
        </w:trPr>
        <w:tc>
          <w:tcPr>
            <w:tcW w:w="851" w:type="dxa"/>
            <w:tcBorders>
              <w:top w:val="nil"/>
              <w:left w:val="nil"/>
              <w:bottom w:val="nil"/>
              <w:right w:val="nil"/>
            </w:tcBorders>
            <w:shd w:val="clear" w:color="auto" w:fill="auto"/>
            <w:noWrap/>
            <w:vAlign w:val="bottom"/>
            <w:hideMark/>
          </w:tcPr>
          <w:p w14:paraId="3AAD21C8" w14:textId="7C0FEA3D" w:rsidR="001355B4" w:rsidRPr="001355B4" w:rsidRDefault="001355B4" w:rsidP="001355B4">
            <w:pPr>
              <w:spacing w:line="240" w:lineRule="auto"/>
              <w:rPr>
                <w:rFonts w:eastAsia="Times New Roman"/>
                <w:color w:val="000000"/>
                <w:szCs w:val="20"/>
                <w:lang w:eastAsia="de-CH"/>
              </w:rPr>
            </w:pPr>
            <w:r w:rsidRPr="001355B4">
              <w:rPr>
                <w:color w:val="000000"/>
                <w:szCs w:val="20"/>
              </w:rPr>
              <w:t>05-99</w:t>
            </w:r>
          </w:p>
        </w:tc>
        <w:tc>
          <w:tcPr>
            <w:tcW w:w="8222" w:type="dxa"/>
            <w:tcBorders>
              <w:top w:val="nil"/>
              <w:left w:val="nil"/>
              <w:bottom w:val="nil"/>
              <w:right w:val="nil"/>
            </w:tcBorders>
            <w:shd w:val="clear" w:color="auto" w:fill="auto"/>
            <w:noWrap/>
            <w:vAlign w:val="bottom"/>
            <w:hideMark/>
          </w:tcPr>
          <w:p w14:paraId="1EF5C2C3" w14:textId="77C4A64A" w:rsidR="001355B4" w:rsidRPr="001355B4" w:rsidRDefault="001355B4" w:rsidP="001355B4">
            <w:pPr>
              <w:spacing w:line="240" w:lineRule="auto"/>
              <w:rPr>
                <w:rFonts w:eastAsia="Times New Roman"/>
                <w:color w:val="000000"/>
                <w:szCs w:val="20"/>
                <w:lang w:eastAsia="de-CH"/>
              </w:rPr>
            </w:pPr>
            <w:r w:rsidRPr="001355B4">
              <w:rPr>
                <w:color w:val="000000"/>
                <w:szCs w:val="20"/>
              </w:rPr>
              <w:t>Trinkwasserdesinfektion für andere Anwendungen (Beschreiben unter «Anderer Verwendungsbereich»)</w:t>
            </w:r>
          </w:p>
        </w:tc>
      </w:tr>
      <w:tr w:rsidR="001355B4" w14:paraId="7E0FC9A6" w14:textId="77777777" w:rsidTr="006872A8">
        <w:trPr>
          <w:trHeight w:val="300"/>
        </w:trPr>
        <w:tc>
          <w:tcPr>
            <w:tcW w:w="851" w:type="dxa"/>
            <w:tcBorders>
              <w:top w:val="nil"/>
              <w:left w:val="nil"/>
              <w:bottom w:val="nil"/>
              <w:right w:val="nil"/>
            </w:tcBorders>
            <w:shd w:val="clear" w:color="auto" w:fill="auto"/>
            <w:noWrap/>
            <w:vAlign w:val="bottom"/>
            <w:hideMark/>
          </w:tcPr>
          <w:p w14:paraId="2F03E92D" w14:textId="189EE9C6" w:rsidR="001355B4" w:rsidRPr="001355B4" w:rsidRDefault="001355B4" w:rsidP="001355B4">
            <w:pPr>
              <w:spacing w:line="240" w:lineRule="auto"/>
              <w:rPr>
                <w:rFonts w:eastAsia="Times New Roman"/>
                <w:color w:val="000000"/>
                <w:szCs w:val="20"/>
                <w:lang w:eastAsia="de-CH"/>
              </w:rPr>
            </w:pPr>
            <w:r w:rsidRPr="001355B4">
              <w:rPr>
                <w:color w:val="000000"/>
                <w:szCs w:val="20"/>
              </w:rPr>
              <w:t>06-01</w:t>
            </w:r>
          </w:p>
        </w:tc>
        <w:tc>
          <w:tcPr>
            <w:tcW w:w="8222" w:type="dxa"/>
            <w:tcBorders>
              <w:top w:val="nil"/>
              <w:left w:val="nil"/>
              <w:bottom w:val="nil"/>
              <w:right w:val="nil"/>
            </w:tcBorders>
            <w:shd w:val="clear" w:color="auto" w:fill="auto"/>
            <w:noWrap/>
            <w:vAlign w:val="bottom"/>
            <w:hideMark/>
          </w:tcPr>
          <w:p w14:paraId="44153E9C" w14:textId="425370B8"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Wasch- und Reinigungsmittel während der Lagerung</w:t>
            </w:r>
          </w:p>
        </w:tc>
      </w:tr>
      <w:tr w:rsidR="001355B4" w14:paraId="7D398EE5" w14:textId="77777777" w:rsidTr="006872A8">
        <w:trPr>
          <w:trHeight w:val="300"/>
        </w:trPr>
        <w:tc>
          <w:tcPr>
            <w:tcW w:w="851" w:type="dxa"/>
            <w:tcBorders>
              <w:top w:val="nil"/>
              <w:left w:val="nil"/>
              <w:bottom w:val="nil"/>
              <w:right w:val="nil"/>
            </w:tcBorders>
            <w:shd w:val="clear" w:color="auto" w:fill="auto"/>
            <w:noWrap/>
            <w:vAlign w:val="bottom"/>
            <w:hideMark/>
          </w:tcPr>
          <w:p w14:paraId="3EB7E37C" w14:textId="367B9276" w:rsidR="001355B4" w:rsidRPr="001355B4" w:rsidRDefault="001355B4" w:rsidP="001355B4">
            <w:pPr>
              <w:spacing w:line="240" w:lineRule="auto"/>
              <w:rPr>
                <w:rFonts w:eastAsia="Times New Roman"/>
                <w:color w:val="000000"/>
                <w:szCs w:val="20"/>
                <w:lang w:eastAsia="de-CH"/>
              </w:rPr>
            </w:pPr>
            <w:r w:rsidRPr="001355B4">
              <w:rPr>
                <w:color w:val="000000"/>
                <w:szCs w:val="20"/>
              </w:rPr>
              <w:t>06-02</w:t>
            </w:r>
          </w:p>
        </w:tc>
        <w:tc>
          <w:tcPr>
            <w:tcW w:w="8222" w:type="dxa"/>
            <w:tcBorders>
              <w:top w:val="nil"/>
              <w:left w:val="nil"/>
              <w:bottom w:val="nil"/>
              <w:right w:val="nil"/>
            </w:tcBorders>
            <w:shd w:val="clear" w:color="auto" w:fill="auto"/>
            <w:noWrap/>
            <w:vAlign w:val="bottom"/>
            <w:hideMark/>
          </w:tcPr>
          <w:p w14:paraId="2F9EE164" w14:textId="6D531A85"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andere Detergenzien während der Lagerung</w:t>
            </w:r>
          </w:p>
        </w:tc>
      </w:tr>
      <w:tr w:rsidR="001355B4" w14:paraId="57BCB7C0" w14:textId="77777777" w:rsidTr="006872A8">
        <w:trPr>
          <w:trHeight w:val="300"/>
        </w:trPr>
        <w:tc>
          <w:tcPr>
            <w:tcW w:w="851" w:type="dxa"/>
            <w:tcBorders>
              <w:top w:val="nil"/>
              <w:left w:val="nil"/>
              <w:bottom w:val="nil"/>
              <w:right w:val="nil"/>
            </w:tcBorders>
            <w:shd w:val="clear" w:color="auto" w:fill="auto"/>
            <w:noWrap/>
            <w:vAlign w:val="bottom"/>
            <w:hideMark/>
          </w:tcPr>
          <w:p w14:paraId="242BD1AB" w14:textId="6B78B28D" w:rsidR="001355B4" w:rsidRPr="001355B4" w:rsidRDefault="001355B4" w:rsidP="001355B4">
            <w:pPr>
              <w:spacing w:line="240" w:lineRule="auto"/>
              <w:rPr>
                <w:rFonts w:eastAsia="Times New Roman"/>
                <w:color w:val="000000"/>
                <w:szCs w:val="20"/>
                <w:lang w:eastAsia="de-CH"/>
              </w:rPr>
            </w:pPr>
            <w:r w:rsidRPr="001355B4">
              <w:rPr>
                <w:color w:val="000000"/>
                <w:szCs w:val="20"/>
              </w:rPr>
              <w:t>06-03</w:t>
            </w:r>
          </w:p>
        </w:tc>
        <w:tc>
          <w:tcPr>
            <w:tcW w:w="8222" w:type="dxa"/>
            <w:tcBorders>
              <w:top w:val="nil"/>
              <w:left w:val="nil"/>
              <w:bottom w:val="nil"/>
              <w:right w:val="nil"/>
            </w:tcBorders>
            <w:shd w:val="clear" w:color="auto" w:fill="auto"/>
            <w:noWrap/>
            <w:vAlign w:val="bottom"/>
            <w:hideMark/>
          </w:tcPr>
          <w:p w14:paraId="401744F1" w14:textId="52888711"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Farbe und Anstrichmittel während der Lagerung</w:t>
            </w:r>
          </w:p>
        </w:tc>
      </w:tr>
      <w:tr w:rsidR="001355B4" w14:paraId="065E662A" w14:textId="77777777" w:rsidTr="006872A8">
        <w:trPr>
          <w:trHeight w:val="300"/>
        </w:trPr>
        <w:tc>
          <w:tcPr>
            <w:tcW w:w="851" w:type="dxa"/>
            <w:tcBorders>
              <w:top w:val="nil"/>
              <w:left w:val="nil"/>
              <w:bottom w:val="nil"/>
              <w:right w:val="nil"/>
            </w:tcBorders>
            <w:shd w:val="clear" w:color="auto" w:fill="auto"/>
            <w:noWrap/>
            <w:vAlign w:val="bottom"/>
            <w:hideMark/>
          </w:tcPr>
          <w:p w14:paraId="7DE237A8" w14:textId="0A029F80" w:rsidR="001355B4" w:rsidRPr="001355B4" w:rsidRDefault="001355B4" w:rsidP="001355B4">
            <w:pPr>
              <w:spacing w:line="240" w:lineRule="auto"/>
              <w:rPr>
                <w:rFonts w:eastAsia="Times New Roman"/>
                <w:color w:val="000000"/>
                <w:szCs w:val="20"/>
                <w:lang w:eastAsia="de-CH"/>
              </w:rPr>
            </w:pPr>
            <w:r w:rsidRPr="001355B4">
              <w:rPr>
                <w:color w:val="000000"/>
                <w:szCs w:val="20"/>
              </w:rPr>
              <w:t>06-04</w:t>
            </w:r>
          </w:p>
        </w:tc>
        <w:tc>
          <w:tcPr>
            <w:tcW w:w="8222" w:type="dxa"/>
            <w:tcBorders>
              <w:top w:val="nil"/>
              <w:left w:val="nil"/>
              <w:bottom w:val="nil"/>
              <w:right w:val="nil"/>
            </w:tcBorders>
            <w:shd w:val="clear" w:color="auto" w:fill="auto"/>
            <w:noWrap/>
            <w:vAlign w:val="bottom"/>
            <w:hideMark/>
          </w:tcPr>
          <w:p w14:paraId="6A7E3259" w14:textId="1E42B51F"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Ausgangsmaterialien für die Papierherstellung während der Lagerung</w:t>
            </w:r>
          </w:p>
        </w:tc>
      </w:tr>
      <w:tr w:rsidR="001355B4" w14:paraId="1E6D7EFB" w14:textId="77777777" w:rsidTr="006872A8">
        <w:trPr>
          <w:trHeight w:val="300"/>
        </w:trPr>
        <w:tc>
          <w:tcPr>
            <w:tcW w:w="851" w:type="dxa"/>
            <w:tcBorders>
              <w:top w:val="nil"/>
              <w:left w:val="nil"/>
              <w:bottom w:val="nil"/>
              <w:right w:val="nil"/>
            </w:tcBorders>
            <w:shd w:val="clear" w:color="auto" w:fill="auto"/>
            <w:noWrap/>
            <w:vAlign w:val="bottom"/>
            <w:hideMark/>
          </w:tcPr>
          <w:p w14:paraId="6E8206F6" w14:textId="1580A00B" w:rsidR="001355B4" w:rsidRPr="001355B4" w:rsidRDefault="001355B4" w:rsidP="001355B4">
            <w:pPr>
              <w:spacing w:line="240" w:lineRule="auto"/>
              <w:rPr>
                <w:rFonts w:eastAsia="Times New Roman"/>
                <w:color w:val="000000"/>
                <w:szCs w:val="20"/>
                <w:lang w:eastAsia="de-CH"/>
              </w:rPr>
            </w:pPr>
            <w:r w:rsidRPr="001355B4">
              <w:rPr>
                <w:color w:val="000000"/>
                <w:szCs w:val="20"/>
              </w:rPr>
              <w:t>06-05</w:t>
            </w:r>
          </w:p>
        </w:tc>
        <w:tc>
          <w:tcPr>
            <w:tcW w:w="8222" w:type="dxa"/>
            <w:tcBorders>
              <w:top w:val="nil"/>
              <w:left w:val="nil"/>
              <w:bottom w:val="nil"/>
              <w:right w:val="nil"/>
            </w:tcBorders>
            <w:shd w:val="clear" w:color="auto" w:fill="auto"/>
            <w:noWrap/>
            <w:vAlign w:val="bottom"/>
            <w:hideMark/>
          </w:tcPr>
          <w:p w14:paraId="0D5203EE" w14:textId="4AF63C7C"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Treibstoff während der Lagerung</w:t>
            </w:r>
          </w:p>
        </w:tc>
      </w:tr>
      <w:tr w:rsidR="001355B4" w14:paraId="4D6DFF75" w14:textId="77777777" w:rsidTr="006872A8">
        <w:trPr>
          <w:trHeight w:val="300"/>
        </w:trPr>
        <w:tc>
          <w:tcPr>
            <w:tcW w:w="851" w:type="dxa"/>
            <w:tcBorders>
              <w:top w:val="nil"/>
              <w:left w:val="nil"/>
              <w:bottom w:val="nil"/>
              <w:right w:val="nil"/>
            </w:tcBorders>
            <w:shd w:val="clear" w:color="auto" w:fill="auto"/>
            <w:noWrap/>
            <w:vAlign w:val="bottom"/>
            <w:hideMark/>
          </w:tcPr>
          <w:p w14:paraId="69AD1B87" w14:textId="09D34417" w:rsidR="001355B4" w:rsidRPr="001355B4" w:rsidRDefault="001355B4" w:rsidP="001355B4">
            <w:pPr>
              <w:spacing w:line="240" w:lineRule="auto"/>
              <w:rPr>
                <w:rFonts w:eastAsia="Times New Roman"/>
                <w:color w:val="000000"/>
                <w:szCs w:val="20"/>
                <w:lang w:eastAsia="de-CH"/>
              </w:rPr>
            </w:pPr>
            <w:r w:rsidRPr="001355B4">
              <w:rPr>
                <w:color w:val="000000"/>
                <w:szCs w:val="20"/>
              </w:rPr>
              <w:t>06-06</w:t>
            </w:r>
          </w:p>
        </w:tc>
        <w:tc>
          <w:tcPr>
            <w:tcW w:w="8222" w:type="dxa"/>
            <w:tcBorders>
              <w:top w:val="nil"/>
              <w:left w:val="nil"/>
              <w:bottom w:val="nil"/>
              <w:right w:val="nil"/>
            </w:tcBorders>
            <w:shd w:val="clear" w:color="auto" w:fill="auto"/>
            <w:noWrap/>
            <w:vAlign w:val="bottom"/>
            <w:hideMark/>
          </w:tcPr>
          <w:p w14:paraId="3105FAA9" w14:textId="4306C1C1"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Klebstoff während der Lagerung</w:t>
            </w:r>
          </w:p>
        </w:tc>
      </w:tr>
      <w:tr w:rsidR="001355B4" w14:paraId="01130862" w14:textId="77777777" w:rsidTr="006872A8">
        <w:trPr>
          <w:trHeight w:val="300"/>
        </w:trPr>
        <w:tc>
          <w:tcPr>
            <w:tcW w:w="851" w:type="dxa"/>
            <w:tcBorders>
              <w:top w:val="nil"/>
              <w:left w:val="nil"/>
              <w:bottom w:val="nil"/>
              <w:right w:val="nil"/>
            </w:tcBorders>
            <w:shd w:val="clear" w:color="auto" w:fill="auto"/>
            <w:noWrap/>
            <w:vAlign w:val="bottom"/>
            <w:hideMark/>
          </w:tcPr>
          <w:p w14:paraId="0FEE1216" w14:textId="4B015E4F" w:rsidR="001355B4" w:rsidRPr="001355B4" w:rsidRDefault="001355B4" w:rsidP="001355B4">
            <w:pPr>
              <w:spacing w:line="240" w:lineRule="auto"/>
              <w:rPr>
                <w:rFonts w:eastAsia="Times New Roman"/>
                <w:color w:val="000000"/>
                <w:szCs w:val="20"/>
                <w:lang w:eastAsia="de-CH"/>
              </w:rPr>
            </w:pPr>
            <w:r w:rsidRPr="001355B4">
              <w:rPr>
                <w:color w:val="000000"/>
                <w:szCs w:val="20"/>
              </w:rPr>
              <w:t>06-07</w:t>
            </w:r>
          </w:p>
        </w:tc>
        <w:tc>
          <w:tcPr>
            <w:tcW w:w="8222" w:type="dxa"/>
            <w:tcBorders>
              <w:top w:val="nil"/>
              <w:left w:val="nil"/>
              <w:bottom w:val="nil"/>
              <w:right w:val="nil"/>
            </w:tcBorders>
            <w:shd w:val="clear" w:color="auto" w:fill="auto"/>
            <w:noWrap/>
            <w:vAlign w:val="bottom"/>
            <w:hideMark/>
          </w:tcPr>
          <w:p w14:paraId="3B387CA8" w14:textId="2619B927"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Fugenmassen und Füllstoffe während der Lagerung</w:t>
            </w:r>
          </w:p>
        </w:tc>
      </w:tr>
      <w:tr w:rsidR="001355B4" w14:paraId="765C0108" w14:textId="77777777" w:rsidTr="006872A8">
        <w:trPr>
          <w:trHeight w:val="300"/>
        </w:trPr>
        <w:tc>
          <w:tcPr>
            <w:tcW w:w="851" w:type="dxa"/>
            <w:tcBorders>
              <w:top w:val="nil"/>
              <w:left w:val="nil"/>
              <w:bottom w:val="nil"/>
              <w:right w:val="nil"/>
            </w:tcBorders>
            <w:shd w:val="clear" w:color="auto" w:fill="auto"/>
            <w:noWrap/>
            <w:vAlign w:val="bottom"/>
            <w:hideMark/>
          </w:tcPr>
          <w:p w14:paraId="523558CA" w14:textId="20FD8399" w:rsidR="001355B4" w:rsidRPr="001355B4" w:rsidRDefault="001355B4" w:rsidP="001355B4">
            <w:pPr>
              <w:spacing w:line="240" w:lineRule="auto"/>
              <w:rPr>
                <w:rFonts w:eastAsia="Times New Roman"/>
                <w:color w:val="000000"/>
                <w:szCs w:val="20"/>
                <w:lang w:eastAsia="de-CH"/>
              </w:rPr>
            </w:pPr>
            <w:r w:rsidRPr="001355B4">
              <w:rPr>
                <w:color w:val="000000"/>
                <w:szCs w:val="20"/>
              </w:rPr>
              <w:t>06-08</w:t>
            </w:r>
          </w:p>
        </w:tc>
        <w:tc>
          <w:tcPr>
            <w:tcW w:w="8222" w:type="dxa"/>
            <w:tcBorders>
              <w:top w:val="nil"/>
              <w:left w:val="nil"/>
              <w:bottom w:val="nil"/>
              <w:right w:val="nil"/>
            </w:tcBorders>
            <w:shd w:val="clear" w:color="auto" w:fill="auto"/>
            <w:noWrap/>
            <w:vAlign w:val="bottom"/>
            <w:hideMark/>
          </w:tcPr>
          <w:p w14:paraId="639C1845" w14:textId="108C5366"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Bearbeitungs- und Schneideflüssigkeiten während der Lagerung</w:t>
            </w:r>
          </w:p>
        </w:tc>
      </w:tr>
      <w:tr w:rsidR="001355B4" w14:paraId="7122E96B" w14:textId="77777777" w:rsidTr="006872A8">
        <w:trPr>
          <w:trHeight w:val="300"/>
        </w:trPr>
        <w:tc>
          <w:tcPr>
            <w:tcW w:w="851" w:type="dxa"/>
            <w:tcBorders>
              <w:top w:val="nil"/>
              <w:left w:val="nil"/>
              <w:bottom w:val="nil"/>
              <w:right w:val="nil"/>
            </w:tcBorders>
            <w:shd w:val="clear" w:color="auto" w:fill="auto"/>
            <w:noWrap/>
            <w:vAlign w:val="bottom"/>
            <w:hideMark/>
          </w:tcPr>
          <w:p w14:paraId="42A0744F" w14:textId="1FD1ADF6" w:rsidR="001355B4" w:rsidRPr="001355B4" w:rsidRDefault="001355B4" w:rsidP="001355B4">
            <w:pPr>
              <w:spacing w:line="240" w:lineRule="auto"/>
              <w:rPr>
                <w:rFonts w:eastAsia="Times New Roman"/>
                <w:color w:val="000000"/>
                <w:szCs w:val="20"/>
                <w:lang w:eastAsia="de-CH"/>
              </w:rPr>
            </w:pPr>
            <w:r w:rsidRPr="001355B4">
              <w:rPr>
                <w:color w:val="000000"/>
                <w:szCs w:val="20"/>
              </w:rPr>
              <w:lastRenderedPageBreak/>
              <w:t>06-09</w:t>
            </w:r>
          </w:p>
        </w:tc>
        <w:tc>
          <w:tcPr>
            <w:tcW w:w="8222" w:type="dxa"/>
            <w:tcBorders>
              <w:top w:val="nil"/>
              <w:left w:val="nil"/>
              <w:bottom w:val="nil"/>
              <w:right w:val="nil"/>
            </w:tcBorders>
            <w:shd w:val="clear" w:color="auto" w:fill="auto"/>
            <w:noWrap/>
            <w:vAlign w:val="bottom"/>
            <w:hideMark/>
          </w:tcPr>
          <w:p w14:paraId="209AE3D3" w14:textId="341EC72D" w:rsidR="001355B4" w:rsidRPr="001355B4" w:rsidRDefault="001355B4" w:rsidP="001355B4">
            <w:pPr>
              <w:spacing w:line="240" w:lineRule="auto"/>
              <w:rPr>
                <w:rFonts w:eastAsia="Times New Roman"/>
                <w:color w:val="000000"/>
                <w:szCs w:val="20"/>
                <w:lang w:eastAsia="de-CH"/>
              </w:rPr>
            </w:pPr>
            <w:r w:rsidRPr="001355B4">
              <w:rPr>
                <w:color w:val="000000"/>
                <w:szCs w:val="20"/>
              </w:rPr>
              <w:t xml:space="preserve">Produkte zum Schutz von Rodentizid- oder </w:t>
            </w:r>
            <w:proofErr w:type="spellStart"/>
            <w:r w:rsidRPr="001355B4">
              <w:rPr>
                <w:color w:val="000000"/>
                <w:szCs w:val="20"/>
              </w:rPr>
              <w:t>Insektizidködern</w:t>
            </w:r>
            <w:proofErr w:type="spellEnd"/>
            <w:r w:rsidRPr="001355B4">
              <w:rPr>
                <w:color w:val="000000"/>
                <w:szCs w:val="20"/>
              </w:rPr>
              <w:t xml:space="preserve"> oder von anderen Ködern bei deren Lagerung oder Verwendung</w:t>
            </w:r>
          </w:p>
        </w:tc>
      </w:tr>
      <w:tr w:rsidR="001355B4" w14:paraId="18ADD883" w14:textId="77777777" w:rsidTr="006872A8">
        <w:trPr>
          <w:trHeight w:val="300"/>
        </w:trPr>
        <w:tc>
          <w:tcPr>
            <w:tcW w:w="851" w:type="dxa"/>
            <w:tcBorders>
              <w:top w:val="nil"/>
              <w:left w:val="nil"/>
              <w:bottom w:val="nil"/>
              <w:right w:val="nil"/>
            </w:tcBorders>
            <w:shd w:val="clear" w:color="auto" w:fill="auto"/>
            <w:noWrap/>
            <w:vAlign w:val="bottom"/>
            <w:hideMark/>
          </w:tcPr>
          <w:p w14:paraId="6361B0EB" w14:textId="7450E2B7" w:rsidR="001355B4" w:rsidRPr="001355B4" w:rsidRDefault="001355B4" w:rsidP="001355B4">
            <w:pPr>
              <w:spacing w:line="240" w:lineRule="auto"/>
              <w:rPr>
                <w:rFonts w:eastAsia="Times New Roman"/>
                <w:color w:val="000000"/>
                <w:szCs w:val="20"/>
                <w:lang w:eastAsia="de-CH"/>
              </w:rPr>
            </w:pPr>
            <w:r w:rsidRPr="001355B4">
              <w:rPr>
                <w:color w:val="000000"/>
                <w:szCs w:val="20"/>
              </w:rPr>
              <w:t>06-99</w:t>
            </w:r>
          </w:p>
        </w:tc>
        <w:tc>
          <w:tcPr>
            <w:tcW w:w="8222" w:type="dxa"/>
            <w:tcBorders>
              <w:top w:val="nil"/>
              <w:left w:val="nil"/>
              <w:bottom w:val="nil"/>
              <w:right w:val="nil"/>
            </w:tcBorders>
            <w:shd w:val="clear" w:color="auto" w:fill="auto"/>
            <w:noWrap/>
            <w:vAlign w:val="bottom"/>
            <w:hideMark/>
          </w:tcPr>
          <w:p w14:paraId="35CD1BBC" w14:textId="1F9BCBF2" w:rsidR="001355B4" w:rsidRPr="001355B4" w:rsidRDefault="001355B4" w:rsidP="001355B4">
            <w:pPr>
              <w:spacing w:line="240" w:lineRule="auto"/>
              <w:rPr>
                <w:rFonts w:eastAsia="Times New Roman"/>
                <w:color w:val="000000"/>
                <w:szCs w:val="20"/>
                <w:lang w:eastAsia="de-CH"/>
              </w:rPr>
            </w:pPr>
            <w:r w:rsidRPr="001355B4">
              <w:rPr>
                <w:color w:val="000000"/>
                <w:szCs w:val="20"/>
              </w:rPr>
              <w:t>Sonstige Schutzmittel für Produkte während der Lagerung</w:t>
            </w:r>
          </w:p>
        </w:tc>
      </w:tr>
      <w:tr w:rsidR="001355B4" w14:paraId="0458D66A" w14:textId="77777777" w:rsidTr="006872A8">
        <w:trPr>
          <w:trHeight w:val="300"/>
        </w:trPr>
        <w:tc>
          <w:tcPr>
            <w:tcW w:w="851" w:type="dxa"/>
            <w:tcBorders>
              <w:top w:val="nil"/>
              <w:left w:val="nil"/>
              <w:bottom w:val="nil"/>
              <w:right w:val="nil"/>
            </w:tcBorders>
            <w:shd w:val="clear" w:color="auto" w:fill="auto"/>
            <w:noWrap/>
            <w:vAlign w:val="bottom"/>
            <w:hideMark/>
          </w:tcPr>
          <w:p w14:paraId="6057CB91" w14:textId="0F6CE1B7" w:rsidR="001355B4" w:rsidRPr="001355B4" w:rsidRDefault="001355B4" w:rsidP="001355B4">
            <w:pPr>
              <w:spacing w:line="240" w:lineRule="auto"/>
              <w:rPr>
                <w:rFonts w:eastAsia="Times New Roman"/>
                <w:color w:val="000000"/>
                <w:szCs w:val="20"/>
                <w:lang w:eastAsia="de-CH"/>
              </w:rPr>
            </w:pPr>
            <w:r w:rsidRPr="001355B4">
              <w:rPr>
                <w:color w:val="000000"/>
                <w:szCs w:val="20"/>
              </w:rPr>
              <w:t>07-01</w:t>
            </w:r>
          </w:p>
        </w:tc>
        <w:tc>
          <w:tcPr>
            <w:tcW w:w="8222" w:type="dxa"/>
            <w:tcBorders>
              <w:top w:val="nil"/>
              <w:left w:val="nil"/>
              <w:bottom w:val="nil"/>
              <w:right w:val="nil"/>
            </w:tcBorders>
            <w:shd w:val="clear" w:color="auto" w:fill="auto"/>
            <w:noWrap/>
            <w:vAlign w:val="bottom"/>
            <w:hideMark/>
          </w:tcPr>
          <w:p w14:paraId="23295970" w14:textId="4A2C5DDC" w:rsidR="001355B4" w:rsidRPr="001355B4" w:rsidRDefault="001355B4" w:rsidP="001355B4">
            <w:pPr>
              <w:spacing w:line="240" w:lineRule="auto"/>
              <w:rPr>
                <w:rFonts w:eastAsia="Times New Roman"/>
                <w:color w:val="000000"/>
                <w:szCs w:val="20"/>
                <w:lang w:eastAsia="de-CH"/>
              </w:rPr>
            </w:pPr>
            <w:r w:rsidRPr="001355B4">
              <w:rPr>
                <w:color w:val="000000"/>
                <w:szCs w:val="20"/>
              </w:rPr>
              <w:t>Beschichtungsschutzmittel für Farben und Anstrichmittel</w:t>
            </w:r>
          </w:p>
        </w:tc>
      </w:tr>
      <w:tr w:rsidR="001355B4" w14:paraId="13CE0F9E" w14:textId="77777777" w:rsidTr="006872A8">
        <w:trPr>
          <w:trHeight w:val="300"/>
        </w:trPr>
        <w:tc>
          <w:tcPr>
            <w:tcW w:w="851" w:type="dxa"/>
            <w:tcBorders>
              <w:top w:val="nil"/>
              <w:left w:val="nil"/>
              <w:bottom w:val="nil"/>
              <w:right w:val="nil"/>
            </w:tcBorders>
            <w:shd w:val="clear" w:color="auto" w:fill="auto"/>
            <w:noWrap/>
            <w:vAlign w:val="bottom"/>
            <w:hideMark/>
          </w:tcPr>
          <w:p w14:paraId="5F2640E0" w14:textId="261CB5FE" w:rsidR="001355B4" w:rsidRPr="001355B4" w:rsidRDefault="001355B4" w:rsidP="001355B4">
            <w:pPr>
              <w:spacing w:line="240" w:lineRule="auto"/>
              <w:rPr>
                <w:rFonts w:eastAsia="Times New Roman"/>
                <w:color w:val="000000"/>
                <w:szCs w:val="20"/>
                <w:lang w:eastAsia="de-CH"/>
              </w:rPr>
            </w:pPr>
            <w:r w:rsidRPr="001355B4">
              <w:rPr>
                <w:color w:val="000000"/>
                <w:szCs w:val="20"/>
              </w:rPr>
              <w:t>07-02</w:t>
            </w:r>
          </w:p>
        </w:tc>
        <w:tc>
          <w:tcPr>
            <w:tcW w:w="8222" w:type="dxa"/>
            <w:tcBorders>
              <w:top w:val="nil"/>
              <w:left w:val="nil"/>
              <w:bottom w:val="nil"/>
              <w:right w:val="nil"/>
            </w:tcBorders>
            <w:shd w:val="clear" w:color="auto" w:fill="auto"/>
            <w:noWrap/>
            <w:vAlign w:val="bottom"/>
            <w:hideMark/>
          </w:tcPr>
          <w:p w14:paraId="5993BD32" w14:textId="2F94E177" w:rsidR="001355B4" w:rsidRPr="001355B4" w:rsidRDefault="001355B4" w:rsidP="001355B4">
            <w:pPr>
              <w:spacing w:line="240" w:lineRule="auto"/>
              <w:rPr>
                <w:rFonts w:eastAsia="Times New Roman"/>
                <w:color w:val="000000"/>
                <w:szCs w:val="20"/>
                <w:lang w:eastAsia="de-CH"/>
              </w:rPr>
            </w:pPr>
            <w:r w:rsidRPr="001355B4">
              <w:rPr>
                <w:color w:val="000000"/>
                <w:szCs w:val="20"/>
              </w:rPr>
              <w:t>Beschichtungsschutzmittel für Plastikprodukte</w:t>
            </w:r>
          </w:p>
        </w:tc>
      </w:tr>
      <w:tr w:rsidR="001355B4" w14:paraId="0CF0202A" w14:textId="77777777" w:rsidTr="006872A8">
        <w:trPr>
          <w:trHeight w:val="300"/>
        </w:trPr>
        <w:tc>
          <w:tcPr>
            <w:tcW w:w="851" w:type="dxa"/>
            <w:tcBorders>
              <w:top w:val="nil"/>
              <w:left w:val="nil"/>
              <w:bottom w:val="nil"/>
              <w:right w:val="nil"/>
            </w:tcBorders>
            <w:shd w:val="clear" w:color="auto" w:fill="auto"/>
            <w:noWrap/>
            <w:vAlign w:val="bottom"/>
            <w:hideMark/>
          </w:tcPr>
          <w:p w14:paraId="6339DBD1" w14:textId="268FF2F7" w:rsidR="001355B4" w:rsidRPr="001355B4" w:rsidRDefault="001355B4" w:rsidP="001355B4">
            <w:pPr>
              <w:spacing w:line="240" w:lineRule="auto"/>
              <w:rPr>
                <w:rFonts w:eastAsia="Times New Roman"/>
                <w:color w:val="000000"/>
                <w:szCs w:val="20"/>
                <w:lang w:eastAsia="de-CH"/>
              </w:rPr>
            </w:pPr>
            <w:r w:rsidRPr="001355B4">
              <w:rPr>
                <w:color w:val="000000"/>
                <w:szCs w:val="20"/>
              </w:rPr>
              <w:t>07-03</w:t>
            </w:r>
          </w:p>
        </w:tc>
        <w:tc>
          <w:tcPr>
            <w:tcW w:w="8222" w:type="dxa"/>
            <w:tcBorders>
              <w:top w:val="nil"/>
              <w:left w:val="nil"/>
              <w:bottom w:val="nil"/>
              <w:right w:val="nil"/>
            </w:tcBorders>
            <w:shd w:val="clear" w:color="auto" w:fill="auto"/>
            <w:noWrap/>
            <w:vAlign w:val="bottom"/>
            <w:hideMark/>
          </w:tcPr>
          <w:p w14:paraId="3DB2BC57" w14:textId="7B3EDA6B" w:rsidR="001355B4" w:rsidRPr="001355B4" w:rsidRDefault="001355B4" w:rsidP="001355B4">
            <w:pPr>
              <w:spacing w:line="240" w:lineRule="auto"/>
              <w:rPr>
                <w:rFonts w:eastAsia="Times New Roman"/>
                <w:color w:val="000000"/>
                <w:szCs w:val="20"/>
                <w:lang w:eastAsia="de-CH"/>
              </w:rPr>
            </w:pPr>
            <w:r w:rsidRPr="001355B4">
              <w:rPr>
                <w:color w:val="000000"/>
                <w:szCs w:val="20"/>
              </w:rPr>
              <w:t>Beschichtungsschutzmittel für Klebstoff</w:t>
            </w:r>
          </w:p>
        </w:tc>
      </w:tr>
      <w:tr w:rsidR="001355B4" w14:paraId="0E154F8A" w14:textId="77777777" w:rsidTr="006872A8">
        <w:trPr>
          <w:trHeight w:val="300"/>
        </w:trPr>
        <w:tc>
          <w:tcPr>
            <w:tcW w:w="851" w:type="dxa"/>
            <w:tcBorders>
              <w:top w:val="nil"/>
              <w:left w:val="nil"/>
              <w:bottom w:val="nil"/>
              <w:right w:val="nil"/>
            </w:tcBorders>
            <w:shd w:val="clear" w:color="auto" w:fill="auto"/>
            <w:noWrap/>
            <w:vAlign w:val="bottom"/>
            <w:hideMark/>
          </w:tcPr>
          <w:p w14:paraId="730E9477" w14:textId="144BA484" w:rsidR="001355B4" w:rsidRPr="001355B4" w:rsidRDefault="001355B4" w:rsidP="001355B4">
            <w:pPr>
              <w:spacing w:line="240" w:lineRule="auto"/>
              <w:rPr>
                <w:rFonts w:eastAsia="Times New Roman"/>
                <w:color w:val="000000"/>
                <w:szCs w:val="20"/>
                <w:lang w:eastAsia="de-CH"/>
              </w:rPr>
            </w:pPr>
            <w:r w:rsidRPr="001355B4">
              <w:rPr>
                <w:color w:val="000000"/>
                <w:szCs w:val="20"/>
              </w:rPr>
              <w:t>07-04</w:t>
            </w:r>
          </w:p>
        </w:tc>
        <w:tc>
          <w:tcPr>
            <w:tcW w:w="8222" w:type="dxa"/>
            <w:tcBorders>
              <w:top w:val="nil"/>
              <w:left w:val="nil"/>
              <w:bottom w:val="nil"/>
              <w:right w:val="nil"/>
            </w:tcBorders>
            <w:shd w:val="clear" w:color="auto" w:fill="auto"/>
            <w:noWrap/>
            <w:vAlign w:val="bottom"/>
            <w:hideMark/>
          </w:tcPr>
          <w:p w14:paraId="116295B1" w14:textId="6CC053D4" w:rsidR="001355B4" w:rsidRPr="001355B4" w:rsidRDefault="001355B4" w:rsidP="001355B4">
            <w:pPr>
              <w:spacing w:line="240" w:lineRule="auto"/>
              <w:rPr>
                <w:rFonts w:eastAsia="Times New Roman"/>
                <w:color w:val="000000"/>
                <w:szCs w:val="20"/>
                <w:lang w:eastAsia="de-CH"/>
              </w:rPr>
            </w:pPr>
            <w:r w:rsidRPr="001355B4">
              <w:rPr>
                <w:color w:val="000000"/>
                <w:szCs w:val="20"/>
              </w:rPr>
              <w:t>Beschichtungsschutzmittel für Papier, Textil und Leder</w:t>
            </w:r>
          </w:p>
        </w:tc>
      </w:tr>
      <w:tr w:rsidR="001355B4" w14:paraId="02D17B13" w14:textId="77777777" w:rsidTr="006872A8">
        <w:trPr>
          <w:trHeight w:val="300"/>
        </w:trPr>
        <w:tc>
          <w:tcPr>
            <w:tcW w:w="851" w:type="dxa"/>
            <w:tcBorders>
              <w:top w:val="nil"/>
              <w:left w:val="nil"/>
              <w:bottom w:val="nil"/>
              <w:right w:val="nil"/>
            </w:tcBorders>
            <w:shd w:val="clear" w:color="auto" w:fill="auto"/>
            <w:noWrap/>
            <w:vAlign w:val="bottom"/>
            <w:hideMark/>
          </w:tcPr>
          <w:p w14:paraId="6299295D" w14:textId="69277CD2" w:rsidR="001355B4" w:rsidRPr="001355B4" w:rsidRDefault="001355B4" w:rsidP="001355B4">
            <w:pPr>
              <w:spacing w:line="240" w:lineRule="auto"/>
              <w:rPr>
                <w:rFonts w:eastAsia="Times New Roman"/>
                <w:color w:val="000000"/>
                <w:szCs w:val="20"/>
                <w:lang w:eastAsia="de-CH"/>
              </w:rPr>
            </w:pPr>
            <w:r w:rsidRPr="001355B4">
              <w:rPr>
                <w:color w:val="000000"/>
                <w:szCs w:val="20"/>
              </w:rPr>
              <w:t>07-05</w:t>
            </w:r>
          </w:p>
        </w:tc>
        <w:tc>
          <w:tcPr>
            <w:tcW w:w="8222" w:type="dxa"/>
            <w:tcBorders>
              <w:top w:val="nil"/>
              <w:left w:val="nil"/>
              <w:bottom w:val="nil"/>
              <w:right w:val="nil"/>
            </w:tcBorders>
            <w:shd w:val="clear" w:color="auto" w:fill="auto"/>
            <w:noWrap/>
            <w:vAlign w:val="bottom"/>
            <w:hideMark/>
          </w:tcPr>
          <w:p w14:paraId="28D4B286" w14:textId="4C05E594" w:rsidR="001355B4" w:rsidRPr="001355B4" w:rsidRDefault="001355B4" w:rsidP="001355B4">
            <w:pPr>
              <w:spacing w:line="240" w:lineRule="auto"/>
              <w:rPr>
                <w:rFonts w:eastAsia="Times New Roman"/>
                <w:color w:val="000000"/>
                <w:szCs w:val="20"/>
                <w:lang w:eastAsia="de-CH"/>
              </w:rPr>
            </w:pPr>
            <w:r w:rsidRPr="001355B4">
              <w:rPr>
                <w:color w:val="000000"/>
                <w:szCs w:val="20"/>
              </w:rPr>
              <w:t>Beschichtungsschutzmittel für Fugenmassen und Füllstoffe</w:t>
            </w:r>
          </w:p>
        </w:tc>
      </w:tr>
      <w:tr w:rsidR="001355B4" w14:paraId="04E51584" w14:textId="77777777" w:rsidTr="006872A8">
        <w:trPr>
          <w:trHeight w:val="300"/>
        </w:trPr>
        <w:tc>
          <w:tcPr>
            <w:tcW w:w="851" w:type="dxa"/>
            <w:tcBorders>
              <w:top w:val="nil"/>
              <w:left w:val="nil"/>
              <w:bottom w:val="nil"/>
              <w:right w:val="nil"/>
            </w:tcBorders>
            <w:shd w:val="clear" w:color="auto" w:fill="auto"/>
            <w:noWrap/>
            <w:vAlign w:val="bottom"/>
            <w:hideMark/>
          </w:tcPr>
          <w:p w14:paraId="396B4AD0" w14:textId="0FB342D2" w:rsidR="001355B4" w:rsidRPr="001355B4" w:rsidRDefault="001355B4" w:rsidP="001355B4">
            <w:pPr>
              <w:spacing w:line="240" w:lineRule="auto"/>
              <w:rPr>
                <w:rFonts w:eastAsia="Times New Roman"/>
                <w:color w:val="000000"/>
                <w:szCs w:val="20"/>
                <w:lang w:eastAsia="de-CH"/>
              </w:rPr>
            </w:pPr>
            <w:r w:rsidRPr="001355B4">
              <w:rPr>
                <w:color w:val="000000"/>
                <w:szCs w:val="20"/>
              </w:rPr>
              <w:t>07-99</w:t>
            </w:r>
          </w:p>
        </w:tc>
        <w:tc>
          <w:tcPr>
            <w:tcW w:w="8222" w:type="dxa"/>
            <w:tcBorders>
              <w:top w:val="nil"/>
              <w:left w:val="nil"/>
              <w:bottom w:val="nil"/>
              <w:right w:val="nil"/>
            </w:tcBorders>
            <w:shd w:val="clear" w:color="auto" w:fill="auto"/>
            <w:noWrap/>
            <w:vAlign w:val="bottom"/>
            <w:hideMark/>
          </w:tcPr>
          <w:p w14:paraId="6421EF45" w14:textId="72304073" w:rsidR="001355B4" w:rsidRPr="001355B4" w:rsidRDefault="001355B4" w:rsidP="001355B4">
            <w:pPr>
              <w:spacing w:line="240" w:lineRule="auto"/>
              <w:rPr>
                <w:rFonts w:eastAsia="Times New Roman"/>
                <w:color w:val="000000"/>
                <w:szCs w:val="20"/>
                <w:lang w:eastAsia="de-CH"/>
              </w:rPr>
            </w:pPr>
            <w:r w:rsidRPr="001355B4">
              <w:rPr>
                <w:color w:val="000000"/>
                <w:szCs w:val="20"/>
              </w:rPr>
              <w:t>Sonstige Beschichtungsschutzmittel</w:t>
            </w:r>
          </w:p>
        </w:tc>
      </w:tr>
      <w:tr w:rsidR="001355B4" w14:paraId="78F92EC7" w14:textId="77777777" w:rsidTr="006872A8">
        <w:trPr>
          <w:trHeight w:val="300"/>
        </w:trPr>
        <w:tc>
          <w:tcPr>
            <w:tcW w:w="851" w:type="dxa"/>
            <w:tcBorders>
              <w:top w:val="nil"/>
              <w:left w:val="nil"/>
              <w:bottom w:val="nil"/>
              <w:right w:val="nil"/>
            </w:tcBorders>
            <w:shd w:val="clear" w:color="auto" w:fill="auto"/>
            <w:noWrap/>
            <w:vAlign w:val="bottom"/>
            <w:hideMark/>
          </w:tcPr>
          <w:p w14:paraId="63772E8F" w14:textId="77F86A9A" w:rsidR="001355B4" w:rsidRPr="001355B4" w:rsidRDefault="001355B4" w:rsidP="001355B4">
            <w:pPr>
              <w:spacing w:line="240" w:lineRule="auto"/>
              <w:rPr>
                <w:rFonts w:eastAsia="Times New Roman"/>
                <w:color w:val="000000"/>
                <w:szCs w:val="20"/>
                <w:lang w:eastAsia="de-CH"/>
              </w:rPr>
            </w:pPr>
            <w:r w:rsidRPr="001355B4">
              <w:rPr>
                <w:color w:val="000000"/>
                <w:szCs w:val="20"/>
              </w:rPr>
              <w:t>08-00</w:t>
            </w:r>
          </w:p>
        </w:tc>
        <w:tc>
          <w:tcPr>
            <w:tcW w:w="8222" w:type="dxa"/>
            <w:tcBorders>
              <w:top w:val="nil"/>
              <w:left w:val="nil"/>
              <w:bottom w:val="nil"/>
              <w:right w:val="nil"/>
            </w:tcBorders>
            <w:shd w:val="clear" w:color="auto" w:fill="auto"/>
            <w:noWrap/>
            <w:vAlign w:val="bottom"/>
            <w:hideMark/>
          </w:tcPr>
          <w:p w14:paraId="6E421A55" w14:textId="7EB57585" w:rsidR="001355B4" w:rsidRPr="001355B4" w:rsidRDefault="001355B4" w:rsidP="001355B4">
            <w:pPr>
              <w:spacing w:line="240" w:lineRule="auto"/>
              <w:rPr>
                <w:rFonts w:eastAsia="Times New Roman"/>
                <w:color w:val="000000"/>
                <w:szCs w:val="20"/>
                <w:lang w:eastAsia="de-CH"/>
              </w:rPr>
            </w:pPr>
            <w:r w:rsidRPr="001355B4">
              <w:rPr>
                <w:color w:val="000000"/>
                <w:szCs w:val="20"/>
              </w:rPr>
              <w:t>Holzschutzmittel</w:t>
            </w:r>
          </w:p>
        </w:tc>
      </w:tr>
      <w:tr w:rsidR="001355B4" w14:paraId="0B3A97F7" w14:textId="77777777" w:rsidTr="006872A8">
        <w:trPr>
          <w:trHeight w:val="300"/>
        </w:trPr>
        <w:tc>
          <w:tcPr>
            <w:tcW w:w="851" w:type="dxa"/>
            <w:tcBorders>
              <w:top w:val="nil"/>
              <w:left w:val="nil"/>
              <w:bottom w:val="nil"/>
              <w:right w:val="nil"/>
            </w:tcBorders>
            <w:shd w:val="clear" w:color="auto" w:fill="auto"/>
            <w:noWrap/>
            <w:vAlign w:val="bottom"/>
            <w:hideMark/>
          </w:tcPr>
          <w:p w14:paraId="0A848AE6" w14:textId="16314B11" w:rsidR="001355B4" w:rsidRPr="001355B4" w:rsidRDefault="001355B4" w:rsidP="001355B4">
            <w:pPr>
              <w:spacing w:line="240" w:lineRule="auto"/>
              <w:rPr>
                <w:rFonts w:eastAsia="Times New Roman"/>
                <w:color w:val="000000"/>
                <w:szCs w:val="20"/>
                <w:lang w:eastAsia="de-CH"/>
              </w:rPr>
            </w:pPr>
            <w:r w:rsidRPr="001355B4">
              <w:rPr>
                <w:color w:val="000000"/>
                <w:szCs w:val="20"/>
              </w:rPr>
              <w:t>09-02</w:t>
            </w:r>
          </w:p>
        </w:tc>
        <w:tc>
          <w:tcPr>
            <w:tcW w:w="8222" w:type="dxa"/>
            <w:tcBorders>
              <w:top w:val="nil"/>
              <w:left w:val="nil"/>
              <w:bottom w:val="nil"/>
              <w:right w:val="nil"/>
            </w:tcBorders>
            <w:shd w:val="clear" w:color="auto" w:fill="auto"/>
            <w:noWrap/>
            <w:vAlign w:val="bottom"/>
            <w:hideMark/>
          </w:tcPr>
          <w:p w14:paraId="19D13DBF" w14:textId="7A672F77"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gegen mikrobielle Schädigung von Papier</w:t>
            </w:r>
          </w:p>
        </w:tc>
      </w:tr>
      <w:tr w:rsidR="001355B4" w14:paraId="0706CAF5" w14:textId="77777777" w:rsidTr="006872A8">
        <w:trPr>
          <w:trHeight w:val="300"/>
        </w:trPr>
        <w:tc>
          <w:tcPr>
            <w:tcW w:w="851" w:type="dxa"/>
            <w:tcBorders>
              <w:top w:val="nil"/>
              <w:left w:val="nil"/>
              <w:bottom w:val="nil"/>
              <w:right w:val="nil"/>
            </w:tcBorders>
            <w:shd w:val="clear" w:color="auto" w:fill="auto"/>
            <w:noWrap/>
            <w:vAlign w:val="bottom"/>
            <w:hideMark/>
          </w:tcPr>
          <w:p w14:paraId="61E48E75" w14:textId="608F1420" w:rsidR="001355B4" w:rsidRPr="001355B4" w:rsidRDefault="001355B4" w:rsidP="001355B4">
            <w:pPr>
              <w:spacing w:line="240" w:lineRule="auto"/>
              <w:rPr>
                <w:rFonts w:eastAsia="Times New Roman"/>
                <w:color w:val="000000"/>
                <w:szCs w:val="20"/>
                <w:lang w:eastAsia="de-CH"/>
              </w:rPr>
            </w:pPr>
            <w:r w:rsidRPr="001355B4">
              <w:rPr>
                <w:color w:val="000000"/>
                <w:szCs w:val="20"/>
              </w:rPr>
              <w:t>09-03</w:t>
            </w:r>
          </w:p>
        </w:tc>
        <w:tc>
          <w:tcPr>
            <w:tcW w:w="8222" w:type="dxa"/>
            <w:tcBorders>
              <w:top w:val="nil"/>
              <w:left w:val="nil"/>
              <w:bottom w:val="nil"/>
              <w:right w:val="nil"/>
            </w:tcBorders>
            <w:shd w:val="clear" w:color="auto" w:fill="auto"/>
            <w:noWrap/>
            <w:vAlign w:val="bottom"/>
            <w:hideMark/>
          </w:tcPr>
          <w:p w14:paraId="183A1365" w14:textId="6DFDA1F1"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gegen mikrobielle Schädigung von Gummi und polymerisierten Materialien</w:t>
            </w:r>
          </w:p>
        </w:tc>
      </w:tr>
      <w:tr w:rsidR="001355B4" w14:paraId="0A632AC1" w14:textId="77777777" w:rsidTr="006872A8">
        <w:trPr>
          <w:trHeight w:val="300"/>
        </w:trPr>
        <w:tc>
          <w:tcPr>
            <w:tcW w:w="851" w:type="dxa"/>
            <w:tcBorders>
              <w:top w:val="nil"/>
              <w:left w:val="nil"/>
              <w:bottom w:val="nil"/>
              <w:right w:val="nil"/>
            </w:tcBorders>
            <w:shd w:val="clear" w:color="auto" w:fill="auto"/>
            <w:noWrap/>
            <w:vAlign w:val="bottom"/>
            <w:hideMark/>
          </w:tcPr>
          <w:p w14:paraId="2AA4D480" w14:textId="7FB1C27B" w:rsidR="001355B4" w:rsidRPr="001355B4" w:rsidRDefault="001355B4" w:rsidP="001355B4">
            <w:pPr>
              <w:spacing w:line="240" w:lineRule="auto"/>
              <w:rPr>
                <w:rFonts w:eastAsia="Times New Roman"/>
                <w:color w:val="000000"/>
                <w:szCs w:val="20"/>
                <w:lang w:eastAsia="de-CH"/>
              </w:rPr>
            </w:pPr>
            <w:r w:rsidRPr="001355B4">
              <w:rPr>
                <w:color w:val="000000"/>
                <w:szCs w:val="20"/>
              </w:rPr>
              <w:t>09-04</w:t>
            </w:r>
          </w:p>
        </w:tc>
        <w:tc>
          <w:tcPr>
            <w:tcW w:w="8222" w:type="dxa"/>
            <w:tcBorders>
              <w:top w:val="nil"/>
              <w:left w:val="nil"/>
              <w:bottom w:val="nil"/>
              <w:right w:val="nil"/>
            </w:tcBorders>
            <w:shd w:val="clear" w:color="auto" w:fill="auto"/>
            <w:noWrap/>
            <w:vAlign w:val="bottom"/>
            <w:hideMark/>
          </w:tcPr>
          <w:p w14:paraId="1078EE85" w14:textId="5AA55636"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gegen Schädigung von Textilien und Leder</w:t>
            </w:r>
          </w:p>
        </w:tc>
      </w:tr>
      <w:tr w:rsidR="001355B4" w14:paraId="576F8DDD" w14:textId="77777777" w:rsidTr="006872A8">
        <w:trPr>
          <w:trHeight w:val="300"/>
        </w:trPr>
        <w:tc>
          <w:tcPr>
            <w:tcW w:w="851" w:type="dxa"/>
            <w:tcBorders>
              <w:top w:val="nil"/>
              <w:left w:val="nil"/>
              <w:bottom w:val="nil"/>
              <w:right w:val="nil"/>
            </w:tcBorders>
            <w:shd w:val="clear" w:color="auto" w:fill="auto"/>
            <w:noWrap/>
            <w:vAlign w:val="bottom"/>
            <w:hideMark/>
          </w:tcPr>
          <w:p w14:paraId="196BD7B3" w14:textId="7518FE4D" w:rsidR="001355B4" w:rsidRPr="001355B4" w:rsidRDefault="001355B4" w:rsidP="001355B4">
            <w:pPr>
              <w:spacing w:line="240" w:lineRule="auto"/>
              <w:rPr>
                <w:rFonts w:eastAsia="Times New Roman"/>
                <w:color w:val="000000"/>
                <w:szCs w:val="20"/>
                <w:lang w:eastAsia="de-CH"/>
              </w:rPr>
            </w:pPr>
            <w:r w:rsidRPr="001355B4">
              <w:rPr>
                <w:color w:val="000000"/>
                <w:szCs w:val="20"/>
              </w:rPr>
              <w:t>09-05</w:t>
            </w:r>
          </w:p>
        </w:tc>
        <w:tc>
          <w:tcPr>
            <w:tcW w:w="8222" w:type="dxa"/>
            <w:tcBorders>
              <w:top w:val="nil"/>
              <w:left w:val="nil"/>
              <w:bottom w:val="nil"/>
              <w:right w:val="nil"/>
            </w:tcBorders>
            <w:shd w:val="clear" w:color="auto" w:fill="auto"/>
            <w:noWrap/>
            <w:vAlign w:val="bottom"/>
            <w:hideMark/>
          </w:tcPr>
          <w:p w14:paraId="593EC099" w14:textId="7B859833" w:rsidR="001355B4" w:rsidRPr="001355B4" w:rsidRDefault="001355B4" w:rsidP="001355B4">
            <w:pPr>
              <w:spacing w:line="240" w:lineRule="auto"/>
              <w:rPr>
                <w:rFonts w:eastAsia="Times New Roman"/>
                <w:color w:val="000000"/>
                <w:szCs w:val="20"/>
                <w:lang w:eastAsia="de-CH"/>
              </w:rPr>
            </w:pPr>
            <w:r w:rsidRPr="001355B4">
              <w:rPr>
                <w:color w:val="000000"/>
                <w:szCs w:val="20"/>
              </w:rPr>
              <w:t xml:space="preserve">Schutzmittel gegen die Ansiedlung von Mikroorganismen zur Hemmung/Vermeidung von Gerüchen oder </w:t>
            </w:r>
            <w:proofErr w:type="gramStart"/>
            <w:r w:rsidRPr="001355B4">
              <w:rPr>
                <w:color w:val="000000"/>
                <w:szCs w:val="20"/>
              </w:rPr>
              <w:t>zwecks Vorteilen</w:t>
            </w:r>
            <w:proofErr w:type="gramEnd"/>
            <w:r w:rsidRPr="001355B4">
              <w:rPr>
                <w:color w:val="000000"/>
                <w:szCs w:val="20"/>
              </w:rPr>
              <w:t xml:space="preserve"> anderer Art.</w:t>
            </w:r>
          </w:p>
        </w:tc>
      </w:tr>
      <w:tr w:rsidR="001355B4" w14:paraId="76CE3238" w14:textId="77777777" w:rsidTr="006872A8">
        <w:trPr>
          <w:trHeight w:val="300"/>
        </w:trPr>
        <w:tc>
          <w:tcPr>
            <w:tcW w:w="851" w:type="dxa"/>
            <w:tcBorders>
              <w:top w:val="nil"/>
              <w:left w:val="nil"/>
              <w:bottom w:val="nil"/>
              <w:right w:val="nil"/>
            </w:tcBorders>
            <w:shd w:val="clear" w:color="auto" w:fill="auto"/>
            <w:noWrap/>
            <w:vAlign w:val="bottom"/>
            <w:hideMark/>
          </w:tcPr>
          <w:p w14:paraId="6DA240C8" w14:textId="078CDEB7" w:rsidR="001355B4" w:rsidRPr="001355B4" w:rsidRDefault="001355B4" w:rsidP="001355B4">
            <w:pPr>
              <w:spacing w:line="240" w:lineRule="auto"/>
              <w:rPr>
                <w:rFonts w:eastAsia="Times New Roman"/>
                <w:color w:val="000000"/>
                <w:szCs w:val="20"/>
                <w:lang w:eastAsia="de-CH"/>
              </w:rPr>
            </w:pPr>
            <w:r w:rsidRPr="001355B4">
              <w:rPr>
                <w:color w:val="000000"/>
                <w:szCs w:val="20"/>
              </w:rPr>
              <w:t>09-99</w:t>
            </w:r>
          </w:p>
        </w:tc>
        <w:tc>
          <w:tcPr>
            <w:tcW w:w="8222" w:type="dxa"/>
            <w:tcBorders>
              <w:top w:val="nil"/>
              <w:left w:val="nil"/>
              <w:bottom w:val="nil"/>
              <w:right w:val="nil"/>
            </w:tcBorders>
            <w:shd w:val="clear" w:color="auto" w:fill="auto"/>
            <w:noWrap/>
            <w:vAlign w:val="bottom"/>
            <w:hideMark/>
          </w:tcPr>
          <w:p w14:paraId="049C2F46" w14:textId="7DCDAEF0" w:rsidR="001355B4" w:rsidRPr="001355B4" w:rsidRDefault="001355B4" w:rsidP="001355B4">
            <w:pPr>
              <w:spacing w:line="240" w:lineRule="auto"/>
              <w:rPr>
                <w:rFonts w:eastAsia="Times New Roman"/>
                <w:color w:val="000000"/>
                <w:szCs w:val="20"/>
                <w:lang w:eastAsia="de-CH"/>
              </w:rPr>
            </w:pPr>
            <w:r w:rsidRPr="001355B4">
              <w:rPr>
                <w:color w:val="000000"/>
                <w:szCs w:val="20"/>
              </w:rPr>
              <w:t>Sonstige Schutzmittel für Fasern, Leder, Gummi und polymerisierte Materialien</w:t>
            </w:r>
          </w:p>
        </w:tc>
      </w:tr>
      <w:tr w:rsidR="001355B4" w14:paraId="1B259F06" w14:textId="77777777" w:rsidTr="006872A8">
        <w:trPr>
          <w:trHeight w:val="300"/>
        </w:trPr>
        <w:tc>
          <w:tcPr>
            <w:tcW w:w="851" w:type="dxa"/>
            <w:tcBorders>
              <w:top w:val="nil"/>
              <w:left w:val="nil"/>
              <w:bottom w:val="nil"/>
              <w:right w:val="nil"/>
            </w:tcBorders>
            <w:shd w:val="clear" w:color="auto" w:fill="auto"/>
            <w:noWrap/>
            <w:vAlign w:val="bottom"/>
            <w:hideMark/>
          </w:tcPr>
          <w:p w14:paraId="5F698B79" w14:textId="32ED8237" w:rsidR="001355B4" w:rsidRPr="001355B4" w:rsidRDefault="001355B4" w:rsidP="001355B4">
            <w:pPr>
              <w:spacing w:line="240" w:lineRule="auto"/>
              <w:rPr>
                <w:rFonts w:eastAsia="Times New Roman"/>
                <w:color w:val="000000"/>
                <w:szCs w:val="20"/>
                <w:lang w:eastAsia="de-CH"/>
              </w:rPr>
            </w:pPr>
            <w:r w:rsidRPr="001355B4">
              <w:rPr>
                <w:color w:val="000000"/>
                <w:szCs w:val="20"/>
              </w:rPr>
              <w:t>10-00</w:t>
            </w:r>
          </w:p>
        </w:tc>
        <w:tc>
          <w:tcPr>
            <w:tcW w:w="8222" w:type="dxa"/>
            <w:tcBorders>
              <w:top w:val="nil"/>
              <w:left w:val="nil"/>
              <w:bottom w:val="nil"/>
              <w:right w:val="nil"/>
            </w:tcBorders>
            <w:shd w:val="clear" w:color="auto" w:fill="auto"/>
            <w:noWrap/>
            <w:vAlign w:val="bottom"/>
            <w:hideMark/>
          </w:tcPr>
          <w:p w14:paraId="6F1887FB" w14:textId="66C8D60E"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Mauerwerk oder andere Baumaterialien ausser Holz</w:t>
            </w:r>
          </w:p>
        </w:tc>
      </w:tr>
      <w:tr w:rsidR="001355B4" w14:paraId="775987F7" w14:textId="77777777" w:rsidTr="006872A8">
        <w:trPr>
          <w:trHeight w:val="300"/>
        </w:trPr>
        <w:tc>
          <w:tcPr>
            <w:tcW w:w="851" w:type="dxa"/>
            <w:tcBorders>
              <w:top w:val="nil"/>
              <w:left w:val="nil"/>
              <w:bottom w:val="nil"/>
              <w:right w:val="nil"/>
            </w:tcBorders>
            <w:shd w:val="clear" w:color="auto" w:fill="auto"/>
            <w:noWrap/>
            <w:vAlign w:val="bottom"/>
            <w:hideMark/>
          </w:tcPr>
          <w:p w14:paraId="0D525FF5" w14:textId="4C94161F" w:rsidR="001355B4" w:rsidRPr="001355B4" w:rsidRDefault="001355B4" w:rsidP="001355B4">
            <w:pPr>
              <w:spacing w:line="240" w:lineRule="auto"/>
              <w:rPr>
                <w:rFonts w:eastAsia="Times New Roman"/>
                <w:color w:val="000000"/>
                <w:szCs w:val="20"/>
                <w:lang w:eastAsia="de-CH"/>
              </w:rPr>
            </w:pPr>
            <w:r w:rsidRPr="001355B4">
              <w:rPr>
                <w:color w:val="000000"/>
                <w:szCs w:val="20"/>
              </w:rPr>
              <w:t>11-01</w:t>
            </w:r>
          </w:p>
        </w:tc>
        <w:tc>
          <w:tcPr>
            <w:tcW w:w="8222" w:type="dxa"/>
            <w:tcBorders>
              <w:top w:val="nil"/>
              <w:left w:val="nil"/>
              <w:bottom w:val="nil"/>
              <w:right w:val="nil"/>
            </w:tcBorders>
            <w:shd w:val="clear" w:color="auto" w:fill="auto"/>
            <w:noWrap/>
            <w:vAlign w:val="bottom"/>
            <w:hideMark/>
          </w:tcPr>
          <w:p w14:paraId="2C37E504" w14:textId="67BAC0C3"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Durchflusssysteme</w:t>
            </w:r>
          </w:p>
        </w:tc>
      </w:tr>
      <w:tr w:rsidR="001355B4" w14:paraId="426A9C6B" w14:textId="77777777" w:rsidTr="006872A8">
        <w:trPr>
          <w:trHeight w:val="300"/>
        </w:trPr>
        <w:tc>
          <w:tcPr>
            <w:tcW w:w="851" w:type="dxa"/>
            <w:tcBorders>
              <w:top w:val="nil"/>
              <w:left w:val="nil"/>
              <w:bottom w:val="nil"/>
              <w:right w:val="nil"/>
            </w:tcBorders>
            <w:shd w:val="clear" w:color="auto" w:fill="auto"/>
            <w:noWrap/>
            <w:vAlign w:val="bottom"/>
            <w:hideMark/>
          </w:tcPr>
          <w:p w14:paraId="40C213CE" w14:textId="4C816C18" w:rsidR="001355B4" w:rsidRPr="001355B4" w:rsidRDefault="001355B4" w:rsidP="001355B4">
            <w:pPr>
              <w:spacing w:line="240" w:lineRule="auto"/>
              <w:rPr>
                <w:rFonts w:eastAsia="Times New Roman"/>
                <w:color w:val="000000"/>
                <w:szCs w:val="20"/>
                <w:lang w:eastAsia="de-CH"/>
              </w:rPr>
            </w:pPr>
            <w:r w:rsidRPr="001355B4">
              <w:rPr>
                <w:color w:val="000000"/>
                <w:szCs w:val="20"/>
              </w:rPr>
              <w:t>11-02</w:t>
            </w:r>
          </w:p>
        </w:tc>
        <w:tc>
          <w:tcPr>
            <w:tcW w:w="8222" w:type="dxa"/>
            <w:tcBorders>
              <w:top w:val="nil"/>
              <w:left w:val="nil"/>
              <w:bottom w:val="nil"/>
              <w:right w:val="nil"/>
            </w:tcBorders>
            <w:shd w:val="clear" w:color="auto" w:fill="auto"/>
            <w:noWrap/>
            <w:vAlign w:val="bottom"/>
            <w:hideMark/>
          </w:tcPr>
          <w:p w14:paraId="707E9016" w14:textId="13E8A68C"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Kreislaufsysteme</w:t>
            </w:r>
          </w:p>
        </w:tc>
      </w:tr>
      <w:tr w:rsidR="001355B4" w14:paraId="67F11CF7" w14:textId="77777777" w:rsidTr="006872A8">
        <w:trPr>
          <w:trHeight w:val="300"/>
        </w:trPr>
        <w:tc>
          <w:tcPr>
            <w:tcW w:w="851" w:type="dxa"/>
            <w:tcBorders>
              <w:top w:val="nil"/>
              <w:left w:val="nil"/>
              <w:bottom w:val="nil"/>
              <w:right w:val="nil"/>
            </w:tcBorders>
            <w:shd w:val="clear" w:color="auto" w:fill="auto"/>
            <w:noWrap/>
            <w:vAlign w:val="bottom"/>
            <w:hideMark/>
          </w:tcPr>
          <w:p w14:paraId="0EFF9B9A" w14:textId="386D125C" w:rsidR="001355B4" w:rsidRPr="001355B4" w:rsidRDefault="001355B4" w:rsidP="001355B4">
            <w:pPr>
              <w:spacing w:line="240" w:lineRule="auto"/>
              <w:rPr>
                <w:rFonts w:eastAsia="Times New Roman"/>
                <w:color w:val="000000"/>
                <w:szCs w:val="20"/>
                <w:lang w:eastAsia="de-CH"/>
              </w:rPr>
            </w:pPr>
            <w:r w:rsidRPr="001355B4">
              <w:rPr>
                <w:color w:val="000000"/>
                <w:szCs w:val="20"/>
              </w:rPr>
              <w:t>11-99</w:t>
            </w:r>
          </w:p>
        </w:tc>
        <w:tc>
          <w:tcPr>
            <w:tcW w:w="8222" w:type="dxa"/>
            <w:tcBorders>
              <w:top w:val="nil"/>
              <w:left w:val="nil"/>
              <w:bottom w:val="nil"/>
              <w:right w:val="nil"/>
            </w:tcBorders>
            <w:shd w:val="clear" w:color="auto" w:fill="auto"/>
            <w:noWrap/>
            <w:vAlign w:val="bottom"/>
            <w:hideMark/>
          </w:tcPr>
          <w:p w14:paraId="7F01178B" w14:textId="25F52247" w:rsidR="001355B4" w:rsidRPr="001355B4" w:rsidRDefault="001355B4" w:rsidP="001355B4">
            <w:pPr>
              <w:spacing w:line="240" w:lineRule="auto"/>
              <w:rPr>
                <w:rFonts w:eastAsia="Times New Roman"/>
                <w:color w:val="000000"/>
                <w:szCs w:val="20"/>
                <w:lang w:eastAsia="de-CH"/>
              </w:rPr>
            </w:pPr>
            <w:proofErr w:type="spellStart"/>
            <w:r w:rsidRPr="001355B4">
              <w:rPr>
                <w:color w:val="000000"/>
                <w:szCs w:val="20"/>
              </w:rPr>
              <w:t>SonstigesSchutzmittel</w:t>
            </w:r>
            <w:proofErr w:type="spellEnd"/>
            <w:r w:rsidRPr="001355B4">
              <w:rPr>
                <w:color w:val="000000"/>
                <w:szCs w:val="20"/>
              </w:rPr>
              <w:t xml:space="preserve"> für Flüssigkeiten in Kühl- und Verfahrenssystemen</w:t>
            </w:r>
          </w:p>
        </w:tc>
      </w:tr>
      <w:tr w:rsidR="001355B4" w14:paraId="3570194C" w14:textId="77777777" w:rsidTr="006872A8">
        <w:trPr>
          <w:trHeight w:val="300"/>
        </w:trPr>
        <w:tc>
          <w:tcPr>
            <w:tcW w:w="851" w:type="dxa"/>
            <w:tcBorders>
              <w:top w:val="nil"/>
              <w:left w:val="nil"/>
              <w:bottom w:val="nil"/>
              <w:right w:val="nil"/>
            </w:tcBorders>
            <w:shd w:val="clear" w:color="auto" w:fill="auto"/>
            <w:noWrap/>
            <w:vAlign w:val="bottom"/>
            <w:hideMark/>
          </w:tcPr>
          <w:p w14:paraId="27F1181B" w14:textId="126BCEF2" w:rsidR="001355B4" w:rsidRPr="001355B4" w:rsidRDefault="001355B4" w:rsidP="001355B4">
            <w:pPr>
              <w:spacing w:line="240" w:lineRule="auto"/>
              <w:rPr>
                <w:rFonts w:eastAsia="Times New Roman"/>
                <w:color w:val="000000"/>
                <w:szCs w:val="20"/>
                <w:lang w:eastAsia="de-CH"/>
              </w:rPr>
            </w:pPr>
            <w:r w:rsidRPr="001355B4">
              <w:rPr>
                <w:color w:val="000000"/>
                <w:szCs w:val="20"/>
              </w:rPr>
              <w:t>12-01</w:t>
            </w:r>
          </w:p>
        </w:tc>
        <w:tc>
          <w:tcPr>
            <w:tcW w:w="8222" w:type="dxa"/>
            <w:tcBorders>
              <w:top w:val="nil"/>
              <w:left w:val="nil"/>
              <w:bottom w:val="nil"/>
              <w:right w:val="nil"/>
            </w:tcBorders>
            <w:shd w:val="clear" w:color="auto" w:fill="auto"/>
            <w:noWrap/>
            <w:vAlign w:val="bottom"/>
            <w:hideMark/>
          </w:tcPr>
          <w:p w14:paraId="67369E9F" w14:textId="7EEB96C6" w:rsidR="001355B4" w:rsidRPr="001355B4" w:rsidRDefault="001355B4" w:rsidP="001355B4">
            <w:pPr>
              <w:spacing w:line="240" w:lineRule="auto"/>
              <w:rPr>
                <w:rFonts w:eastAsia="Times New Roman"/>
                <w:color w:val="000000"/>
                <w:szCs w:val="20"/>
                <w:lang w:eastAsia="de-CH"/>
              </w:rPr>
            </w:pPr>
            <w:r w:rsidRPr="001355B4">
              <w:rPr>
                <w:color w:val="000000"/>
                <w:szCs w:val="20"/>
              </w:rPr>
              <w:t>Schleimbekämpfungsmittel für Erdölförderung</w:t>
            </w:r>
          </w:p>
        </w:tc>
      </w:tr>
      <w:tr w:rsidR="001355B4" w14:paraId="4B43BD05" w14:textId="77777777" w:rsidTr="006872A8">
        <w:trPr>
          <w:trHeight w:val="300"/>
        </w:trPr>
        <w:tc>
          <w:tcPr>
            <w:tcW w:w="851" w:type="dxa"/>
            <w:tcBorders>
              <w:top w:val="nil"/>
              <w:left w:val="nil"/>
              <w:bottom w:val="nil"/>
              <w:right w:val="nil"/>
            </w:tcBorders>
            <w:shd w:val="clear" w:color="auto" w:fill="auto"/>
            <w:noWrap/>
            <w:vAlign w:val="bottom"/>
            <w:hideMark/>
          </w:tcPr>
          <w:p w14:paraId="288742CA" w14:textId="4E5B25E4" w:rsidR="001355B4" w:rsidRPr="001355B4" w:rsidRDefault="001355B4" w:rsidP="001355B4">
            <w:pPr>
              <w:spacing w:line="240" w:lineRule="auto"/>
              <w:rPr>
                <w:rFonts w:eastAsia="Times New Roman"/>
                <w:color w:val="000000"/>
                <w:szCs w:val="20"/>
                <w:lang w:eastAsia="de-CH"/>
              </w:rPr>
            </w:pPr>
            <w:r w:rsidRPr="001355B4">
              <w:rPr>
                <w:color w:val="000000"/>
                <w:szCs w:val="20"/>
              </w:rPr>
              <w:t>12-02</w:t>
            </w:r>
          </w:p>
        </w:tc>
        <w:tc>
          <w:tcPr>
            <w:tcW w:w="8222" w:type="dxa"/>
            <w:tcBorders>
              <w:top w:val="nil"/>
              <w:left w:val="nil"/>
              <w:bottom w:val="nil"/>
              <w:right w:val="nil"/>
            </w:tcBorders>
            <w:shd w:val="clear" w:color="auto" w:fill="auto"/>
            <w:noWrap/>
            <w:vAlign w:val="bottom"/>
            <w:hideMark/>
          </w:tcPr>
          <w:p w14:paraId="681A127A" w14:textId="60C811E3" w:rsidR="001355B4" w:rsidRPr="001355B4" w:rsidRDefault="001355B4" w:rsidP="001355B4">
            <w:pPr>
              <w:spacing w:line="240" w:lineRule="auto"/>
              <w:rPr>
                <w:rFonts w:eastAsia="Times New Roman"/>
                <w:color w:val="000000"/>
                <w:szCs w:val="20"/>
                <w:lang w:eastAsia="de-CH"/>
              </w:rPr>
            </w:pPr>
            <w:r w:rsidRPr="001355B4">
              <w:rPr>
                <w:color w:val="000000"/>
                <w:szCs w:val="20"/>
              </w:rPr>
              <w:t>Schleimbekämpfungsmittel für Papierbrei</w:t>
            </w:r>
          </w:p>
        </w:tc>
      </w:tr>
      <w:tr w:rsidR="001355B4" w14:paraId="64DD1E06" w14:textId="77777777" w:rsidTr="006872A8">
        <w:trPr>
          <w:trHeight w:val="300"/>
        </w:trPr>
        <w:tc>
          <w:tcPr>
            <w:tcW w:w="851" w:type="dxa"/>
            <w:tcBorders>
              <w:top w:val="nil"/>
              <w:left w:val="nil"/>
              <w:bottom w:val="nil"/>
              <w:right w:val="nil"/>
            </w:tcBorders>
            <w:shd w:val="clear" w:color="auto" w:fill="auto"/>
            <w:noWrap/>
            <w:vAlign w:val="bottom"/>
            <w:hideMark/>
          </w:tcPr>
          <w:p w14:paraId="00B73579" w14:textId="5211515C" w:rsidR="001355B4" w:rsidRPr="001355B4" w:rsidRDefault="001355B4" w:rsidP="001355B4">
            <w:pPr>
              <w:spacing w:line="240" w:lineRule="auto"/>
              <w:rPr>
                <w:rFonts w:eastAsia="Times New Roman"/>
                <w:color w:val="000000"/>
                <w:szCs w:val="20"/>
                <w:lang w:eastAsia="de-CH"/>
              </w:rPr>
            </w:pPr>
            <w:r w:rsidRPr="001355B4">
              <w:rPr>
                <w:color w:val="000000"/>
                <w:szCs w:val="20"/>
              </w:rPr>
              <w:t>12-99</w:t>
            </w:r>
          </w:p>
        </w:tc>
        <w:tc>
          <w:tcPr>
            <w:tcW w:w="8222" w:type="dxa"/>
            <w:tcBorders>
              <w:top w:val="nil"/>
              <w:left w:val="nil"/>
              <w:bottom w:val="nil"/>
              <w:right w:val="nil"/>
            </w:tcBorders>
            <w:shd w:val="clear" w:color="auto" w:fill="auto"/>
            <w:noWrap/>
            <w:vAlign w:val="bottom"/>
            <w:hideMark/>
          </w:tcPr>
          <w:p w14:paraId="0F8B0F78" w14:textId="0F502C88" w:rsidR="001355B4" w:rsidRPr="001355B4" w:rsidRDefault="001355B4" w:rsidP="001355B4">
            <w:pPr>
              <w:spacing w:line="240" w:lineRule="auto"/>
              <w:rPr>
                <w:rFonts w:eastAsia="Times New Roman"/>
                <w:color w:val="000000"/>
                <w:szCs w:val="20"/>
                <w:lang w:eastAsia="de-CH"/>
              </w:rPr>
            </w:pPr>
            <w:r w:rsidRPr="001355B4">
              <w:rPr>
                <w:color w:val="000000"/>
                <w:szCs w:val="20"/>
              </w:rPr>
              <w:t>Sonstige Schleimbekämpfungsmittel</w:t>
            </w:r>
          </w:p>
        </w:tc>
      </w:tr>
      <w:tr w:rsidR="001355B4" w14:paraId="6B111948" w14:textId="77777777" w:rsidTr="006872A8">
        <w:trPr>
          <w:trHeight w:val="300"/>
        </w:trPr>
        <w:tc>
          <w:tcPr>
            <w:tcW w:w="851" w:type="dxa"/>
            <w:tcBorders>
              <w:top w:val="nil"/>
              <w:left w:val="nil"/>
              <w:bottom w:val="nil"/>
              <w:right w:val="nil"/>
            </w:tcBorders>
            <w:shd w:val="clear" w:color="auto" w:fill="auto"/>
            <w:noWrap/>
            <w:vAlign w:val="bottom"/>
            <w:hideMark/>
          </w:tcPr>
          <w:p w14:paraId="11D5B0B3" w14:textId="6C0663D6" w:rsidR="001355B4" w:rsidRPr="001355B4" w:rsidRDefault="001355B4" w:rsidP="001355B4">
            <w:pPr>
              <w:spacing w:line="240" w:lineRule="auto"/>
              <w:rPr>
                <w:rFonts w:eastAsia="Times New Roman"/>
                <w:color w:val="000000"/>
                <w:szCs w:val="20"/>
                <w:lang w:eastAsia="de-CH"/>
              </w:rPr>
            </w:pPr>
            <w:r w:rsidRPr="001355B4">
              <w:rPr>
                <w:color w:val="000000"/>
                <w:szCs w:val="20"/>
              </w:rPr>
              <w:t>13-00</w:t>
            </w:r>
          </w:p>
        </w:tc>
        <w:tc>
          <w:tcPr>
            <w:tcW w:w="8222" w:type="dxa"/>
            <w:tcBorders>
              <w:top w:val="nil"/>
              <w:left w:val="nil"/>
              <w:bottom w:val="nil"/>
              <w:right w:val="nil"/>
            </w:tcBorders>
            <w:shd w:val="clear" w:color="auto" w:fill="auto"/>
            <w:noWrap/>
            <w:vAlign w:val="bottom"/>
            <w:hideMark/>
          </w:tcPr>
          <w:p w14:paraId="4DE87D05" w14:textId="0EF4CBE4" w:rsidR="001355B4" w:rsidRPr="001355B4" w:rsidRDefault="001355B4" w:rsidP="001355B4">
            <w:pPr>
              <w:spacing w:line="240" w:lineRule="auto"/>
              <w:rPr>
                <w:rFonts w:eastAsia="Times New Roman"/>
                <w:color w:val="000000"/>
                <w:szCs w:val="20"/>
                <w:lang w:eastAsia="de-CH"/>
              </w:rPr>
            </w:pPr>
            <w:r w:rsidRPr="001355B4">
              <w:rPr>
                <w:color w:val="000000"/>
                <w:szCs w:val="20"/>
              </w:rPr>
              <w:t>Schutzmittel für Bearbeitungs- und Schneideflüssigkeiten</w:t>
            </w:r>
          </w:p>
        </w:tc>
      </w:tr>
      <w:tr w:rsidR="001355B4" w14:paraId="2C14261E" w14:textId="77777777" w:rsidTr="006872A8">
        <w:trPr>
          <w:trHeight w:val="300"/>
        </w:trPr>
        <w:tc>
          <w:tcPr>
            <w:tcW w:w="851" w:type="dxa"/>
            <w:tcBorders>
              <w:top w:val="nil"/>
              <w:left w:val="nil"/>
              <w:bottom w:val="nil"/>
              <w:right w:val="nil"/>
            </w:tcBorders>
            <w:shd w:val="clear" w:color="auto" w:fill="auto"/>
            <w:noWrap/>
            <w:vAlign w:val="bottom"/>
            <w:hideMark/>
          </w:tcPr>
          <w:p w14:paraId="0A03D1A6" w14:textId="5D116BE9" w:rsidR="001355B4" w:rsidRPr="001355B4" w:rsidRDefault="001355B4" w:rsidP="001355B4">
            <w:pPr>
              <w:spacing w:line="240" w:lineRule="auto"/>
              <w:rPr>
                <w:rFonts w:eastAsia="Times New Roman"/>
                <w:color w:val="000000"/>
                <w:szCs w:val="20"/>
                <w:lang w:eastAsia="de-CH"/>
              </w:rPr>
            </w:pPr>
            <w:r w:rsidRPr="001355B4">
              <w:rPr>
                <w:color w:val="000000"/>
                <w:szCs w:val="20"/>
              </w:rPr>
              <w:t>14-01</w:t>
            </w:r>
          </w:p>
        </w:tc>
        <w:tc>
          <w:tcPr>
            <w:tcW w:w="8222" w:type="dxa"/>
            <w:tcBorders>
              <w:top w:val="nil"/>
              <w:left w:val="nil"/>
              <w:bottom w:val="nil"/>
              <w:right w:val="nil"/>
            </w:tcBorders>
            <w:shd w:val="clear" w:color="auto" w:fill="auto"/>
            <w:noWrap/>
            <w:vAlign w:val="bottom"/>
            <w:hideMark/>
          </w:tcPr>
          <w:p w14:paraId="4F8E95C2" w14:textId="5A7F0CB4" w:rsidR="001355B4" w:rsidRPr="001355B4" w:rsidRDefault="001355B4" w:rsidP="001355B4">
            <w:pPr>
              <w:spacing w:line="240" w:lineRule="auto"/>
              <w:rPr>
                <w:rFonts w:eastAsia="Times New Roman"/>
                <w:color w:val="000000"/>
                <w:szCs w:val="20"/>
                <w:lang w:eastAsia="de-CH"/>
              </w:rPr>
            </w:pPr>
            <w:r w:rsidRPr="001355B4">
              <w:rPr>
                <w:color w:val="000000"/>
                <w:szCs w:val="20"/>
              </w:rPr>
              <w:t>Rodentizide: Köder</w:t>
            </w:r>
          </w:p>
        </w:tc>
      </w:tr>
      <w:tr w:rsidR="001355B4" w14:paraId="6667794C" w14:textId="77777777" w:rsidTr="006872A8">
        <w:trPr>
          <w:trHeight w:val="300"/>
        </w:trPr>
        <w:tc>
          <w:tcPr>
            <w:tcW w:w="851" w:type="dxa"/>
            <w:tcBorders>
              <w:top w:val="nil"/>
              <w:left w:val="nil"/>
              <w:bottom w:val="nil"/>
              <w:right w:val="nil"/>
            </w:tcBorders>
            <w:shd w:val="clear" w:color="auto" w:fill="auto"/>
            <w:noWrap/>
            <w:vAlign w:val="bottom"/>
            <w:hideMark/>
          </w:tcPr>
          <w:p w14:paraId="1C07234B" w14:textId="31111842" w:rsidR="001355B4" w:rsidRPr="001355B4" w:rsidRDefault="001355B4" w:rsidP="001355B4">
            <w:pPr>
              <w:spacing w:line="240" w:lineRule="auto"/>
              <w:rPr>
                <w:rFonts w:eastAsia="Times New Roman"/>
                <w:color w:val="000000"/>
                <w:szCs w:val="20"/>
                <w:lang w:eastAsia="de-CH"/>
              </w:rPr>
            </w:pPr>
            <w:r w:rsidRPr="001355B4">
              <w:rPr>
                <w:color w:val="000000"/>
                <w:szCs w:val="20"/>
              </w:rPr>
              <w:t>14-99</w:t>
            </w:r>
          </w:p>
        </w:tc>
        <w:tc>
          <w:tcPr>
            <w:tcW w:w="8222" w:type="dxa"/>
            <w:tcBorders>
              <w:top w:val="nil"/>
              <w:left w:val="nil"/>
              <w:bottom w:val="nil"/>
              <w:right w:val="nil"/>
            </w:tcBorders>
            <w:shd w:val="clear" w:color="auto" w:fill="auto"/>
            <w:noWrap/>
            <w:vAlign w:val="bottom"/>
            <w:hideMark/>
          </w:tcPr>
          <w:p w14:paraId="58E1B848" w14:textId="5DFFD759" w:rsidR="001355B4" w:rsidRPr="001355B4" w:rsidRDefault="001355B4" w:rsidP="001355B4">
            <w:pPr>
              <w:spacing w:line="240" w:lineRule="auto"/>
              <w:rPr>
                <w:rFonts w:eastAsia="Times New Roman"/>
                <w:color w:val="000000"/>
                <w:szCs w:val="20"/>
                <w:lang w:eastAsia="de-CH"/>
              </w:rPr>
            </w:pPr>
            <w:r w:rsidRPr="001355B4">
              <w:rPr>
                <w:color w:val="000000"/>
                <w:szCs w:val="20"/>
              </w:rPr>
              <w:t>Sonstige Rodentizide: Andere (präzisieren in die Lasche "Bemerkungen")</w:t>
            </w:r>
          </w:p>
        </w:tc>
      </w:tr>
      <w:tr w:rsidR="001355B4" w14:paraId="5F839848" w14:textId="77777777" w:rsidTr="006872A8">
        <w:trPr>
          <w:trHeight w:val="300"/>
        </w:trPr>
        <w:tc>
          <w:tcPr>
            <w:tcW w:w="851" w:type="dxa"/>
            <w:tcBorders>
              <w:top w:val="nil"/>
              <w:left w:val="nil"/>
              <w:bottom w:val="nil"/>
              <w:right w:val="nil"/>
            </w:tcBorders>
            <w:shd w:val="clear" w:color="auto" w:fill="auto"/>
            <w:noWrap/>
            <w:vAlign w:val="bottom"/>
            <w:hideMark/>
          </w:tcPr>
          <w:p w14:paraId="2AA53BF7" w14:textId="72934326" w:rsidR="001355B4" w:rsidRPr="001355B4" w:rsidRDefault="001355B4" w:rsidP="001355B4">
            <w:pPr>
              <w:spacing w:line="240" w:lineRule="auto"/>
              <w:rPr>
                <w:rFonts w:eastAsia="Times New Roman"/>
                <w:color w:val="000000"/>
                <w:szCs w:val="20"/>
                <w:lang w:eastAsia="de-CH"/>
              </w:rPr>
            </w:pPr>
            <w:r w:rsidRPr="001355B4">
              <w:rPr>
                <w:color w:val="000000"/>
                <w:szCs w:val="20"/>
              </w:rPr>
              <w:t>15-00</w:t>
            </w:r>
          </w:p>
        </w:tc>
        <w:tc>
          <w:tcPr>
            <w:tcW w:w="8222" w:type="dxa"/>
            <w:tcBorders>
              <w:top w:val="nil"/>
              <w:left w:val="nil"/>
              <w:bottom w:val="nil"/>
              <w:right w:val="nil"/>
            </w:tcBorders>
            <w:shd w:val="clear" w:color="auto" w:fill="auto"/>
            <w:noWrap/>
            <w:vAlign w:val="bottom"/>
            <w:hideMark/>
          </w:tcPr>
          <w:p w14:paraId="1FFA4707" w14:textId="6168EE56" w:rsidR="001355B4" w:rsidRPr="001355B4" w:rsidRDefault="001355B4" w:rsidP="001355B4">
            <w:pPr>
              <w:spacing w:line="240" w:lineRule="auto"/>
              <w:rPr>
                <w:rFonts w:eastAsia="Times New Roman"/>
                <w:color w:val="000000"/>
                <w:szCs w:val="20"/>
                <w:lang w:eastAsia="de-CH"/>
              </w:rPr>
            </w:pPr>
            <w:proofErr w:type="spellStart"/>
            <w:r w:rsidRPr="001355B4">
              <w:rPr>
                <w:color w:val="000000"/>
                <w:szCs w:val="20"/>
              </w:rPr>
              <w:t>Avizide</w:t>
            </w:r>
            <w:proofErr w:type="spellEnd"/>
          </w:p>
        </w:tc>
      </w:tr>
      <w:tr w:rsidR="001355B4" w14:paraId="113D4E97" w14:textId="77777777" w:rsidTr="006872A8">
        <w:trPr>
          <w:trHeight w:val="300"/>
        </w:trPr>
        <w:tc>
          <w:tcPr>
            <w:tcW w:w="851" w:type="dxa"/>
            <w:tcBorders>
              <w:top w:val="nil"/>
              <w:left w:val="nil"/>
              <w:bottom w:val="nil"/>
              <w:right w:val="nil"/>
            </w:tcBorders>
            <w:shd w:val="clear" w:color="auto" w:fill="auto"/>
            <w:noWrap/>
            <w:vAlign w:val="bottom"/>
            <w:hideMark/>
          </w:tcPr>
          <w:p w14:paraId="5675D999" w14:textId="4BAD117F" w:rsidR="001355B4" w:rsidRPr="001355B4" w:rsidRDefault="001355B4" w:rsidP="001355B4">
            <w:pPr>
              <w:spacing w:line="240" w:lineRule="auto"/>
              <w:rPr>
                <w:rFonts w:eastAsia="Times New Roman"/>
                <w:color w:val="000000"/>
                <w:szCs w:val="20"/>
                <w:lang w:eastAsia="de-CH"/>
              </w:rPr>
            </w:pPr>
            <w:r w:rsidRPr="001355B4">
              <w:rPr>
                <w:color w:val="000000"/>
                <w:szCs w:val="20"/>
              </w:rPr>
              <w:t>16-00</w:t>
            </w:r>
          </w:p>
        </w:tc>
        <w:tc>
          <w:tcPr>
            <w:tcW w:w="8222" w:type="dxa"/>
            <w:tcBorders>
              <w:top w:val="nil"/>
              <w:left w:val="nil"/>
              <w:bottom w:val="nil"/>
              <w:right w:val="nil"/>
            </w:tcBorders>
            <w:shd w:val="clear" w:color="auto" w:fill="auto"/>
            <w:noWrap/>
            <w:vAlign w:val="bottom"/>
            <w:hideMark/>
          </w:tcPr>
          <w:p w14:paraId="02299B73" w14:textId="12A4A716" w:rsidR="001355B4" w:rsidRPr="001355B4" w:rsidRDefault="001355B4" w:rsidP="001355B4">
            <w:pPr>
              <w:spacing w:line="240" w:lineRule="auto"/>
              <w:rPr>
                <w:rFonts w:eastAsia="Times New Roman"/>
                <w:color w:val="000000"/>
                <w:szCs w:val="20"/>
                <w:lang w:eastAsia="de-CH"/>
              </w:rPr>
            </w:pPr>
            <w:r w:rsidRPr="001355B4">
              <w:rPr>
                <w:color w:val="000000"/>
                <w:szCs w:val="20"/>
              </w:rPr>
              <w:t>Bekämpfungsmittel gegen Mollusken und Würmer und Produkte gegen andere Wirbellose</w:t>
            </w:r>
          </w:p>
        </w:tc>
      </w:tr>
      <w:tr w:rsidR="001355B4" w14:paraId="3303FF85" w14:textId="77777777" w:rsidTr="006872A8">
        <w:trPr>
          <w:trHeight w:val="300"/>
        </w:trPr>
        <w:tc>
          <w:tcPr>
            <w:tcW w:w="851" w:type="dxa"/>
            <w:tcBorders>
              <w:top w:val="nil"/>
              <w:left w:val="nil"/>
              <w:bottom w:val="nil"/>
              <w:right w:val="nil"/>
            </w:tcBorders>
            <w:shd w:val="clear" w:color="auto" w:fill="auto"/>
            <w:noWrap/>
            <w:vAlign w:val="bottom"/>
            <w:hideMark/>
          </w:tcPr>
          <w:p w14:paraId="77FCB917" w14:textId="1E7C8B30" w:rsidR="001355B4" w:rsidRPr="001355B4" w:rsidRDefault="001355B4" w:rsidP="001355B4">
            <w:pPr>
              <w:spacing w:line="240" w:lineRule="auto"/>
              <w:rPr>
                <w:rFonts w:eastAsia="Times New Roman"/>
                <w:color w:val="000000"/>
                <w:szCs w:val="20"/>
                <w:lang w:eastAsia="de-CH"/>
              </w:rPr>
            </w:pPr>
            <w:r w:rsidRPr="001355B4">
              <w:rPr>
                <w:color w:val="000000"/>
                <w:szCs w:val="20"/>
              </w:rPr>
              <w:t>17-00</w:t>
            </w:r>
          </w:p>
        </w:tc>
        <w:tc>
          <w:tcPr>
            <w:tcW w:w="8222" w:type="dxa"/>
            <w:tcBorders>
              <w:top w:val="nil"/>
              <w:left w:val="nil"/>
              <w:bottom w:val="nil"/>
              <w:right w:val="nil"/>
            </w:tcBorders>
            <w:shd w:val="clear" w:color="auto" w:fill="auto"/>
            <w:noWrap/>
            <w:vAlign w:val="bottom"/>
            <w:hideMark/>
          </w:tcPr>
          <w:p w14:paraId="3555AE14" w14:textId="7CC3B883" w:rsidR="001355B4" w:rsidRPr="001355B4" w:rsidRDefault="001355B4" w:rsidP="001355B4">
            <w:pPr>
              <w:spacing w:line="240" w:lineRule="auto"/>
              <w:rPr>
                <w:rFonts w:eastAsia="Times New Roman"/>
                <w:color w:val="000000"/>
                <w:szCs w:val="20"/>
                <w:lang w:eastAsia="de-CH"/>
              </w:rPr>
            </w:pPr>
            <w:r w:rsidRPr="001355B4">
              <w:rPr>
                <w:color w:val="000000"/>
                <w:szCs w:val="20"/>
              </w:rPr>
              <w:t>Fischbekämpfungsmittel</w:t>
            </w:r>
          </w:p>
        </w:tc>
      </w:tr>
      <w:tr w:rsidR="001355B4" w14:paraId="0A4E74F5" w14:textId="77777777" w:rsidTr="006872A8">
        <w:trPr>
          <w:trHeight w:val="300"/>
        </w:trPr>
        <w:tc>
          <w:tcPr>
            <w:tcW w:w="851" w:type="dxa"/>
            <w:tcBorders>
              <w:top w:val="nil"/>
              <w:left w:val="nil"/>
              <w:bottom w:val="nil"/>
              <w:right w:val="nil"/>
            </w:tcBorders>
            <w:shd w:val="clear" w:color="auto" w:fill="auto"/>
            <w:noWrap/>
            <w:vAlign w:val="bottom"/>
            <w:hideMark/>
          </w:tcPr>
          <w:p w14:paraId="3B6E6B61" w14:textId="0A8ED126" w:rsidR="001355B4" w:rsidRPr="001355B4" w:rsidRDefault="001355B4" w:rsidP="001355B4">
            <w:pPr>
              <w:spacing w:line="240" w:lineRule="auto"/>
              <w:rPr>
                <w:rFonts w:eastAsia="Times New Roman"/>
                <w:color w:val="000000"/>
                <w:szCs w:val="20"/>
                <w:lang w:eastAsia="de-CH"/>
              </w:rPr>
            </w:pPr>
            <w:r w:rsidRPr="001355B4">
              <w:rPr>
                <w:color w:val="000000"/>
                <w:szCs w:val="20"/>
              </w:rPr>
              <w:t>18-03</w:t>
            </w:r>
          </w:p>
        </w:tc>
        <w:tc>
          <w:tcPr>
            <w:tcW w:w="8222" w:type="dxa"/>
            <w:tcBorders>
              <w:top w:val="nil"/>
              <w:left w:val="nil"/>
              <w:bottom w:val="nil"/>
              <w:right w:val="nil"/>
            </w:tcBorders>
            <w:shd w:val="clear" w:color="auto" w:fill="auto"/>
            <w:noWrap/>
            <w:vAlign w:val="bottom"/>
            <w:hideMark/>
          </w:tcPr>
          <w:p w14:paraId="161A4ED1" w14:textId="56305A72" w:rsidR="001355B4" w:rsidRPr="001355B4" w:rsidRDefault="001355B4" w:rsidP="001355B4">
            <w:pPr>
              <w:spacing w:line="240" w:lineRule="auto"/>
              <w:rPr>
                <w:rFonts w:eastAsia="Times New Roman"/>
                <w:color w:val="000000"/>
                <w:szCs w:val="20"/>
                <w:lang w:eastAsia="de-CH"/>
              </w:rPr>
            </w:pPr>
            <w:r w:rsidRPr="001355B4">
              <w:rPr>
                <w:color w:val="000000"/>
                <w:szCs w:val="20"/>
              </w:rPr>
              <w:t xml:space="preserve">Insektizide etc.: Anwendung in privaten oder </w:t>
            </w:r>
            <w:proofErr w:type="spellStart"/>
            <w:r w:rsidRPr="001355B4">
              <w:rPr>
                <w:color w:val="000000"/>
                <w:szCs w:val="20"/>
              </w:rPr>
              <w:t>öffentl</w:t>
            </w:r>
            <w:proofErr w:type="spellEnd"/>
            <w:r w:rsidRPr="001355B4">
              <w:rPr>
                <w:color w:val="000000"/>
                <w:szCs w:val="20"/>
              </w:rPr>
              <w:t>. Räumen (Wohnbereich, Restaurants), Haustierumgebung</w:t>
            </w:r>
          </w:p>
        </w:tc>
      </w:tr>
      <w:tr w:rsidR="001355B4" w14:paraId="4FA951E8" w14:textId="77777777" w:rsidTr="006872A8">
        <w:trPr>
          <w:trHeight w:val="300"/>
        </w:trPr>
        <w:tc>
          <w:tcPr>
            <w:tcW w:w="851" w:type="dxa"/>
            <w:tcBorders>
              <w:top w:val="nil"/>
              <w:left w:val="nil"/>
              <w:bottom w:val="nil"/>
              <w:right w:val="nil"/>
            </w:tcBorders>
            <w:shd w:val="clear" w:color="auto" w:fill="auto"/>
            <w:noWrap/>
            <w:vAlign w:val="bottom"/>
            <w:hideMark/>
          </w:tcPr>
          <w:p w14:paraId="7EE983FC" w14:textId="6DECA8D9" w:rsidR="001355B4" w:rsidRPr="001355B4" w:rsidRDefault="001355B4" w:rsidP="001355B4">
            <w:pPr>
              <w:spacing w:line="240" w:lineRule="auto"/>
              <w:rPr>
                <w:rFonts w:eastAsia="Times New Roman"/>
                <w:color w:val="000000"/>
                <w:szCs w:val="20"/>
                <w:lang w:eastAsia="de-CH"/>
              </w:rPr>
            </w:pPr>
            <w:r w:rsidRPr="001355B4">
              <w:rPr>
                <w:color w:val="000000"/>
                <w:szCs w:val="20"/>
              </w:rPr>
              <w:t>18-04</w:t>
            </w:r>
          </w:p>
        </w:tc>
        <w:tc>
          <w:tcPr>
            <w:tcW w:w="8222" w:type="dxa"/>
            <w:tcBorders>
              <w:top w:val="nil"/>
              <w:left w:val="nil"/>
              <w:bottom w:val="nil"/>
              <w:right w:val="nil"/>
            </w:tcBorders>
            <w:shd w:val="clear" w:color="auto" w:fill="auto"/>
            <w:noWrap/>
            <w:vAlign w:val="bottom"/>
            <w:hideMark/>
          </w:tcPr>
          <w:p w14:paraId="5F796876" w14:textId="189E0181" w:rsidR="001355B4" w:rsidRPr="001355B4" w:rsidRDefault="001355B4" w:rsidP="001355B4">
            <w:pPr>
              <w:spacing w:line="240" w:lineRule="auto"/>
              <w:rPr>
                <w:rFonts w:eastAsia="Times New Roman"/>
                <w:color w:val="000000"/>
                <w:szCs w:val="20"/>
                <w:lang w:eastAsia="de-CH"/>
              </w:rPr>
            </w:pPr>
            <w:r w:rsidRPr="001355B4">
              <w:rPr>
                <w:color w:val="000000"/>
                <w:szCs w:val="20"/>
              </w:rPr>
              <w:t>Insektizide etc.: Bekämpfung von Insekten in Nutztierumgebung</w:t>
            </w:r>
          </w:p>
        </w:tc>
      </w:tr>
      <w:tr w:rsidR="001355B4" w14:paraId="617D3A61" w14:textId="77777777" w:rsidTr="006872A8">
        <w:trPr>
          <w:trHeight w:val="300"/>
        </w:trPr>
        <w:tc>
          <w:tcPr>
            <w:tcW w:w="851" w:type="dxa"/>
            <w:tcBorders>
              <w:top w:val="nil"/>
              <w:left w:val="nil"/>
              <w:bottom w:val="nil"/>
              <w:right w:val="nil"/>
            </w:tcBorders>
            <w:shd w:val="clear" w:color="auto" w:fill="auto"/>
            <w:noWrap/>
            <w:vAlign w:val="bottom"/>
            <w:hideMark/>
          </w:tcPr>
          <w:p w14:paraId="2DB7FF5C" w14:textId="7487006F" w:rsidR="001355B4" w:rsidRPr="001355B4" w:rsidRDefault="001355B4" w:rsidP="001355B4">
            <w:pPr>
              <w:spacing w:line="240" w:lineRule="auto"/>
              <w:rPr>
                <w:rFonts w:eastAsia="Times New Roman"/>
                <w:color w:val="000000"/>
                <w:szCs w:val="20"/>
                <w:lang w:eastAsia="de-CH"/>
              </w:rPr>
            </w:pPr>
            <w:r w:rsidRPr="001355B4">
              <w:rPr>
                <w:color w:val="000000"/>
                <w:szCs w:val="20"/>
              </w:rPr>
              <w:t>18-05</w:t>
            </w:r>
          </w:p>
        </w:tc>
        <w:tc>
          <w:tcPr>
            <w:tcW w:w="8222" w:type="dxa"/>
            <w:tcBorders>
              <w:top w:val="nil"/>
              <w:left w:val="nil"/>
              <w:bottom w:val="nil"/>
              <w:right w:val="nil"/>
            </w:tcBorders>
            <w:shd w:val="clear" w:color="auto" w:fill="auto"/>
            <w:noWrap/>
            <w:vAlign w:val="bottom"/>
            <w:hideMark/>
          </w:tcPr>
          <w:p w14:paraId="06CC2A3E" w14:textId="017A6E95" w:rsidR="001355B4" w:rsidRPr="001355B4" w:rsidRDefault="001355B4" w:rsidP="001355B4">
            <w:pPr>
              <w:spacing w:line="240" w:lineRule="auto"/>
              <w:rPr>
                <w:rFonts w:eastAsia="Times New Roman"/>
                <w:color w:val="000000"/>
                <w:szCs w:val="20"/>
                <w:lang w:eastAsia="de-CH"/>
              </w:rPr>
            </w:pPr>
            <w:r w:rsidRPr="001355B4">
              <w:rPr>
                <w:color w:val="000000"/>
                <w:szCs w:val="20"/>
              </w:rPr>
              <w:t>Insektizide etc.: Anwendung an Pferden und landwirtschaftlichen Nutztieren</w:t>
            </w:r>
          </w:p>
        </w:tc>
      </w:tr>
      <w:tr w:rsidR="001355B4" w14:paraId="6043FC64" w14:textId="77777777" w:rsidTr="006872A8">
        <w:trPr>
          <w:trHeight w:val="300"/>
        </w:trPr>
        <w:tc>
          <w:tcPr>
            <w:tcW w:w="851" w:type="dxa"/>
            <w:tcBorders>
              <w:top w:val="nil"/>
              <w:left w:val="nil"/>
              <w:bottom w:val="nil"/>
              <w:right w:val="nil"/>
            </w:tcBorders>
            <w:shd w:val="clear" w:color="auto" w:fill="auto"/>
            <w:noWrap/>
            <w:vAlign w:val="bottom"/>
            <w:hideMark/>
          </w:tcPr>
          <w:p w14:paraId="1C357B60" w14:textId="454CD6DD" w:rsidR="001355B4" w:rsidRPr="001355B4" w:rsidRDefault="001355B4" w:rsidP="001355B4">
            <w:pPr>
              <w:spacing w:line="240" w:lineRule="auto"/>
              <w:rPr>
                <w:rFonts w:eastAsia="Times New Roman"/>
                <w:color w:val="000000"/>
                <w:szCs w:val="20"/>
                <w:lang w:eastAsia="de-CH"/>
              </w:rPr>
            </w:pPr>
            <w:r w:rsidRPr="001355B4">
              <w:rPr>
                <w:color w:val="000000"/>
                <w:szCs w:val="20"/>
              </w:rPr>
              <w:t>18-06</w:t>
            </w:r>
          </w:p>
        </w:tc>
        <w:tc>
          <w:tcPr>
            <w:tcW w:w="8222" w:type="dxa"/>
            <w:tcBorders>
              <w:top w:val="nil"/>
              <w:left w:val="nil"/>
              <w:bottom w:val="nil"/>
              <w:right w:val="nil"/>
            </w:tcBorders>
            <w:shd w:val="clear" w:color="auto" w:fill="auto"/>
            <w:noWrap/>
            <w:vAlign w:val="bottom"/>
            <w:hideMark/>
          </w:tcPr>
          <w:p w14:paraId="4ACAC713" w14:textId="1D61FEB8" w:rsidR="001355B4" w:rsidRPr="001355B4" w:rsidRDefault="001355B4" w:rsidP="001355B4">
            <w:pPr>
              <w:spacing w:line="240" w:lineRule="auto"/>
              <w:rPr>
                <w:rFonts w:eastAsia="Times New Roman"/>
                <w:color w:val="000000"/>
                <w:szCs w:val="20"/>
                <w:lang w:eastAsia="de-CH"/>
              </w:rPr>
            </w:pPr>
            <w:r w:rsidRPr="001355B4">
              <w:rPr>
                <w:color w:val="000000"/>
                <w:szCs w:val="20"/>
              </w:rPr>
              <w:t>Insektizide etc.: Anwendung an Haustieren</w:t>
            </w:r>
          </w:p>
        </w:tc>
      </w:tr>
      <w:tr w:rsidR="001355B4" w14:paraId="25F9FCAA" w14:textId="77777777" w:rsidTr="006872A8">
        <w:trPr>
          <w:trHeight w:val="300"/>
        </w:trPr>
        <w:tc>
          <w:tcPr>
            <w:tcW w:w="851" w:type="dxa"/>
            <w:tcBorders>
              <w:top w:val="nil"/>
              <w:left w:val="nil"/>
              <w:bottom w:val="nil"/>
              <w:right w:val="nil"/>
            </w:tcBorders>
            <w:shd w:val="clear" w:color="auto" w:fill="auto"/>
            <w:noWrap/>
            <w:vAlign w:val="bottom"/>
            <w:hideMark/>
          </w:tcPr>
          <w:p w14:paraId="2B367606" w14:textId="61020709" w:rsidR="001355B4" w:rsidRPr="001355B4" w:rsidRDefault="001355B4" w:rsidP="001355B4">
            <w:pPr>
              <w:spacing w:line="240" w:lineRule="auto"/>
              <w:rPr>
                <w:rFonts w:eastAsia="Times New Roman"/>
                <w:color w:val="000000"/>
                <w:szCs w:val="20"/>
                <w:lang w:eastAsia="de-CH"/>
              </w:rPr>
            </w:pPr>
            <w:r w:rsidRPr="001355B4">
              <w:rPr>
                <w:color w:val="000000"/>
                <w:szCs w:val="20"/>
              </w:rPr>
              <w:lastRenderedPageBreak/>
              <w:t>18-07</w:t>
            </w:r>
          </w:p>
        </w:tc>
        <w:tc>
          <w:tcPr>
            <w:tcW w:w="8222" w:type="dxa"/>
            <w:tcBorders>
              <w:top w:val="nil"/>
              <w:left w:val="nil"/>
              <w:bottom w:val="nil"/>
              <w:right w:val="nil"/>
            </w:tcBorders>
            <w:shd w:val="clear" w:color="auto" w:fill="auto"/>
            <w:noWrap/>
            <w:vAlign w:val="bottom"/>
            <w:hideMark/>
          </w:tcPr>
          <w:p w14:paraId="635A9B05" w14:textId="6F8AD2F3" w:rsidR="001355B4" w:rsidRPr="001355B4" w:rsidRDefault="001355B4" w:rsidP="001355B4">
            <w:pPr>
              <w:spacing w:line="240" w:lineRule="auto"/>
              <w:rPr>
                <w:rFonts w:eastAsia="Times New Roman"/>
                <w:color w:val="000000"/>
                <w:szCs w:val="20"/>
                <w:lang w:eastAsia="de-CH"/>
              </w:rPr>
            </w:pPr>
            <w:r w:rsidRPr="001355B4">
              <w:rPr>
                <w:color w:val="000000"/>
                <w:szCs w:val="20"/>
              </w:rPr>
              <w:t>Insektizide etc.: Zum Vernebeln oder Versprühen aus Nebelautomat oder aus programmierbarem Gerät</w:t>
            </w:r>
          </w:p>
        </w:tc>
      </w:tr>
      <w:tr w:rsidR="001355B4" w14:paraId="64E1AD05" w14:textId="77777777" w:rsidTr="006872A8">
        <w:trPr>
          <w:trHeight w:val="300"/>
        </w:trPr>
        <w:tc>
          <w:tcPr>
            <w:tcW w:w="851" w:type="dxa"/>
            <w:tcBorders>
              <w:top w:val="nil"/>
              <w:left w:val="nil"/>
              <w:bottom w:val="nil"/>
              <w:right w:val="nil"/>
            </w:tcBorders>
            <w:shd w:val="clear" w:color="auto" w:fill="auto"/>
            <w:noWrap/>
            <w:vAlign w:val="bottom"/>
            <w:hideMark/>
          </w:tcPr>
          <w:p w14:paraId="025EC42D" w14:textId="10B24631" w:rsidR="001355B4" w:rsidRPr="001355B4" w:rsidRDefault="001355B4" w:rsidP="001355B4">
            <w:pPr>
              <w:spacing w:line="240" w:lineRule="auto"/>
              <w:rPr>
                <w:rFonts w:eastAsia="Times New Roman"/>
                <w:color w:val="000000"/>
                <w:szCs w:val="20"/>
                <w:lang w:eastAsia="de-CH"/>
              </w:rPr>
            </w:pPr>
            <w:r w:rsidRPr="001355B4">
              <w:rPr>
                <w:color w:val="000000"/>
                <w:szCs w:val="20"/>
              </w:rPr>
              <w:t>18-08</w:t>
            </w:r>
          </w:p>
        </w:tc>
        <w:tc>
          <w:tcPr>
            <w:tcW w:w="8222" w:type="dxa"/>
            <w:tcBorders>
              <w:top w:val="nil"/>
              <w:left w:val="nil"/>
              <w:bottom w:val="nil"/>
              <w:right w:val="nil"/>
            </w:tcBorders>
            <w:shd w:val="clear" w:color="auto" w:fill="auto"/>
            <w:noWrap/>
            <w:vAlign w:val="bottom"/>
            <w:hideMark/>
          </w:tcPr>
          <w:p w14:paraId="0898B197" w14:textId="5D359B25" w:rsidR="001355B4" w:rsidRPr="001355B4" w:rsidRDefault="001355B4" w:rsidP="001355B4">
            <w:pPr>
              <w:spacing w:line="240" w:lineRule="auto"/>
              <w:rPr>
                <w:rFonts w:eastAsia="Times New Roman"/>
                <w:color w:val="000000"/>
                <w:szCs w:val="20"/>
                <w:lang w:eastAsia="de-CH"/>
              </w:rPr>
            </w:pPr>
            <w:r w:rsidRPr="001355B4">
              <w:rPr>
                <w:color w:val="000000"/>
                <w:szCs w:val="20"/>
              </w:rPr>
              <w:t>Insektizide etc.: Zum Verdampfen aus Strips oder Elektroverdampfern</w:t>
            </w:r>
          </w:p>
        </w:tc>
      </w:tr>
      <w:tr w:rsidR="001355B4" w14:paraId="3CD6C523" w14:textId="77777777" w:rsidTr="006872A8">
        <w:trPr>
          <w:trHeight w:val="300"/>
        </w:trPr>
        <w:tc>
          <w:tcPr>
            <w:tcW w:w="851" w:type="dxa"/>
            <w:tcBorders>
              <w:top w:val="nil"/>
              <w:left w:val="nil"/>
              <w:bottom w:val="nil"/>
              <w:right w:val="nil"/>
            </w:tcBorders>
            <w:shd w:val="clear" w:color="auto" w:fill="auto"/>
            <w:noWrap/>
            <w:vAlign w:val="bottom"/>
            <w:hideMark/>
          </w:tcPr>
          <w:p w14:paraId="40B78E5F" w14:textId="1826A7D5" w:rsidR="001355B4" w:rsidRPr="001355B4" w:rsidRDefault="001355B4" w:rsidP="001355B4">
            <w:pPr>
              <w:spacing w:line="240" w:lineRule="auto"/>
              <w:rPr>
                <w:rFonts w:eastAsia="Times New Roman"/>
                <w:color w:val="000000"/>
                <w:szCs w:val="20"/>
                <w:lang w:eastAsia="de-CH"/>
              </w:rPr>
            </w:pPr>
            <w:r w:rsidRPr="001355B4">
              <w:rPr>
                <w:color w:val="000000"/>
                <w:szCs w:val="20"/>
              </w:rPr>
              <w:t>18-09</w:t>
            </w:r>
          </w:p>
        </w:tc>
        <w:tc>
          <w:tcPr>
            <w:tcW w:w="8222" w:type="dxa"/>
            <w:tcBorders>
              <w:top w:val="nil"/>
              <w:left w:val="nil"/>
              <w:bottom w:val="nil"/>
              <w:right w:val="nil"/>
            </w:tcBorders>
            <w:shd w:val="clear" w:color="auto" w:fill="auto"/>
            <w:noWrap/>
            <w:vAlign w:val="bottom"/>
            <w:hideMark/>
          </w:tcPr>
          <w:p w14:paraId="5CDD9CD7" w14:textId="353888AD" w:rsidR="001355B4" w:rsidRPr="001355B4" w:rsidRDefault="001355B4" w:rsidP="001355B4">
            <w:pPr>
              <w:spacing w:line="240" w:lineRule="auto"/>
              <w:rPr>
                <w:rFonts w:eastAsia="Times New Roman"/>
                <w:color w:val="000000"/>
                <w:szCs w:val="20"/>
                <w:lang w:eastAsia="de-CH"/>
              </w:rPr>
            </w:pPr>
            <w:r w:rsidRPr="001355B4">
              <w:rPr>
                <w:color w:val="000000"/>
                <w:szCs w:val="20"/>
              </w:rPr>
              <w:t>Insektizide etc.: Begasungsmittel</w:t>
            </w:r>
          </w:p>
        </w:tc>
      </w:tr>
      <w:tr w:rsidR="001355B4" w14:paraId="6DD814CA" w14:textId="77777777" w:rsidTr="006872A8">
        <w:trPr>
          <w:trHeight w:val="300"/>
        </w:trPr>
        <w:tc>
          <w:tcPr>
            <w:tcW w:w="851" w:type="dxa"/>
            <w:tcBorders>
              <w:top w:val="nil"/>
              <w:left w:val="nil"/>
              <w:bottom w:val="nil"/>
              <w:right w:val="nil"/>
            </w:tcBorders>
            <w:shd w:val="clear" w:color="auto" w:fill="auto"/>
            <w:noWrap/>
            <w:vAlign w:val="bottom"/>
            <w:hideMark/>
          </w:tcPr>
          <w:p w14:paraId="1655B22C" w14:textId="3624365A" w:rsidR="001355B4" w:rsidRPr="001355B4" w:rsidRDefault="001355B4" w:rsidP="001355B4">
            <w:pPr>
              <w:spacing w:line="240" w:lineRule="auto"/>
              <w:rPr>
                <w:rFonts w:eastAsia="Times New Roman"/>
                <w:color w:val="000000"/>
                <w:szCs w:val="20"/>
                <w:lang w:eastAsia="de-CH"/>
              </w:rPr>
            </w:pPr>
            <w:r w:rsidRPr="001355B4">
              <w:rPr>
                <w:color w:val="000000"/>
                <w:szCs w:val="20"/>
              </w:rPr>
              <w:t>18-11</w:t>
            </w:r>
          </w:p>
        </w:tc>
        <w:tc>
          <w:tcPr>
            <w:tcW w:w="8222" w:type="dxa"/>
            <w:tcBorders>
              <w:top w:val="nil"/>
              <w:left w:val="nil"/>
              <w:bottom w:val="nil"/>
              <w:right w:val="nil"/>
            </w:tcBorders>
            <w:shd w:val="clear" w:color="auto" w:fill="auto"/>
            <w:noWrap/>
            <w:vAlign w:val="bottom"/>
            <w:hideMark/>
          </w:tcPr>
          <w:p w14:paraId="70A10F62" w14:textId="661BEDEC" w:rsidR="001355B4" w:rsidRPr="001355B4" w:rsidRDefault="001355B4" w:rsidP="001355B4">
            <w:pPr>
              <w:spacing w:line="240" w:lineRule="auto"/>
              <w:rPr>
                <w:rFonts w:eastAsia="Times New Roman"/>
                <w:color w:val="000000"/>
                <w:szCs w:val="20"/>
                <w:lang w:eastAsia="de-CH"/>
              </w:rPr>
            </w:pPr>
            <w:r w:rsidRPr="001355B4">
              <w:rPr>
                <w:color w:val="000000"/>
                <w:szCs w:val="20"/>
              </w:rPr>
              <w:t xml:space="preserve">Insektizide </w:t>
            </w:r>
            <w:proofErr w:type="spellStart"/>
            <w:r w:rsidRPr="001355B4">
              <w:rPr>
                <w:color w:val="000000"/>
                <w:szCs w:val="20"/>
              </w:rPr>
              <w:t>etc</w:t>
            </w:r>
            <w:proofErr w:type="spellEnd"/>
            <w:r w:rsidRPr="001355B4">
              <w:rPr>
                <w:color w:val="000000"/>
                <w:szCs w:val="20"/>
              </w:rPr>
              <w:t>: Anwendung in Lebensmittelbetrieben</w:t>
            </w:r>
          </w:p>
        </w:tc>
      </w:tr>
      <w:tr w:rsidR="001355B4" w14:paraId="4BB275D5" w14:textId="77777777" w:rsidTr="006872A8">
        <w:trPr>
          <w:trHeight w:val="300"/>
        </w:trPr>
        <w:tc>
          <w:tcPr>
            <w:tcW w:w="851" w:type="dxa"/>
            <w:tcBorders>
              <w:top w:val="nil"/>
              <w:left w:val="nil"/>
              <w:bottom w:val="nil"/>
              <w:right w:val="nil"/>
            </w:tcBorders>
            <w:shd w:val="clear" w:color="auto" w:fill="auto"/>
            <w:noWrap/>
            <w:vAlign w:val="bottom"/>
          </w:tcPr>
          <w:p w14:paraId="6BBF6F62" w14:textId="58835452" w:rsidR="001355B4" w:rsidRPr="001355B4" w:rsidRDefault="001355B4" w:rsidP="001355B4">
            <w:pPr>
              <w:spacing w:line="240" w:lineRule="auto"/>
              <w:rPr>
                <w:rFonts w:eastAsia="Times New Roman"/>
                <w:color w:val="000000"/>
                <w:szCs w:val="20"/>
                <w:lang w:eastAsia="de-CH"/>
              </w:rPr>
            </w:pPr>
            <w:r w:rsidRPr="001355B4">
              <w:rPr>
                <w:color w:val="000000"/>
                <w:szCs w:val="20"/>
              </w:rPr>
              <w:t>18-99</w:t>
            </w:r>
          </w:p>
        </w:tc>
        <w:tc>
          <w:tcPr>
            <w:tcW w:w="8222" w:type="dxa"/>
            <w:tcBorders>
              <w:top w:val="nil"/>
              <w:left w:val="nil"/>
              <w:bottom w:val="nil"/>
              <w:right w:val="nil"/>
            </w:tcBorders>
            <w:shd w:val="clear" w:color="auto" w:fill="auto"/>
            <w:noWrap/>
            <w:vAlign w:val="bottom"/>
          </w:tcPr>
          <w:p w14:paraId="2A20E9B4" w14:textId="4146A29C" w:rsidR="001355B4" w:rsidRPr="001355B4" w:rsidRDefault="001355B4" w:rsidP="001355B4">
            <w:pPr>
              <w:spacing w:line="240" w:lineRule="auto"/>
              <w:rPr>
                <w:rFonts w:eastAsia="Times New Roman"/>
                <w:color w:val="000000"/>
                <w:szCs w:val="20"/>
                <w:lang w:eastAsia="de-CH"/>
              </w:rPr>
            </w:pPr>
            <w:r w:rsidRPr="001355B4">
              <w:rPr>
                <w:color w:val="000000"/>
                <w:szCs w:val="20"/>
              </w:rPr>
              <w:t>Sonstige Insektizide etc.: Andere (präzisieren in die Lasche "Bemerkungen")</w:t>
            </w:r>
          </w:p>
        </w:tc>
      </w:tr>
      <w:tr w:rsidR="001355B4" w14:paraId="480579F4" w14:textId="77777777" w:rsidTr="006872A8">
        <w:trPr>
          <w:trHeight w:val="300"/>
        </w:trPr>
        <w:tc>
          <w:tcPr>
            <w:tcW w:w="851" w:type="dxa"/>
            <w:tcBorders>
              <w:top w:val="nil"/>
              <w:left w:val="nil"/>
              <w:bottom w:val="nil"/>
              <w:right w:val="nil"/>
            </w:tcBorders>
            <w:shd w:val="clear" w:color="auto" w:fill="auto"/>
            <w:noWrap/>
            <w:vAlign w:val="bottom"/>
          </w:tcPr>
          <w:p w14:paraId="09FD406B" w14:textId="4DD905D3" w:rsidR="001355B4" w:rsidRPr="001355B4" w:rsidRDefault="001355B4" w:rsidP="001355B4">
            <w:pPr>
              <w:spacing w:line="240" w:lineRule="auto"/>
              <w:rPr>
                <w:rFonts w:eastAsia="Times New Roman"/>
                <w:color w:val="000000"/>
                <w:szCs w:val="20"/>
                <w:lang w:eastAsia="de-CH"/>
              </w:rPr>
            </w:pPr>
            <w:r w:rsidRPr="001355B4">
              <w:rPr>
                <w:color w:val="000000"/>
                <w:szCs w:val="20"/>
              </w:rPr>
              <w:t>19-03</w:t>
            </w:r>
          </w:p>
        </w:tc>
        <w:tc>
          <w:tcPr>
            <w:tcW w:w="8222" w:type="dxa"/>
            <w:tcBorders>
              <w:top w:val="nil"/>
              <w:left w:val="nil"/>
              <w:bottom w:val="nil"/>
              <w:right w:val="nil"/>
            </w:tcBorders>
            <w:shd w:val="clear" w:color="auto" w:fill="auto"/>
            <w:noWrap/>
            <w:vAlign w:val="bottom"/>
          </w:tcPr>
          <w:p w14:paraId="539CF8E6" w14:textId="19C1509D" w:rsidR="001355B4" w:rsidRPr="001355B4" w:rsidRDefault="001355B4" w:rsidP="001355B4">
            <w:pPr>
              <w:spacing w:line="240" w:lineRule="auto"/>
              <w:rPr>
                <w:rFonts w:eastAsia="Times New Roman"/>
                <w:color w:val="000000"/>
                <w:szCs w:val="20"/>
                <w:lang w:eastAsia="de-CH"/>
              </w:rPr>
            </w:pPr>
            <w:r w:rsidRPr="001355B4">
              <w:rPr>
                <w:color w:val="000000"/>
                <w:szCs w:val="20"/>
              </w:rPr>
              <w:t>Repellentien zur Anwendung am Menschen (Haut, Haar, Kleidung)</w:t>
            </w:r>
          </w:p>
        </w:tc>
      </w:tr>
      <w:tr w:rsidR="001355B4" w14:paraId="70FF6735" w14:textId="77777777" w:rsidTr="006872A8">
        <w:trPr>
          <w:trHeight w:val="300"/>
        </w:trPr>
        <w:tc>
          <w:tcPr>
            <w:tcW w:w="851" w:type="dxa"/>
            <w:tcBorders>
              <w:top w:val="nil"/>
              <w:left w:val="nil"/>
              <w:bottom w:val="nil"/>
              <w:right w:val="nil"/>
            </w:tcBorders>
            <w:shd w:val="clear" w:color="auto" w:fill="auto"/>
            <w:noWrap/>
            <w:vAlign w:val="bottom"/>
          </w:tcPr>
          <w:p w14:paraId="40A815CC" w14:textId="283E4C29" w:rsidR="001355B4" w:rsidRPr="001355B4" w:rsidRDefault="001355B4" w:rsidP="001355B4">
            <w:pPr>
              <w:spacing w:line="240" w:lineRule="auto"/>
              <w:rPr>
                <w:rFonts w:eastAsia="Times New Roman"/>
                <w:color w:val="000000"/>
                <w:szCs w:val="20"/>
                <w:lang w:eastAsia="de-CH"/>
              </w:rPr>
            </w:pPr>
            <w:r w:rsidRPr="001355B4">
              <w:rPr>
                <w:color w:val="000000"/>
                <w:szCs w:val="20"/>
              </w:rPr>
              <w:t>19-04</w:t>
            </w:r>
          </w:p>
        </w:tc>
        <w:tc>
          <w:tcPr>
            <w:tcW w:w="8222" w:type="dxa"/>
            <w:tcBorders>
              <w:top w:val="nil"/>
              <w:left w:val="nil"/>
              <w:bottom w:val="nil"/>
              <w:right w:val="nil"/>
            </w:tcBorders>
            <w:shd w:val="clear" w:color="auto" w:fill="auto"/>
            <w:noWrap/>
            <w:vAlign w:val="bottom"/>
          </w:tcPr>
          <w:p w14:paraId="0B59041C" w14:textId="78FC926A" w:rsidR="001355B4" w:rsidRPr="001355B4" w:rsidRDefault="001355B4" w:rsidP="001355B4">
            <w:pPr>
              <w:spacing w:line="240" w:lineRule="auto"/>
              <w:rPr>
                <w:rFonts w:eastAsia="Times New Roman"/>
                <w:color w:val="000000"/>
                <w:szCs w:val="20"/>
                <w:lang w:eastAsia="de-CH"/>
              </w:rPr>
            </w:pPr>
            <w:r w:rsidRPr="001355B4">
              <w:rPr>
                <w:color w:val="000000"/>
                <w:szCs w:val="20"/>
              </w:rPr>
              <w:t>Repellentien zur Anwendung an Pferden und landwirtschaftlichen Nutztieren</w:t>
            </w:r>
          </w:p>
        </w:tc>
      </w:tr>
      <w:tr w:rsidR="001355B4" w14:paraId="213DFFF2" w14:textId="77777777" w:rsidTr="006872A8">
        <w:trPr>
          <w:trHeight w:val="300"/>
        </w:trPr>
        <w:tc>
          <w:tcPr>
            <w:tcW w:w="851" w:type="dxa"/>
            <w:tcBorders>
              <w:top w:val="nil"/>
              <w:left w:val="nil"/>
              <w:bottom w:val="nil"/>
              <w:right w:val="nil"/>
            </w:tcBorders>
            <w:shd w:val="clear" w:color="auto" w:fill="auto"/>
            <w:noWrap/>
            <w:vAlign w:val="bottom"/>
          </w:tcPr>
          <w:p w14:paraId="40152338" w14:textId="0C89DE54" w:rsidR="001355B4" w:rsidRPr="001355B4" w:rsidRDefault="001355B4" w:rsidP="001355B4">
            <w:pPr>
              <w:spacing w:line="240" w:lineRule="auto"/>
              <w:rPr>
                <w:rFonts w:eastAsia="Times New Roman"/>
                <w:color w:val="000000"/>
                <w:szCs w:val="20"/>
                <w:lang w:eastAsia="de-CH"/>
              </w:rPr>
            </w:pPr>
            <w:r w:rsidRPr="001355B4">
              <w:rPr>
                <w:color w:val="000000"/>
                <w:szCs w:val="20"/>
              </w:rPr>
              <w:t>19-05</w:t>
            </w:r>
          </w:p>
        </w:tc>
        <w:tc>
          <w:tcPr>
            <w:tcW w:w="8222" w:type="dxa"/>
            <w:tcBorders>
              <w:top w:val="nil"/>
              <w:left w:val="nil"/>
              <w:bottom w:val="nil"/>
              <w:right w:val="nil"/>
            </w:tcBorders>
            <w:shd w:val="clear" w:color="auto" w:fill="auto"/>
            <w:noWrap/>
            <w:vAlign w:val="bottom"/>
          </w:tcPr>
          <w:p w14:paraId="05F4F3EA" w14:textId="2022ECB2" w:rsidR="001355B4" w:rsidRPr="001355B4" w:rsidRDefault="001355B4" w:rsidP="001355B4">
            <w:pPr>
              <w:spacing w:line="240" w:lineRule="auto"/>
              <w:rPr>
                <w:rFonts w:eastAsia="Times New Roman"/>
                <w:color w:val="000000"/>
                <w:szCs w:val="20"/>
                <w:lang w:eastAsia="de-CH"/>
              </w:rPr>
            </w:pPr>
            <w:r w:rsidRPr="001355B4">
              <w:rPr>
                <w:color w:val="000000"/>
                <w:szCs w:val="20"/>
              </w:rPr>
              <w:t>Repellentien zur Anwendung an Hunden und Katzen</w:t>
            </w:r>
          </w:p>
        </w:tc>
      </w:tr>
      <w:tr w:rsidR="001355B4" w14:paraId="113768C1" w14:textId="77777777" w:rsidTr="006872A8">
        <w:trPr>
          <w:trHeight w:val="300"/>
        </w:trPr>
        <w:tc>
          <w:tcPr>
            <w:tcW w:w="851" w:type="dxa"/>
            <w:tcBorders>
              <w:top w:val="nil"/>
              <w:left w:val="nil"/>
              <w:bottom w:val="nil"/>
              <w:right w:val="nil"/>
            </w:tcBorders>
            <w:shd w:val="clear" w:color="auto" w:fill="auto"/>
            <w:noWrap/>
            <w:vAlign w:val="bottom"/>
          </w:tcPr>
          <w:p w14:paraId="5000E981" w14:textId="76DF3AA2" w:rsidR="001355B4" w:rsidRPr="001355B4" w:rsidRDefault="001355B4" w:rsidP="001355B4">
            <w:pPr>
              <w:spacing w:line="240" w:lineRule="auto"/>
              <w:rPr>
                <w:rFonts w:eastAsia="Times New Roman"/>
                <w:color w:val="000000"/>
                <w:szCs w:val="20"/>
                <w:lang w:eastAsia="de-CH"/>
              </w:rPr>
            </w:pPr>
            <w:r w:rsidRPr="001355B4">
              <w:rPr>
                <w:color w:val="000000"/>
                <w:szCs w:val="20"/>
              </w:rPr>
              <w:t>19-06</w:t>
            </w:r>
          </w:p>
        </w:tc>
        <w:tc>
          <w:tcPr>
            <w:tcW w:w="8222" w:type="dxa"/>
            <w:tcBorders>
              <w:top w:val="nil"/>
              <w:left w:val="nil"/>
              <w:bottom w:val="nil"/>
              <w:right w:val="nil"/>
            </w:tcBorders>
            <w:shd w:val="clear" w:color="auto" w:fill="auto"/>
            <w:noWrap/>
            <w:vAlign w:val="bottom"/>
          </w:tcPr>
          <w:p w14:paraId="4E0AD919" w14:textId="6CD94E1D" w:rsidR="001355B4" w:rsidRPr="001355B4" w:rsidRDefault="001355B4" w:rsidP="001355B4">
            <w:pPr>
              <w:spacing w:line="240" w:lineRule="auto"/>
              <w:rPr>
                <w:rFonts w:eastAsia="Times New Roman"/>
                <w:color w:val="000000"/>
                <w:szCs w:val="20"/>
                <w:lang w:eastAsia="de-CH"/>
              </w:rPr>
            </w:pPr>
            <w:r w:rsidRPr="001355B4">
              <w:rPr>
                <w:color w:val="000000"/>
                <w:szCs w:val="20"/>
              </w:rPr>
              <w:t>Repellentien und Lockmittel zum Verdampfen in Elektrogeräten, Strips und Kassetten</w:t>
            </w:r>
          </w:p>
        </w:tc>
      </w:tr>
      <w:tr w:rsidR="001355B4" w14:paraId="312783EB" w14:textId="77777777" w:rsidTr="006872A8">
        <w:trPr>
          <w:trHeight w:val="300"/>
        </w:trPr>
        <w:tc>
          <w:tcPr>
            <w:tcW w:w="851" w:type="dxa"/>
            <w:tcBorders>
              <w:top w:val="nil"/>
              <w:left w:val="nil"/>
              <w:bottom w:val="nil"/>
              <w:right w:val="nil"/>
            </w:tcBorders>
            <w:shd w:val="clear" w:color="auto" w:fill="auto"/>
            <w:noWrap/>
            <w:vAlign w:val="bottom"/>
          </w:tcPr>
          <w:p w14:paraId="7D051E86" w14:textId="679692B6" w:rsidR="001355B4" w:rsidRPr="001355B4" w:rsidRDefault="001355B4" w:rsidP="001355B4">
            <w:pPr>
              <w:spacing w:line="240" w:lineRule="auto"/>
              <w:rPr>
                <w:rFonts w:eastAsia="Times New Roman"/>
                <w:color w:val="000000"/>
                <w:szCs w:val="20"/>
                <w:lang w:eastAsia="de-CH"/>
              </w:rPr>
            </w:pPr>
            <w:r w:rsidRPr="001355B4">
              <w:rPr>
                <w:color w:val="000000"/>
                <w:szCs w:val="20"/>
              </w:rPr>
              <w:t>19-07</w:t>
            </w:r>
          </w:p>
        </w:tc>
        <w:tc>
          <w:tcPr>
            <w:tcW w:w="8222" w:type="dxa"/>
            <w:tcBorders>
              <w:top w:val="nil"/>
              <w:left w:val="nil"/>
              <w:bottom w:val="nil"/>
              <w:right w:val="nil"/>
            </w:tcBorders>
            <w:shd w:val="clear" w:color="auto" w:fill="auto"/>
            <w:noWrap/>
            <w:vAlign w:val="bottom"/>
          </w:tcPr>
          <w:p w14:paraId="4870F9AF" w14:textId="16874AC7" w:rsidR="001355B4" w:rsidRPr="001355B4" w:rsidRDefault="001355B4" w:rsidP="001355B4">
            <w:pPr>
              <w:spacing w:line="240" w:lineRule="auto"/>
              <w:rPr>
                <w:rFonts w:eastAsia="Times New Roman"/>
                <w:color w:val="000000"/>
                <w:szCs w:val="20"/>
                <w:lang w:eastAsia="de-CH"/>
              </w:rPr>
            </w:pPr>
            <w:r w:rsidRPr="001355B4">
              <w:rPr>
                <w:color w:val="000000"/>
                <w:szCs w:val="20"/>
              </w:rPr>
              <w:t>Repellentien gegen Wirbeltiere (z.B. gegen Hunde, Katzen, Marder)</w:t>
            </w:r>
          </w:p>
        </w:tc>
      </w:tr>
      <w:tr w:rsidR="001355B4" w14:paraId="001F2B39" w14:textId="77777777" w:rsidTr="006872A8">
        <w:trPr>
          <w:trHeight w:val="300"/>
        </w:trPr>
        <w:tc>
          <w:tcPr>
            <w:tcW w:w="851" w:type="dxa"/>
            <w:tcBorders>
              <w:top w:val="nil"/>
              <w:left w:val="nil"/>
              <w:bottom w:val="nil"/>
              <w:right w:val="nil"/>
            </w:tcBorders>
            <w:shd w:val="clear" w:color="auto" w:fill="auto"/>
            <w:noWrap/>
            <w:vAlign w:val="bottom"/>
          </w:tcPr>
          <w:p w14:paraId="2810A33B" w14:textId="5F4C7508" w:rsidR="001355B4" w:rsidRPr="001355B4" w:rsidRDefault="001355B4" w:rsidP="001355B4">
            <w:pPr>
              <w:spacing w:line="240" w:lineRule="auto"/>
              <w:rPr>
                <w:rFonts w:eastAsia="Times New Roman"/>
                <w:color w:val="000000"/>
                <w:szCs w:val="20"/>
                <w:lang w:eastAsia="de-CH"/>
              </w:rPr>
            </w:pPr>
            <w:r w:rsidRPr="001355B4">
              <w:rPr>
                <w:color w:val="000000"/>
                <w:szCs w:val="20"/>
              </w:rPr>
              <w:t>19-08</w:t>
            </w:r>
          </w:p>
        </w:tc>
        <w:tc>
          <w:tcPr>
            <w:tcW w:w="8222" w:type="dxa"/>
            <w:tcBorders>
              <w:top w:val="nil"/>
              <w:left w:val="nil"/>
              <w:bottom w:val="nil"/>
              <w:right w:val="nil"/>
            </w:tcBorders>
            <w:shd w:val="clear" w:color="auto" w:fill="auto"/>
            <w:noWrap/>
            <w:vAlign w:val="bottom"/>
          </w:tcPr>
          <w:p w14:paraId="2152CA14" w14:textId="13328B5A" w:rsidR="001355B4" w:rsidRPr="001355B4" w:rsidRDefault="001355B4" w:rsidP="001355B4">
            <w:pPr>
              <w:spacing w:line="240" w:lineRule="auto"/>
              <w:rPr>
                <w:rFonts w:eastAsia="Times New Roman"/>
                <w:color w:val="000000"/>
                <w:szCs w:val="20"/>
                <w:lang w:eastAsia="de-CH"/>
              </w:rPr>
            </w:pPr>
            <w:r w:rsidRPr="001355B4">
              <w:rPr>
                <w:color w:val="000000"/>
                <w:szCs w:val="20"/>
              </w:rPr>
              <w:t>Lockmittel</w:t>
            </w:r>
          </w:p>
        </w:tc>
      </w:tr>
      <w:tr w:rsidR="001355B4" w14:paraId="1754A1C9" w14:textId="77777777" w:rsidTr="006872A8">
        <w:trPr>
          <w:trHeight w:val="300"/>
        </w:trPr>
        <w:tc>
          <w:tcPr>
            <w:tcW w:w="851" w:type="dxa"/>
            <w:tcBorders>
              <w:top w:val="nil"/>
              <w:left w:val="nil"/>
              <w:bottom w:val="nil"/>
              <w:right w:val="nil"/>
            </w:tcBorders>
            <w:shd w:val="clear" w:color="auto" w:fill="auto"/>
            <w:noWrap/>
            <w:vAlign w:val="bottom"/>
          </w:tcPr>
          <w:p w14:paraId="5FDE3B97" w14:textId="1518AE33" w:rsidR="001355B4" w:rsidRPr="001355B4" w:rsidRDefault="001355B4" w:rsidP="001355B4">
            <w:pPr>
              <w:spacing w:line="240" w:lineRule="auto"/>
              <w:rPr>
                <w:rFonts w:eastAsia="Times New Roman"/>
                <w:color w:val="000000"/>
                <w:szCs w:val="20"/>
                <w:lang w:eastAsia="de-CH"/>
              </w:rPr>
            </w:pPr>
            <w:r w:rsidRPr="001355B4">
              <w:rPr>
                <w:color w:val="000000"/>
                <w:szCs w:val="20"/>
              </w:rPr>
              <w:t>19-99</w:t>
            </w:r>
          </w:p>
        </w:tc>
        <w:tc>
          <w:tcPr>
            <w:tcW w:w="8222" w:type="dxa"/>
            <w:tcBorders>
              <w:top w:val="nil"/>
              <w:left w:val="nil"/>
              <w:bottom w:val="nil"/>
              <w:right w:val="nil"/>
            </w:tcBorders>
            <w:shd w:val="clear" w:color="auto" w:fill="auto"/>
            <w:noWrap/>
            <w:vAlign w:val="bottom"/>
          </w:tcPr>
          <w:p w14:paraId="6BA0EA97" w14:textId="6EDF9E56" w:rsidR="001355B4" w:rsidRPr="001355B4" w:rsidRDefault="001355B4" w:rsidP="001355B4">
            <w:pPr>
              <w:spacing w:line="240" w:lineRule="auto"/>
              <w:rPr>
                <w:rFonts w:eastAsia="Times New Roman"/>
                <w:color w:val="000000"/>
                <w:szCs w:val="20"/>
                <w:lang w:eastAsia="de-CH"/>
              </w:rPr>
            </w:pPr>
            <w:r w:rsidRPr="001355B4">
              <w:rPr>
                <w:color w:val="000000"/>
                <w:szCs w:val="20"/>
              </w:rPr>
              <w:t xml:space="preserve">Sonstige </w:t>
            </w:r>
            <w:proofErr w:type="spellStart"/>
            <w:r w:rsidRPr="001355B4">
              <w:rPr>
                <w:color w:val="000000"/>
                <w:szCs w:val="20"/>
              </w:rPr>
              <w:t>Repellenten</w:t>
            </w:r>
            <w:proofErr w:type="spellEnd"/>
            <w:r w:rsidRPr="001355B4">
              <w:rPr>
                <w:color w:val="000000"/>
                <w:szCs w:val="20"/>
              </w:rPr>
              <w:t xml:space="preserve"> und Lockmittel (andere)</w:t>
            </w:r>
          </w:p>
        </w:tc>
      </w:tr>
      <w:tr w:rsidR="001355B4" w14:paraId="70D77189" w14:textId="77777777" w:rsidTr="006872A8">
        <w:trPr>
          <w:trHeight w:val="300"/>
        </w:trPr>
        <w:tc>
          <w:tcPr>
            <w:tcW w:w="851" w:type="dxa"/>
            <w:tcBorders>
              <w:top w:val="nil"/>
              <w:left w:val="nil"/>
              <w:bottom w:val="nil"/>
              <w:right w:val="nil"/>
            </w:tcBorders>
            <w:shd w:val="clear" w:color="auto" w:fill="auto"/>
            <w:noWrap/>
            <w:vAlign w:val="bottom"/>
          </w:tcPr>
          <w:p w14:paraId="0C276628" w14:textId="13CA31D8" w:rsidR="001355B4" w:rsidRPr="001355B4" w:rsidRDefault="001355B4" w:rsidP="001355B4">
            <w:pPr>
              <w:spacing w:line="240" w:lineRule="auto"/>
              <w:rPr>
                <w:rFonts w:eastAsia="Times New Roman"/>
                <w:color w:val="000000"/>
                <w:szCs w:val="20"/>
                <w:lang w:eastAsia="de-CH"/>
              </w:rPr>
            </w:pPr>
            <w:r w:rsidRPr="001355B4">
              <w:rPr>
                <w:color w:val="000000"/>
                <w:szCs w:val="20"/>
              </w:rPr>
              <w:t>20-00</w:t>
            </w:r>
          </w:p>
        </w:tc>
        <w:tc>
          <w:tcPr>
            <w:tcW w:w="8222" w:type="dxa"/>
            <w:tcBorders>
              <w:top w:val="nil"/>
              <w:left w:val="nil"/>
              <w:bottom w:val="nil"/>
              <w:right w:val="nil"/>
            </w:tcBorders>
            <w:shd w:val="clear" w:color="auto" w:fill="auto"/>
            <w:noWrap/>
            <w:vAlign w:val="bottom"/>
          </w:tcPr>
          <w:p w14:paraId="5E86B4EB" w14:textId="4EE6F4D3" w:rsidR="001355B4" w:rsidRPr="001355B4" w:rsidRDefault="001355B4" w:rsidP="001355B4">
            <w:pPr>
              <w:spacing w:line="240" w:lineRule="auto"/>
              <w:rPr>
                <w:rFonts w:eastAsia="Times New Roman"/>
                <w:color w:val="000000"/>
                <w:szCs w:val="20"/>
                <w:lang w:eastAsia="de-CH"/>
              </w:rPr>
            </w:pPr>
            <w:r w:rsidRPr="001355B4">
              <w:rPr>
                <w:color w:val="000000"/>
                <w:szCs w:val="20"/>
              </w:rPr>
              <w:t>Produkte gegen sonstige Wirbeltiere</w:t>
            </w:r>
          </w:p>
        </w:tc>
      </w:tr>
      <w:tr w:rsidR="001355B4" w14:paraId="05D7B5D9" w14:textId="77777777" w:rsidTr="006872A8">
        <w:trPr>
          <w:trHeight w:val="300"/>
        </w:trPr>
        <w:tc>
          <w:tcPr>
            <w:tcW w:w="851" w:type="dxa"/>
            <w:tcBorders>
              <w:top w:val="nil"/>
              <w:left w:val="nil"/>
              <w:bottom w:val="nil"/>
              <w:right w:val="nil"/>
            </w:tcBorders>
            <w:shd w:val="clear" w:color="auto" w:fill="auto"/>
            <w:noWrap/>
            <w:vAlign w:val="bottom"/>
          </w:tcPr>
          <w:p w14:paraId="36AC0B5B" w14:textId="0D4B15D3" w:rsidR="001355B4" w:rsidRPr="001355B4" w:rsidRDefault="001355B4" w:rsidP="001355B4">
            <w:pPr>
              <w:spacing w:line="240" w:lineRule="auto"/>
              <w:rPr>
                <w:rFonts w:eastAsia="Times New Roman"/>
                <w:color w:val="000000"/>
                <w:szCs w:val="20"/>
                <w:lang w:eastAsia="de-CH"/>
              </w:rPr>
            </w:pPr>
            <w:r w:rsidRPr="001355B4">
              <w:rPr>
                <w:color w:val="000000"/>
                <w:szCs w:val="20"/>
              </w:rPr>
              <w:t>21-01</w:t>
            </w:r>
          </w:p>
        </w:tc>
        <w:tc>
          <w:tcPr>
            <w:tcW w:w="8222" w:type="dxa"/>
            <w:tcBorders>
              <w:top w:val="nil"/>
              <w:left w:val="nil"/>
              <w:bottom w:val="nil"/>
              <w:right w:val="nil"/>
            </w:tcBorders>
            <w:shd w:val="clear" w:color="auto" w:fill="auto"/>
            <w:noWrap/>
            <w:vAlign w:val="bottom"/>
          </w:tcPr>
          <w:p w14:paraId="013C6ABE" w14:textId="14910AF5" w:rsidR="001355B4" w:rsidRPr="001355B4" w:rsidRDefault="001355B4" w:rsidP="001355B4">
            <w:pPr>
              <w:spacing w:line="240" w:lineRule="auto"/>
              <w:rPr>
                <w:rFonts w:eastAsia="Times New Roman"/>
                <w:color w:val="000000"/>
                <w:szCs w:val="20"/>
                <w:lang w:eastAsia="de-CH"/>
              </w:rPr>
            </w:pPr>
            <w:r w:rsidRPr="001355B4">
              <w:rPr>
                <w:color w:val="000000"/>
                <w:szCs w:val="20"/>
              </w:rPr>
              <w:t>Antifouling-Produkte: Lösliche Matrix</w:t>
            </w:r>
          </w:p>
        </w:tc>
      </w:tr>
      <w:tr w:rsidR="001355B4" w14:paraId="222DEEB5" w14:textId="77777777" w:rsidTr="006872A8">
        <w:trPr>
          <w:trHeight w:val="300"/>
        </w:trPr>
        <w:tc>
          <w:tcPr>
            <w:tcW w:w="851" w:type="dxa"/>
            <w:tcBorders>
              <w:top w:val="nil"/>
              <w:left w:val="nil"/>
              <w:bottom w:val="nil"/>
              <w:right w:val="nil"/>
            </w:tcBorders>
            <w:shd w:val="clear" w:color="auto" w:fill="auto"/>
            <w:noWrap/>
            <w:vAlign w:val="bottom"/>
          </w:tcPr>
          <w:p w14:paraId="5DA0EEF0" w14:textId="1B5E2189" w:rsidR="001355B4" w:rsidRPr="001355B4" w:rsidRDefault="001355B4" w:rsidP="001355B4">
            <w:pPr>
              <w:spacing w:line="240" w:lineRule="auto"/>
              <w:rPr>
                <w:rFonts w:eastAsia="Times New Roman"/>
                <w:color w:val="000000"/>
                <w:szCs w:val="20"/>
                <w:lang w:eastAsia="de-CH"/>
              </w:rPr>
            </w:pPr>
            <w:r w:rsidRPr="001355B4">
              <w:rPr>
                <w:color w:val="000000"/>
                <w:szCs w:val="20"/>
              </w:rPr>
              <w:t>21-02</w:t>
            </w:r>
          </w:p>
        </w:tc>
        <w:tc>
          <w:tcPr>
            <w:tcW w:w="8222" w:type="dxa"/>
            <w:tcBorders>
              <w:top w:val="nil"/>
              <w:left w:val="nil"/>
              <w:bottom w:val="nil"/>
              <w:right w:val="nil"/>
            </w:tcBorders>
            <w:shd w:val="clear" w:color="auto" w:fill="auto"/>
            <w:noWrap/>
            <w:vAlign w:val="bottom"/>
          </w:tcPr>
          <w:p w14:paraId="01FB5664" w14:textId="05395805" w:rsidR="001355B4" w:rsidRPr="001355B4" w:rsidRDefault="001355B4" w:rsidP="001355B4">
            <w:pPr>
              <w:spacing w:line="240" w:lineRule="auto"/>
              <w:rPr>
                <w:rFonts w:eastAsia="Times New Roman"/>
                <w:color w:val="000000"/>
                <w:szCs w:val="20"/>
                <w:lang w:eastAsia="de-CH"/>
              </w:rPr>
            </w:pPr>
            <w:r w:rsidRPr="001355B4">
              <w:rPr>
                <w:color w:val="000000"/>
                <w:szCs w:val="20"/>
              </w:rPr>
              <w:t>Antifouling-Produkte: Unlösliche Matrix</w:t>
            </w:r>
          </w:p>
        </w:tc>
      </w:tr>
      <w:tr w:rsidR="001355B4" w14:paraId="505AEF6D" w14:textId="77777777" w:rsidTr="006872A8">
        <w:trPr>
          <w:trHeight w:val="300"/>
        </w:trPr>
        <w:tc>
          <w:tcPr>
            <w:tcW w:w="851" w:type="dxa"/>
            <w:tcBorders>
              <w:top w:val="nil"/>
              <w:left w:val="nil"/>
              <w:bottom w:val="nil"/>
              <w:right w:val="nil"/>
            </w:tcBorders>
            <w:shd w:val="clear" w:color="auto" w:fill="auto"/>
            <w:noWrap/>
            <w:vAlign w:val="bottom"/>
          </w:tcPr>
          <w:p w14:paraId="09F7007D" w14:textId="03F263BA" w:rsidR="001355B4" w:rsidRPr="001355B4" w:rsidRDefault="001355B4" w:rsidP="001355B4">
            <w:pPr>
              <w:spacing w:line="240" w:lineRule="auto"/>
              <w:rPr>
                <w:rFonts w:eastAsia="Times New Roman"/>
                <w:color w:val="000000"/>
                <w:szCs w:val="20"/>
                <w:lang w:eastAsia="de-CH"/>
              </w:rPr>
            </w:pPr>
            <w:r w:rsidRPr="001355B4">
              <w:rPr>
                <w:color w:val="000000"/>
                <w:szCs w:val="20"/>
              </w:rPr>
              <w:t>21-03</w:t>
            </w:r>
          </w:p>
        </w:tc>
        <w:tc>
          <w:tcPr>
            <w:tcW w:w="8222" w:type="dxa"/>
            <w:tcBorders>
              <w:top w:val="nil"/>
              <w:left w:val="nil"/>
              <w:bottom w:val="nil"/>
              <w:right w:val="nil"/>
            </w:tcBorders>
            <w:shd w:val="clear" w:color="auto" w:fill="auto"/>
            <w:noWrap/>
            <w:vAlign w:val="bottom"/>
          </w:tcPr>
          <w:p w14:paraId="63DA7F85" w14:textId="04E89AFC" w:rsidR="001355B4" w:rsidRPr="001355B4" w:rsidRDefault="001355B4" w:rsidP="001355B4">
            <w:pPr>
              <w:spacing w:line="240" w:lineRule="auto"/>
              <w:rPr>
                <w:rFonts w:eastAsia="Times New Roman"/>
                <w:color w:val="000000"/>
                <w:szCs w:val="20"/>
                <w:lang w:eastAsia="de-CH"/>
              </w:rPr>
            </w:pPr>
            <w:r w:rsidRPr="001355B4">
              <w:rPr>
                <w:color w:val="000000"/>
                <w:szCs w:val="20"/>
              </w:rPr>
              <w:t>Antifouling-Produkte: Selbstpolierend</w:t>
            </w:r>
          </w:p>
        </w:tc>
      </w:tr>
      <w:tr w:rsidR="001355B4" w14:paraId="58125B92" w14:textId="77777777" w:rsidTr="006872A8">
        <w:trPr>
          <w:trHeight w:val="300"/>
        </w:trPr>
        <w:tc>
          <w:tcPr>
            <w:tcW w:w="851" w:type="dxa"/>
            <w:tcBorders>
              <w:top w:val="nil"/>
              <w:left w:val="nil"/>
              <w:bottom w:val="nil"/>
              <w:right w:val="nil"/>
            </w:tcBorders>
            <w:shd w:val="clear" w:color="auto" w:fill="auto"/>
            <w:noWrap/>
            <w:vAlign w:val="bottom"/>
          </w:tcPr>
          <w:p w14:paraId="74739450" w14:textId="6A8E62CD" w:rsidR="001355B4" w:rsidRPr="001355B4" w:rsidRDefault="001355B4" w:rsidP="001355B4">
            <w:pPr>
              <w:spacing w:line="240" w:lineRule="auto"/>
              <w:rPr>
                <w:rFonts w:eastAsia="Times New Roman"/>
                <w:color w:val="000000"/>
                <w:szCs w:val="20"/>
                <w:lang w:eastAsia="de-CH"/>
              </w:rPr>
            </w:pPr>
            <w:r w:rsidRPr="001355B4">
              <w:rPr>
                <w:color w:val="000000"/>
                <w:szCs w:val="20"/>
              </w:rPr>
              <w:t>21-99</w:t>
            </w:r>
          </w:p>
        </w:tc>
        <w:tc>
          <w:tcPr>
            <w:tcW w:w="8222" w:type="dxa"/>
            <w:tcBorders>
              <w:top w:val="nil"/>
              <w:left w:val="nil"/>
              <w:bottom w:val="nil"/>
              <w:right w:val="nil"/>
            </w:tcBorders>
            <w:shd w:val="clear" w:color="auto" w:fill="auto"/>
            <w:noWrap/>
            <w:vAlign w:val="bottom"/>
          </w:tcPr>
          <w:p w14:paraId="110DC384" w14:textId="73714795" w:rsidR="001355B4" w:rsidRPr="001355B4" w:rsidRDefault="001355B4" w:rsidP="001355B4">
            <w:pPr>
              <w:spacing w:line="240" w:lineRule="auto"/>
              <w:rPr>
                <w:rFonts w:eastAsia="Times New Roman"/>
                <w:color w:val="000000"/>
                <w:szCs w:val="20"/>
                <w:lang w:eastAsia="de-CH"/>
              </w:rPr>
            </w:pPr>
            <w:r w:rsidRPr="001355B4">
              <w:rPr>
                <w:color w:val="000000"/>
                <w:szCs w:val="20"/>
              </w:rPr>
              <w:t>Antifouling-Produkte (andere)</w:t>
            </w:r>
          </w:p>
        </w:tc>
      </w:tr>
      <w:tr w:rsidR="001355B4" w14:paraId="45A52394" w14:textId="77777777" w:rsidTr="006872A8">
        <w:trPr>
          <w:trHeight w:val="300"/>
        </w:trPr>
        <w:tc>
          <w:tcPr>
            <w:tcW w:w="851" w:type="dxa"/>
            <w:tcBorders>
              <w:top w:val="nil"/>
              <w:left w:val="nil"/>
              <w:bottom w:val="nil"/>
              <w:right w:val="nil"/>
            </w:tcBorders>
            <w:shd w:val="clear" w:color="auto" w:fill="auto"/>
            <w:noWrap/>
            <w:vAlign w:val="bottom"/>
            <w:hideMark/>
          </w:tcPr>
          <w:p w14:paraId="15A282B2" w14:textId="7335F809" w:rsidR="001355B4" w:rsidRPr="001355B4" w:rsidRDefault="001355B4" w:rsidP="001355B4">
            <w:pPr>
              <w:spacing w:line="240" w:lineRule="auto"/>
              <w:rPr>
                <w:rFonts w:eastAsia="Times New Roman"/>
                <w:color w:val="000000"/>
                <w:szCs w:val="20"/>
                <w:lang w:eastAsia="de-CH"/>
              </w:rPr>
            </w:pPr>
            <w:r w:rsidRPr="001355B4">
              <w:rPr>
                <w:color w:val="000000"/>
                <w:szCs w:val="20"/>
              </w:rPr>
              <w:t>22-00</w:t>
            </w:r>
          </w:p>
        </w:tc>
        <w:tc>
          <w:tcPr>
            <w:tcW w:w="8222" w:type="dxa"/>
            <w:tcBorders>
              <w:top w:val="nil"/>
              <w:left w:val="nil"/>
              <w:bottom w:val="nil"/>
              <w:right w:val="nil"/>
            </w:tcBorders>
            <w:shd w:val="clear" w:color="auto" w:fill="auto"/>
            <w:noWrap/>
            <w:vAlign w:val="bottom"/>
            <w:hideMark/>
          </w:tcPr>
          <w:p w14:paraId="167C9D24" w14:textId="63CCBA41" w:rsidR="001355B4" w:rsidRPr="001355B4" w:rsidRDefault="001355B4" w:rsidP="001355B4">
            <w:pPr>
              <w:spacing w:line="240" w:lineRule="auto"/>
              <w:rPr>
                <w:rFonts w:eastAsia="Times New Roman"/>
                <w:color w:val="000000"/>
                <w:szCs w:val="20"/>
                <w:lang w:eastAsia="de-CH"/>
              </w:rPr>
            </w:pPr>
            <w:r w:rsidRPr="001355B4">
              <w:rPr>
                <w:color w:val="000000"/>
                <w:szCs w:val="20"/>
              </w:rPr>
              <w:t>Flüssigkeiten für Einbalsamierung und Taxidermie</w:t>
            </w:r>
          </w:p>
        </w:tc>
      </w:tr>
    </w:tbl>
    <w:p w14:paraId="6B52B2C3" w14:textId="77777777" w:rsidR="00BF7EF4" w:rsidRDefault="007D0E3A">
      <w:pPr>
        <w:rPr>
          <w:rFonts w:eastAsia="Times New Roman" w:cs="Times New Roman"/>
          <w:lang w:eastAsia="de-DE"/>
        </w:rPr>
      </w:pPr>
      <w:r>
        <w:br w:type="page"/>
      </w:r>
    </w:p>
    <w:p w14:paraId="5EA0E66A" w14:textId="77777777" w:rsidR="00BF7EF4" w:rsidRDefault="007D0E3A" w:rsidP="00081949">
      <w:pPr>
        <w:pStyle w:val="Titre2"/>
        <w:ind w:hanging="709"/>
      </w:pPr>
      <w:bookmarkStart w:id="127" w:name="_Ref449371235"/>
      <w:bookmarkStart w:id="128" w:name="_Toc148436628"/>
      <w:bookmarkStart w:id="129" w:name="_Toc148443659"/>
      <w:r>
        <w:lastRenderedPageBreak/>
        <w:t>Anhang: Aggregatszustände</w:t>
      </w:r>
      <w:bookmarkEnd w:id="127"/>
      <w:bookmarkEnd w:id="128"/>
      <w:bookmarkEnd w:id="129"/>
      <w:r>
        <w:t xml:space="preserve"> </w:t>
      </w:r>
      <w:r>
        <w:rPr>
          <w:vanish/>
        </w:rPr>
        <w:t>(Stand 28.4.2016)</w:t>
      </w:r>
    </w:p>
    <w:tbl>
      <w:tblPr>
        <w:tblW w:w="7371" w:type="dxa"/>
        <w:tblCellMar>
          <w:left w:w="70" w:type="dxa"/>
          <w:right w:w="70" w:type="dxa"/>
        </w:tblCellMar>
        <w:tblLook w:val="04A0" w:firstRow="1" w:lastRow="0" w:firstColumn="1" w:lastColumn="0" w:noHBand="0" w:noVBand="1"/>
      </w:tblPr>
      <w:tblGrid>
        <w:gridCol w:w="3661"/>
        <w:gridCol w:w="3710"/>
      </w:tblGrid>
      <w:tr w:rsidR="00BF7EF4" w14:paraId="1B2D5BF1" w14:textId="77777777">
        <w:trPr>
          <w:trHeight w:val="300"/>
        </w:trPr>
        <w:tc>
          <w:tcPr>
            <w:tcW w:w="3661" w:type="dxa"/>
            <w:tcBorders>
              <w:top w:val="nil"/>
              <w:left w:val="nil"/>
              <w:bottom w:val="nil"/>
              <w:right w:val="nil"/>
            </w:tcBorders>
            <w:shd w:val="clear" w:color="auto" w:fill="auto"/>
            <w:noWrap/>
            <w:vAlign w:val="bottom"/>
          </w:tcPr>
          <w:p w14:paraId="5DB448D9" w14:textId="77777777" w:rsidR="00BF7EF4" w:rsidRDefault="007D0E3A">
            <w:pPr>
              <w:spacing w:line="240" w:lineRule="auto"/>
              <w:rPr>
                <w:rFonts w:asciiTheme="minorHAnsi" w:eastAsia="Times New Roman" w:hAnsiTheme="minorHAnsi"/>
                <w:b/>
                <w:lang w:eastAsia="de-CH"/>
              </w:rPr>
            </w:pPr>
            <w:r>
              <w:rPr>
                <w:rFonts w:asciiTheme="minorHAnsi" w:eastAsia="Times New Roman" w:hAnsiTheme="minorHAnsi"/>
                <w:b/>
                <w:lang w:eastAsia="de-CH"/>
              </w:rPr>
              <w:t>Code</w:t>
            </w:r>
          </w:p>
        </w:tc>
        <w:tc>
          <w:tcPr>
            <w:tcW w:w="3710" w:type="dxa"/>
            <w:tcBorders>
              <w:top w:val="nil"/>
              <w:left w:val="nil"/>
              <w:bottom w:val="nil"/>
              <w:right w:val="nil"/>
            </w:tcBorders>
            <w:shd w:val="clear" w:color="auto" w:fill="auto"/>
            <w:noWrap/>
            <w:vAlign w:val="bottom"/>
          </w:tcPr>
          <w:p w14:paraId="685B8C97" w14:textId="77777777" w:rsidR="00BF7EF4" w:rsidRDefault="007D0E3A">
            <w:pPr>
              <w:spacing w:line="240" w:lineRule="auto"/>
              <w:rPr>
                <w:rFonts w:asciiTheme="minorHAnsi" w:eastAsia="Times New Roman" w:hAnsiTheme="minorHAnsi"/>
                <w:b/>
                <w:lang w:eastAsia="de-CH"/>
              </w:rPr>
            </w:pPr>
            <w:r>
              <w:rPr>
                <w:rFonts w:asciiTheme="minorHAnsi" w:eastAsia="Times New Roman" w:hAnsiTheme="minorHAnsi"/>
                <w:b/>
                <w:lang w:eastAsia="de-CH"/>
              </w:rPr>
              <w:t>Bemerkung</w:t>
            </w:r>
          </w:p>
        </w:tc>
      </w:tr>
      <w:tr w:rsidR="00BF7EF4" w14:paraId="7D5EEB44" w14:textId="77777777">
        <w:trPr>
          <w:trHeight w:val="300"/>
        </w:trPr>
        <w:tc>
          <w:tcPr>
            <w:tcW w:w="3661" w:type="dxa"/>
            <w:tcBorders>
              <w:top w:val="nil"/>
              <w:left w:val="nil"/>
              <w:bottom w:val="nil"/>
              <w:right w:val="nil"/>
            </w:tcBorders>
            <w:shd w:val="clear" w:color="auto" w:fill="auto"/>
            <w:noWrap/>
            <w:vAlign w:val="bottom"/>
            <w:hideMark/>
          </w:tcPr>
          <w:p w14:paraId="362CF34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AEROSOL_DRUCKGASPACKUNG</w:t>
            </w:r>
          </w:p>
        </w:tc>
        <w:tc>
          <w:tcPr>
            <w:tcW w:w="3710" w:type="dxa"/>
            <w:tcBorders>
              <w:top w:val="nil"/>
              <w:left w:val="nil"/>
              <w:bottom w:val="nil"/>
              <w:right w:val="nil"/>
            </w:tcBorders>
            <w:shd w:val="clear" w:color="auto" w:fill="auto"/>
            <w:noWrap/>
            <w:vAlign w:val="bottom"/>
            <w:hideMark/>
          </w:tcPr>
          <w:p w14:paraId="757DFCFA"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Aerosol / Druckgaspackung</w:t>
            </w:r>
          </w:p>
        </w:tc>
      </w:tr>
      <w:tr w:rsidR="00BF7EF4" w14:paraId="10675E18" w14:textId="77777777">
        <w:trPr>
          <w:trHeight w:val="300"/>
        </w:trPr>
        <w:tc>
          <w:tcPr>
            <w:tcW w:w="3661" w:type="dxa"/>
            <w:tcBorders>
              <w:top w:val="nil"/>
              <w:left w:val="nil"/>
              <w:bottom w:val="nil"/>
              <w:right w:val="nil"/>
            </w:tcBorders>
            <w:shd w:val="clear" w:color="auto" w:fill="auto"/>
            <w:noWrap/>
            <w:vAlign w:val="bottom"/>
            <w:hideMark/>
          </w:tcPr>
          <w:p w14:paraId="3D749800"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AEROSOL_HANDPUMPE</w:t>
            </w:r>
          </w:p>
        </w:tc>
        <w:tc>
          <w:tcPr>
            <w:tcW w:w="3710" w:type="dxa"/>
            <w:tcBorders>
              <w:top w:val="nil"/>
              <w:left w:val="nil"/>
              <w:bottom w:val="nil"/>
              <w:right w:val="nil"/>
            </w:tcBorders>
            <w:shd w:val="clear" w:color="auto" w:fill="auto"/>
            <w:noWrap/>
            <w:vAlign w:val="bottom"/>
            <w:hideMark/>
          </w:tcPr>
          <w:p w14:paraId="3CF7FB10"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Aerosol / Handpumpe</w:t>
            </w:r>
          </w:p>
        </w:tc>
      </w:tr>
      <w:tr w:rsidR="00BF7EF4" w14:paraId="2568A00D" w14:textId="77777777">
        <w:trPr>
          <w:trHeight w:val="300"/>
        </w:trPr>
        <w:tc>
          <w:tcPr>
            <w:tcW w:w="3661" w:type="dxa"/>
            <w:tcBorders>
              <w:top w:val="nil"/>
              <w:left w:val="nil"/>
              <w:bottom w:val="nil"/>
              <w:right w:val="nil"/>
            </w:tcBorders>
            <w:shd w:val="clear" w:color="auto" w:fill="auto"/>
            <w:noWrap/>
            <w:vAlign w:val="bottom"/>
            <w:hideMark/>
          </w:tcPr>
          <w:p w14:paraId="68918AEB"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FEINKOERNIG</w:t>
            </w:r>
          </w:p>
        </w:tc>
        <w:tc>
          <w:tcPr>
            <w:tcW w:w="3710" w:type="dxa"/>
            <w:tcBorders>
              <w:top w:val="nil"/>
              <w:left w:val="nil"/>
              <w:bottom w:val="nil"/>
              <w:right w:val="nil"/>
            </w:tcBorders>
            <w:shd w:val="clear" w:color="auto" w:fill="auto"/>
            <w:noWrap/>
            <w:vAlign w:val="bottom"/>
            <w:hideMark/>
          </w:tcPr>
          <w:p w14:paraId="328B4F2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Feinkörnig</w:t>
            </w:r>
          </w:p>
        </w:tc>
      </w:tr>
      <w:tr w:rsidR="00BF7EF4" w14:paraId="1FADA46C" w14:textId="77777777">
        <w:trPr>
          <w:trHeight w:val="300"/>
        </w:trPr>
        <w:tc>
          <w:tcPr>
            <w:tcW w:w="3661" w:type="dxa"/>
            <w:tcBorders>
              <w:top w:val="nil"/>
              <w:left w:val="nil"/>
              <w:bottom w:val="nil"/>
              <w:right w:val="nil"/>
            </w:tcBorders>
            <w:shd w:val="clear" w:color="auto" w:fill="auto"/>
            <w:noWrap/>
            <w:vAlign w:val="bottom"/>
            <w:hideMark/>
          </w:tcPr>
          <w:p w14:paraId="39D0E97E"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FEST</w:t>
            </w:r>
          </w:p>
        </w:tc>
        <w:tc>
          <w:tcPr>
            <w:tcW w:w="3710" w:type="dxa"/>
            <w:tcBorders>
              <w:top w:val="nil"/>
              <w:left w:val="nil"/>
              <w:bottom w:val="nil"/>
              <w:right w:val="nil"/>
            </w:tcBorders>
            <w:shd w:val="clear" w:color="auto" w:fill="auto"/>
            <w:noWrap/>
            <w:vAlign w:val="bottom"/>
            <w:hideMark/>
          </w:tcPr>
          <w:p w14:paraId="1E9A474A"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Fest</w:t>
            </w:r>
          </w:p>
        </w:tc>
      </w:tr>
      <w:tr w:rsidR="00BF7EF4" w14:paraId="12FFFF28" w14:textId="77777777">
        <w:trPr>
          <w:trHeight w:val="300"/>
        </w:trPr>
        <w:tc>
          <w:tcPr>
            <w:tcW w:w="3661" w:type="dxa"/>
            <w:tcBorders>
              <w:top w:val="nil"/>
              <w:left w:val="nil"/>
              <w:bottom w:val="nil"/>
              <w:right w:val="nil"/>
            </w:tcBorders>
            <w:shd w:val="clear" w:color="auto" w:fill="auto"/>
            <w:noWrap/>
            <w:vAlign w:val="bottom"/>
            <w:hideMark/>
          </w:tcPr>
          <w:p w14:paraId="6389821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FLUESSIG</w:t>
            </w:r>
          </w:p>
        </w:tc>
        <w:tc>
          <w:tcPr>
            <w:tcW w:w="3710" w:type="dxa"/>
            <w:tcBorders>
              <w:top w:val="nil"/>
              <w:left w:val="nil"/>
              <w:bottom w:val="nil"/>
              <w:right w:val="nil"/>
            </w:tcBorders>
            <w:shd w:val="clear" w:color="auto" w:fill="auto"/>
            <w:noWrap/>
            <w:vAlign w:val="bottom"/>
            <w:hideMark/>
          </w:tcPr>
          <w:p w14:paraId="2D50E222"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Flüssig</w:t>
            </w:r>
          </w:p>
        </w:tc>
      </w:tr>
      <w:tr w:rsidR="00BF7EF4" w14:paraId="59383D47" w14:textId="77777777">
        <w:trPr>
          <w:trHeight w:val="300"/>
        </w:trPr>
        <w:tc>
          <w:tcPr>
            <w:tcW w:w="3661" w:type="dxa"/>
            <w:tcBorders>
              <w:top w:val="nil"/>
              <w:left w:val="nil"/>
              <w:bottom w:val="nil"/>
              <w:right w:val="nil"/>
            </w:tcBorders>
            <w:shd w:val="clear" w:color="auto" w:fill="auto"/>
            <w:noWrap/>
            <w:vAlign w:val="bottom"/>
            <w:hideMark/>
          </w:tcPr>
          <w:p w14:paraId="01EC5BFB"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FLUESSIG_SPRUEHEN</w:t>
            </w:r>
          </w:p>
        </w:tc>
        <w:tc>
          <w:tcPr>
            <w:tcW w:w="3710" w:type="dxa"/>
            <w:tcBorders>
              <w:top w:val="nil"/>
              <w:left w:val="nil"/>
              <w:bottom w:val="nil"/>
              <w:right w:val="nil"/>
            </w:tcBorders>
            <w:shd w:val="clear" w:color="auto" w:fill="auto"/>
            <w:noWrap/>
            <w:vAlign w:val="bottom"/>
            <w:hideMark/>
          </w:tcPr>
          <w:p w14:paraId="6391535F"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Flüssig; Verwendungsart: sprühen</w:t>
            </w:r>
          </w:p>
        </w:tc>
      </w:tr>
      <w:tr w:rsidR="00BF7EF4" w14:paraId="08876A98" w14:textId="77777777">
        <w:trPr>
          <w:trHeight w:val="300"/>
        </w:trPr>
        <w:tc>
          <w:tcPr>
            <w:tcW w:w="3661" w:type="dxa"/>
            <w:tcBorders>
              <w:top w:val="nil"/>
              <w:left w:val="nil"/>
              <w:bottom w:val="nil"/>
              <w:right w:val="nil"/>
            </w:tcBorders>
            <w:shd w:val="clear" w:color="auto" w:fill="auto"/>
            <w:noWrap/>
            <w:vAlign w:val="bottom"/>
            <w:hideMark/>
          </w:tcPr>
          <w:p w14:paraId="5D93AE7F"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GASFOERMIG</w:t>
            </w:r>
          </w:p>
        </w:tc>
        <w:tc>
          <w:tcPr>
            <w:tcW w:w="3710" w:type="dxa"/>
            <w:tcBorders>
              <w:top w:val="nil"/>
              <w:left w:val="nil"/>
              <w:bottom w:val="nil"/>
              <w:right w:val="nil"/>
            </w:tcBorders>
            <w:shd w:val="clear" w:color="auto" w:fill="auto"/>
            <w:noWrap/>
            <w:vAlign w:val="bottom"/>
            <w:hideMark/>
          </w:tcPr>
          <w:p w14:paraId="059A38F3"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Gas</w:t>
            </w:r>
          </w:p>
        </w:tc>
      </w:tr>
      <w:tr w:rsidR="00BF7EF4" w14:paraId="0379A229" w14:textId="77777777">
        <w:trPr>
          <w:trHeight w:val="300"/>
        </w:trPr>
        <w:tc>
          <w:tcPr>
            <w:tcW w:w="3661" w:type="dxa"/>
            <w:tcBorders>
              <w:top w:val="nil"/>
              <w:left w:val="nil"/>
              <w:bottom w:val="nil"/>
              <w:right w:val="nil"/>
            </w:tcBorders>
            <w:shd w:val="clear" w:color="auto" w:fill="auto"/>
            <w:noWrap/>
            <w:vAlign w:val="bottom"/>
            <w:hideMark/>
          </w:tcPr>
          <w:p w14:paraId="4E10F20E"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GELARTIG</w:t>
            </w:r>
          </w:p>
        </w:tc>
        <w:tc>
          <w:tcPr>
            <w:tcW w:w="3710" w:type="dxa"/>
            <w:tcBorders>
              <w:top w:val="nil"/>
              <w:left w:val="nil"/>
              <w:bottom w:val="nil"/>
              <w:right w:val="nil"/>
            </w:tcBorders>
            <w:shd w:val="clear" w:color="auto" w:fill="auto"/>
            <w:noWrap/>
            <w:vAlign w:val="bottom"/>
            <w:hideMark/>
          </w:tcPr>
          <w:p w14:paraId="7B22DCB2"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Gelartig</w:t>
            </w:r>
          </w:p>
        </w:tc>
      </w:tr>
      <w:tr w:rsidR="00BF7EF4" w14:paraId="5531EB1E" w14:textId="77777777">
        <w:trPr>
          <w:trHeight w:val="300"/>
        </w:trPr>
        <w:tc>
          <w:tcPr>
            <w:tcW w:w="3661" w:type="dxa"/>
            <w:tcBorders>
              <w:top w:val="nil"/>
              <w:left w:val="nil"/>
              <w:bottom w:val="nil"/>
              <w:right w:val="nil"/>
            </w:tcBorders>
            <w:shd w:val="clear" w:color="auto" w:fill="auto"/>
            <w:noWrap/>
            <w:vAlign w:val="bottom"/>
            <w:hideMark/>
          </w:tcPr>
          <w:p w14:paraId="6C4EBE5B"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GR</w:t>
            </w:r>
          </w:p>
        </w:tc>
        <w:tc>
          <w:tcPr>
            <w:tcW w:w="3710" w:type="dxa"/>
            <w:tcBorders>
              <w:top w:val="nil"/>
              <w:left w:val="nil"/>
              <w:bottom w:val="nil"/>
              <w:right w:val="nil"/>
            </w:tcBorders>
            <w:shd w:val="clear" w:color="auto" w:fill="auto"/>
            <w:noWrap/>
            <w:vAlign w:val="bottom"/>
            <w:hideMark/>
          </w:tcPr>
          <w:p w14:paraId="23E9A37E"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Granulat</w:t>
            </w:r>
          </w:p>
        </w:tc>
      </w:tr>
      <w:tr w:rsidR="00BF7EF4" w14:paraId="0F494C78" w14:textId="77777777">
        <w:trPr>
          <w:trHeight w:val="300"/>
        </w:trPr>
        <w:tc>
          <w:tcPr>
            <w:tcW w:w="3661" w:type="dxa"/>
            <w:tcBorders>
              <w:top w:val="nil"/>
              <w:left w:val="nil"/>
              <w:bottom w:val="nil"/>
              <w:right w:val="nil"/>
            </w:tcBorders>
            <w:shd w:val="clear" w:color="auto" w:fill="auto"/>
            <w:noWrap/>
            <w:vAlign w:val="bottom"/>
            <w:hideMark/>
          </w:tcPr>
          <w:p w14:paraId="7715CFA3"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GROBKOERNIG</w:t>
            </w:r>
          </w:p>
        </w:tc>
        <w:tc>
          <w:tcPr>
            <w:tcW w:w="3710" w:type="dxa"/>
            <w:tcBorders>
              <w:top w:val="nil"/>
              <w:left w:val="nil"/>
              <w:bottom w:val="nil"/>
              <w:right w:val="nil"/>
            </w:tcBorders>
            <w:shd w:val="clear" w:color="auto" w:fill="auto"/>
            <w:noWrap/>
            <w:vAlign w:val="bottom"/>
            <w:hideMark/>
          </w:tcPr>
          <w:p w14:paraId="1ACB9614"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Grobkörnig</w:t>
            </w:r>
          </w:p>
        </w:tc>
      </w:tr>
      <w:tr w:rsidR="00BF7EF4" w14:paraId="29958A56" w14:textId="77777777">
        <w:trPr>
          <w:trHeight w:val="300"/>
        </w:trPr>
        <w:tc>
          <w:tcPr>
            <w:tcW w:w="3661" w:type="dxa"/>
            <w:tcBorders>
              <w:top w:val="nil"/>
              <w:left w:val="nil"/>
              <w:bottom w:val="nil"/>
              <w:right w:val="nil"/>
            </w:tcBorders>
            <w:shd w:val="clear" w:color="auto" w:fill="auto"/>
            <w:noWrap/>
            <w:vAlign w:val="bottom"/>
            <w:hideMark/>
          </w:tcPr>
          <w:p w14:paraId="0A074AD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PASTOES</w:t>
            </w:r>
          </w:p>
        </w:tc>
        <w:tc>
          <w:tcPr>
            <w:tcW w:w="3710" w:type="dxa"/>
            <w:tcBorders>
              <w:top w:val="nil"/>
              <w:left w:val="nil"/>
              <w:bottom w:val="nil"/>
              <w:right w:val="nil"/>
            </w:tcBorders>
            <w:shd w:val="clear" w:color="auto" w:fill="auto"/>
            <w:noWrap/>
            <w:vAlign w:val="bottom"/>
            <w:hideMark/>
          </w:tcPr>
          <w:p w14:paraId="54CF239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Paste</w:t>
            </w:r>
          </w:p>
        </w:tc>
      </w:tr>
      <w:tr w:rsidR="00BF7EF4" w14:paraId="4046E3F3" w14:textId="77777777">
        <w:trPr>
          <w:trHeight w:val="300"/>
        </w:trPr>
        <w:tc>
          <w:tcPr>
            <w:tcW w:w="3661" w:type="dxa"/>
            <w:tcBorders>
              <w:top w:val="nil"/>
              <w:left w:val="nil"/>
              <w:bottom w:val="nil"/>
              <w:right w:val="nil"/>
            </w:tcBorders>
            <w:shd w:val="clear" w:color="auto" w:fill="auto"/>
            <w:noWrap/>
            <w:vAlign w:val="bottom"/>
            <w:hideMark/>
          </w:tcPr>
          <w:p w14:paraId="68E8D257"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PELLET</w:t>
            </w:r>
          </w:p>
        </w:tc>
        <w:tc>
          <w:tcPr>
            <w:tcW w:w="3710" w:type="dxa"/>
            <w:tcBorders>
              <w:top w:val="nil"/>
              <w:left w:val="nil"/>
              <w:bottom w:val="nil"/>
              <w:right w:val="nil"/>
            </w:tcBorders>
            <w:shd w:val="clear" w:color="auto" w:fill="auto"/>
            <w:noWrap/>
            <w:vAlign w:val="bottom"/>
            <w:hideMark/>
          </w:tcPr>
          <w:p w14:paraId="46DA504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Pellet</w:t>
            </w:r>
          </w:p>
        </w:tc>
      </w:tr>
      <w:tr w:rsidR="00BF7EF4" w14:paraId="6223796D" w14:textId="77777777">
        <w:trPr>
          <w:trHeight w:val="300"/>
        </w:trPr>
        <w:tc>
          <w:tcPr>
            <w:tcW w:w="3661" w:type="dxa"/>
            <w:tcBorders>
              <w:top w:val="nil"/>
              <w:left w:val="nil"/>
              <w:bottom w:val="nil"/>
              <w:right w:val="nil"/>
            </w:tcBorders>
            <w:shd w:val="clear" w:color="auto" w:fill="auto"/>
            <w:noWrap/>
            <w:vAlign w:val="bottom"/>
            <w:hideMark/>
          </w:tcPr>
          <w:p w14:paraId="7AA3BC89"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PULVERFOERMIG</w:t>
            </w:r>
          </w:p>
        </w:tc>
        <w:tc>
          <w:tcPr>
            <w:tcW w:w="3710" w:type="dxa"/>
            <w:tcBorders>
              <w:top w:val="nil"/>
              <w:left w:val="nil"/>
              <w:bottom w:val="nil"/>
              <w:right w:val="nil"/>
            </w:tcBorders>
            <w:shd w:val="clear" w:color="auto" w:fill="auto"/>
            <w:noWrap/>
            <w:vAlign w:val="bottom"/>
            <w:hideMark/>
          </w:tcPr>
          <w:p w14:paraId="7684DD1C"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Pulver</w:t>
            </w:r>
          </w:p>
        </w:tc>
      </w:tr>
      <w:tr w:rsidR="00BF7EF4" w14:paraId="41E7E918" w14:textId="77777777">
        <w:trPr>
          <w:trHeight w:val="300"/>
        </w:trPr>
        <w:tc>
          <w:tcPr>
            <w:tcW w:w="3661" w:type="dxa"/>
            <w:tcBorders>
              <w:top w:val="nil"/>
              <w:left w:val="nil"/>
              <w:bottom w:val="nil"/>
              <w:right w:val="nil"/>
            </w:tcBorders>
            <w:shd w:val="clear" w:color="auto" w:fill="auto"/>
            <w:noWrap/>
            <w:vAlign w:val="bottom"/>
            <w:hideMark/>
          </w:tcPr>
          <w:p w14:paraId="05F626FD"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SCHUPPENARTIG</w:t>
            </w:r>
          </w:p>
        </w:tc>
        <w:tc>
          <w:tcPr>
            <w:tcW w:w="3710" w:type="dxa"/>
            <w:tcBorders>
              <w:top w:val="nil"/>
              <w:left w:val="nil"/>
              <w:bottom w:val="nil"/>
              <w:right w:val="nil"/>
            </w:tcBorders>
            <w:shd w:val="clear" w:color="auto" w:fill="auto"/>
            <w:noWrap/>
            <w:vAlign w:val="bottom"/>
            <w:hideMark/>
          </w:tcPr>
          <w:p w14:paraId="4F4269F6"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Schuppenartig</w:t>
            </w:r>
          </w:p>
        </w:tc>
      </w:tr>
      <w:tr w:rsidR="00BF7EF4" w14:paraId="76B2D395" w14:textId="77777777">
        <w:trPr>
          <w:trHeight w:val="300"/>
        </w:trPr>
        <w:tc>
          <w:tcPr>
            <w:tcW w:w="3661" w:type="dxa"/>
            <w:tcBorders>
              <w:top w:val="nil"/>
              <w:left w:val="nil"/>
              <w:bottom w:val="nil"/>
              <w:right w:val="nil"/>
            </w:tcBorders>
            <w:shd w:val="clear" w:color="auto" w:fill="auto"/>
            <w:noWrap/>
            <w:vAlign w:val="bottom"/>
            <w:hideMark/>
          </w:tcPr>
          <w:p w14:paraId="78E618AE"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SUSPENSION</w:t>
            </w:r>
          </w:p>
        </w:tc>
        <w:tc>
          <w:tcPr>
            <w:tcW w:w="3710" w:type="dxa"/>
            <w:tcBorders>
              <w:top w:val="nil"/>
              <w:left w:val="nil"/>
              <w:bottom w:val="nil"/>
              <w:right w:val="nil"/>
            </w:tcBorders>
            <w:shd w:val="clear" w:color="auto" w:fill="auto"/>
            <w:noWrap/>
            <w:vAlign w:val="bottom"/>
            <w:hideMark/>
          </w:tcPr>
          <w:p w14:paraId="2E4DB8AF"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Suspension</w:t>
            </w:r>
          </w:p>
        </w:tc>
      </w:tr>
      <w:tr w:rsidR="00BF7EF4" w14:paraId="57290431" w14:textId="77777777">
        <w:trPr>
          <w:trHeight w:val="300"/>
        </w:trPr>
        <w:tc>
          <w:tcPr>
            <w:tcW w:w="3661" w:type="dxa"/>
            <w:tcBorders>
              <w:top w:val="nil"/>
              <w:left w:val="nil"/>
              <w:bottom w:val="nil"/>
              <w:right w:val="nil"/>
            </w:tcBorders>
            <w:shd w:val="clear" w:color="auto" w:fill="auto"/>
            <w:noWrap/>
            <w:vAlign w:val="bottom"/>
            <w:hideMark/>
          </w:tcPr>
          <w:p w14:paraId="456BFC4E"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TABLETTEN</w:t>
            </w:r>
          </w:p>
        </w:tc>
        <w:tc>
          <w:tcPr>
            <w:tcW w:w="3710" w:type="dxa"/>
            <w:tcBorders>
              <w:top w:val="nil"/>
              <w:left w:val="nil"/>
              <w:bottom w:val="nil"/>
              <w:right w:val="nil"/>
            </w:tcBorders>
            <w:shd w:val="clear" w:color="auto" w:fill="auto"/>
            <w:noWrap/>
            <w:vAlign w:val="bottom"/>
            <w:hideMark/>
          </w:tcPr>
          <w:p w14:paraId="5ABB1BDE"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Tabletten</w:t>
            </w:r>
          </w:p>
        </w:tc>
      </w:tr>
      <w:tr w:rsidR="00BF7EF4" w14:paraId="04DD747C" w14:textId="77777777">
        <w:trPr>
          <w:trHeight w:val="300"/>
        </w:trPr>
        <w:tc>
          <w:tcPr>
            <w:tcW w:w="3661" w:type="dxa"/>
            <w:tcBorders>
              <w:top w:val="nil"/>
              <w:left w:val="nil"/>
              <w:bottom w:val="nil"/>
              <w:right w:val="nil"/>
            </w:tcBorders>
            <w:shd w:val="clear" w:color="auto" w:fill="auto"/>
            <w:noWrap/>
            <w:vAlign w:val="bottom"/>
            <w:hideMark/>
          </w:tcPr>
          <w:p w14:paraId="5B929EE5"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WACHSARTIG</w:t>
            </w:r>
          </w:p>
        </w:tc>
        <w:tc>
          <w:tcPr>
            <w:tcW w:w="3710" w:type="dxa"/>
            <w:tcBorders>
              <w:top w:val="nil"/>
              <w:left w:val="nil"/>
              <w:bottom w:val="nil"/>
              <w:right w:val="nil"/>
            </w:tcBorders>
            <w:shd w:val="clear" w:color="auto" w:fill="auto"/>
            <w:noWrap/>
            <w:vAlign w:val="bottom"/>
            <w:hideMark/>
          </w:tcPr>
          <w:p w14:paraId="22E6A1E4" w14:textId="77777777" w:rsidR="00BF7EF4" w:rsidRDefault="007D0E3A">
            <w:pPr>
              <w:spacing w:line="240" w:lineRule="auto"/>
              <w:rPr>
                <w:rFonts w:asciiTheme="minorHAnsi" w:eastAsia="Times New Roman" w:hAnsiTheme="minorHAnsi"/>
                <w:color w:val="000000"/>
                <w:szCs w:val="20"/>
                <w:lang w:eastAsia="de-CH"/>
              </w:rPr>
            </w:pPr>
            <w:r>
              <w:rPr>
                <w:rFonts w:asciiTheme="minorHAnsi" w:eastAsia="Times New Roman" w:hAnsiTheme="minorHAnsi"/>
                <w:color w:val="000000"/>
                <w:szCs w:val="20"/>
                <w:lang w:eastAsia="de-CH"/>
              </w:rPr>
              <w:t>Wachsartig</w:t>
            </w:r>
          </w:p>
        </w:tc>
      </w:tr>
    </w:tbl>
    <w:p w14:paraId="3ECA658E" w14:textId="77777777" w:rsidR="00BF7EF4" w:rsidRDefault="00BF7EF4"/>
    <w:p w14:paraId="75A6CE60" w14:textId="77777777" w:rsidR="00BF7EF4" w:rsidRDefault="007D0E3A" w:rsidP="00081949">
      <w:pPr>
        <w:pStyle w:val="Titre2"/>
        <w:ind w:hanging="709"/>
      </w:pPr>
      <w:bookmarkStart w:id="130" w:name="_Toc148436629"/>
      <w:bookmarkStart w:id="131" w:name="_Toc148443660"/>
      <w:r>
        <w:t>Anhang: Masseneinheiten</w:t>
      </w:r>
      <w:bookmarkEnd w:id="130"/>
      <w:bookmarkEnd w:id="131"/>
      <w:r>
        <w:t xml:space="preserve"> </w:t>
      </w:r>
      <w:r>
        <w:rPr>
          <w:vanish/>
        </w:rPr>
        <w:t>(Stand 28.4.2016)</w:t>
      </w:r>
    </w:p>
    <w:tbl>
      <w:tblPr>
        <w:tblW w:w="7837" w:type="dxa"/>
        <w:tblCellMar>
          <w:left w:w="70" w:type="dxa"/>
          <w:right w:w="70" w:type="dxa"/>
        </w:tblCellMar>
        <w:tblLook w:val="04A0" w:firstRow="1" w:lastRow="0" w:firstColumn="1" w:lastColumn="0" w:noHBand="0" w:noVBand="1"/>
      </w:tblPr>
      <w:tblGrid>
        <w:gridCol w:w="3686"/>
        <w:gridCol w:w="4151"/>
      </w:tblGrid>
      <w:tr w:rsidR="00BF7EF4" w14:paraId="509294C7" w14:textId="77777777">
        <w:trPr>
          <w:trHeight w:val="300"/>
        </w:trPr>
        <w:tc>
          <w:tcPr>
            <w:tcW w:w="3686" w:type="dxa"/>
            <w:tcBorders>
              <w:top w:val="nil"/>
              <w:left w:val="nil"/>
              <w:bottom w:val="nil"/>
              <w:right w:val="nil"/>
            </w:tcBorders>
            <w:shd w:val="clear" w:color="auto" w:fill="auto"/>
            <w:noWrap/>
            <w:vAlign w:val="bottom"/>
          </w:tcPr>
          <w:p w14:paraId="1B483841"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Code</w:t>
            </w:r>
          </w:p>
        </w:tc>
        <w:tc>
          <w:tcPr>
            <w:tcW w:w="4151" w:type="dxa"/>
            <w:tcBorders>
              <w:top w:val="nil"/>
              <w:left w:val="nil"/>
              <w:bottom w:val="nil"/>
              <w:right w:val="nil"/>
            </w:tcBorders>
            <w:shd w:val="clear" w:color="auto" w:fill="auto"/>
            <w:noWrap/>
            <w:vAlign w:val="bottom"/>
          </w:tcPr>
          <w:p w14:paraId="3CA2E75C"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Bemerkung</w:t>
            </w:r>
          </w:p>
        </w:tc>
      </w:tr>
      <w:tr w:rsidR="00BF7EF4" w14:paraId="6C569C8C" w14:textId="77777777">
        <w:trPr>
          <w:trHeight w:val="300"/>
        </w:trPr>
        <w:tc>
          <w:tcPr>
            <w:tcW w:w="3686" w:type="dxa"/>
            <w:tcBorders>
              <w:top w:val="nil"/>
              <w:left w:val="nil"/>
              <w:bottom w:val="nil"/>
              <w:right w:val="nil"/>
            </w:tcBorders>
            <w:shd w:val="clear" w:color="auto" w:fill="auto"/>
            <w:noWrap/>
            <w:vAlign w:val="bottom"/>
            <w:hideMark/>
          </w:tcPr>
          <w:p w14:paraId="226286C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w:t>
            </w:r>
          </w:p>
        </w:tc>
        <w:tc>
          <w:tcPr>
            <w:tcW w:w="4151" w:type="dxa"/>
            <w:tcBorders>
              <w:top w:val="nil"/>
              <w:left w:val="nil"/>
              <w:bottom w:val="nil"/>
              <w:right w:val="nil"/>
            </w:tcBorders>
            <w:shd w:val="clear" w:color="auto" w:fill="auto"/>
            <w:noWrap/>
            <w:vAlign w:val="bottom"/>
            <w:hideMark/>
          </w:tcPr>
          <w:p w14:paraId="38D8B2F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w:t>
            </w:r>
          </w:p>
        </w:tc>
      </w:tr>
      <w:tr w:rsidR="00BF7EF4" w14:paraId="3E9B69F8" w14:textId="77777777">
        <w:trPr>
          <w:trHeight w:val="300"/>
        </w:trPr>
        <w:tc>
          <w:tcPr>
            <w:tcW w:w="3686" w:type="dxa"/>
            <w:tcBorders>
              <w:top w:val="nil"/>
              <w:left w:val="nil"/>
              <w:bottom w:val="nil"/>
              <w:right w:val="nil"/>
            </w:tcBorders>
            <w:shd w:val="clear" w:color="auto" w:fill="auto"/>
            <w:noWrap/>
            <w:vAlign w:val="bottom"/>
            <w:hideMark/>
          </w:tcPr>
          <w:p w14:paraId="51C0998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KG</w:t>
            </w:r>
          </w:p>
        </w:tc>
        <w:tc>
          <w:tcPr>
            <w:tcW w:w="4151" w:type="dxa"/>
            <w:tcBorders>
              <w:top w:val="nil"/>
              <w:left w:val="nil"/>
              <w:bottom w:val="nil"/>
              <w:right w:val="nil"/>
            </w:tcBorders>
            <w:shd w:val="clear" w:color="auto" w:fill="auto"/>
            <w:noWrap/>
            <w:vAlign w:val="bottom"/>
            <w:hideMark/>
          </w:tcPr>
          <w:p w14:paraId="64CD9A0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kg</w:t>
            </w:r>
          </w:p>
        </w:tc>
      </w:tr>
      <w:tr w:rsidR="00BF7EF4" w14:paraId="013ABF7E" w14:textId="77777777">
        <w:trPr>
          <w:trHeight w:val="300"/>
        </w:trPr>
        <w:tc>
          <w:tcPr>
            <w:tcW w:w="3686" w:type="dxa"/>
            <w:tcBorders>
              <w:top w:val="nil"/>
              <w:left w:val="nil"/>
              <w:bottom w:val="nil"/>
              <w:right w:val="nil"/>
            </w:tcBorders>
            <w:shd w:val="clear" w:color="auto" w:fill="auto"/>
            <w:noWrap/>
            <w:vAlign w:val="bottom"/>
            <w:hideMark/>
          </w:tcPr>
          <w:p w14:paraId="6B3D1DF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MG</w:t>
            </w:r>
          </w:p>
        </w:tc>
        <w:tc>
          <w:tcPr>
            <w:tcW w:w="4151" w:type="dxa"/>
            <w:tcBorders>
              <w:top w:val="nil"/>
              <w:left w:val="nil"/>
              <w:bottom w:val="nil"/>
              <w:right w:val="nil"/>
            </w:tcBorders>
            <w:shd w:val="clear" w:color="auto" w:fill="auto"/>
            <w:noWrap/>
            <w:vAlign w:val="bottom"/>
            <w:hideMark/>
          </w:tcPr>
          <w:p w14:paraId="22B47D6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mg</w:t>
            </w:r>
          </w:p>
        </w:tc>
      </w:tr>
      <w:tr w:rsidR="00BF7EF4" w14:paraId="462A4164" w14:textId="77777777">
        <w:trPr>
          <w:trHeight w:val="300"/>
        </w:trPr>
        <w:tc>
          <w:tcPr>
            <w:tcW w:w="3686" w:type="dxa"/>
            <w:tcBorders>
              <w:top w:val="nil"/>
              <w:left w:val="nil"/>
              <w:bottom w:val="nil"/>
              <w:right w:val="nil"/>
            </w:tcBorders>
            <w:shd w:val="clear" w:color="auto" w:fill="auto"/>
            <w:noWrap/>
            <w:vAlign w:val="bottom"/>
            <w:hideMark/>
          </w:tcPr>
          <w:p w14:paraId="45D102A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NG</w:t>
            </w:r>
          </w:p>
        </w:tc>
        <w:tc>
          <w:tcPr>
            <w:tcW w:w="4151" w:type="dxa"/>
            <w:tcBorders>
              <w:top w:val="nil"/>
              <w:left w:val="nil"/>
              <w:bottom w:val="nil"/>
              <w:right w:val="nil"/>
            </w:tcBorders>
            <w:shd w:val="clear" w:color="auto" w:fill="auto"/>
            <w:noWrap/>
            <w:vAlign w:val="bottom"/>
            <w:hideMark/>
          </w:tcPr>
          <w:p w14:paraId="7E600EF1" w14:textId="77777777" w:rsidR="00BF7EF4" w:rsidRDefault="007D0E3A">
            <w:pPr>
              <w:spacing w:line="240" w:lineRule="auto"/>
              <w:rPr>
                <w:rFonts w:ascii="Calibri" w:eastAsia="Times New Roman" w:hAnsi="Calibri" w:cs="Times New Roman"/>
                <w:color w:val="000000"/>
                <w:szCs w:val="20"/>
                <w:lang w:eastAsia="de-CH"/>
              </w:rPr>
            </w:pPr>
            <w:proofErr w:type="spellStart"/>
            <w:r>
              <w:rPr>
                <w:rFonts w:ascii="Calibri" w:eastAsia="Times New Roman" w:hAnsi="Calibri" w:cs="Times New Roman"/>
                <w:color w:val="000000"/>
                <w:szCs w:val="20"/>
                <w:lang w:eastAsia="de-CH"/>
              </w:rPr>
              <w:t>ng</w:t>
            </w:r>
            <w:proofErr w:type="spellEnd"/>
          </w:p>
        </w:tc>
      </w:tr>
      <w:tr w:rsidR="00BF7EF4" w14:paraId="2809752A" w14:textId="77777777">
        <w:trPr>
          <w:trHeight w:val="300"/>
        </w:trPr>
        <w:tc>
          <w:tcPr>
            <w:tcW w:w="3686" w:type="dxa"/>
            <w:tcBorders>
              <w:top w:val="nil"/>
              <w:left w:val="nil"/>
              <w:bottom w:val="nil"/>
              <w:right w:val="nil"/>
            </w:tcBorders>
            <w:shd w:val="clear" w:color="auto" w:fill="auto"/>
            <w:noWrap/>
            <w:vAlign w:val="bottom"/>
            <w:hideMark/>
          </w:tcPr>
          <w:p w14:paraId="5E1B6D5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UG</w:t>
            </w:r>
          </w:p>
        </w:tc>
        <w:tc>
          <w:tcPr>
            <w:tcW w:w="4151" w:type="dxa"/>
            <w:tcBorders>
              <w:top w:val="nil"/>
              <w:left w:val="nil"/>
              <w:bottom w:val="nil"/>
              <w:right w:val="nil"/>
            </w:tcBorders>
            <w:shd w:val="clear" w:color="auto" w:fill="auto"/>
            <w:noWrap/>
            <w:vAlign w:val="bottom"/>
            <w:hideMark/>
          </w:tcPr>
          <w:p w14:paraId="5D3DD461" w14:textId="77777777" w:rsidR="00BF7EF4" w:rsidRDefault="007D0E3A">
            <w:pPr>
              <w:spacing w:line="240" w:lineRule="auto"/>
              <w:rPr>
                <w:rFonts w:ascii="Calibri" w:eastAsia="Times New Roman" w:hAnsi="Calibri" w:cs="Times New Roman"/>
                <w:color w:val="000000"/>
                <w:szCs w:val="20"/>
                <w:lang w:eastAsia="de-CH"/>
              </w:rPr>
            </w:pPr>
            <w:proofErr w:type="spellStart"/>
            <w:r>
              <w:rPr>
                <w:rFonts w:ascii="Calibri" w:eastAsia="Times New Roman" w:hAnsi="Calibri" w:cs="Times New Roman"/>
                <w:color w:val="000000"/>
                <w:szCs w:val="20"/>
                <w:lang w:eastAsia="de-CH"/>
              </w:rPr>
              <w:t>μg</w:t>
            </w:r>
            <w:proofErr w:type="spellEnd"/>
          </w:p>
        </w:tc>
      </w:tr>
    </w:tbl>
    <w:p w14:paraId="0DE0A3A1" w14:textId="77777777" w:rsidR="00BF7EF4" w:rsidRDefault="00BF7EF4">
      <w:pPr>
        <w:ind w:right="-142"/>
      </w:pPr>
    </w:p>
    <w:p w14:paraId="7DF20305" w14:textId="77777777" w:rsidR="00BF7EF4" w:rsidRDefault="007D0E3A" w:rsidP="00081949">
      <w:pPr>
        <w:pStyle w:val="Titre2"/>
        <w:ind w:hanging="709"/>
      </w:pPr>
      <w:bookmarkStart w:id="132" w:name="_Toc148436630"/>
      <w:bookmarkStart w:id="133" w:name="_Toc148443661"/>
      <w:r>
        <w:t>Anhang: Masseneinheiten</w:t>
      </w:r>
      <w:bookmarkEnd w:id="132"/>
      <w:bookmarkEnd w:id="133"/>
      <w:r>
        <w:t xml:space="preserve"> </w:t>
      </w:r>
      <w:r>
        <w:rPr>
          <w:vanish/>
        </w:rPr>
        <w:t>(Stand 28.4.2016)</w:t>
      </w:r>
    </w:p>
    <w:tbl>
      <w:tblPr>
        <w:tblW w:w="8646" w:type="dxa"/>
        <w:tblCellMar>
          <w:left w:w="70" w:type="dxa"/>
          <w:right w:w="70" w:type="dxa"/>
        </w:tblCellMar>
        <w:tblLook w:val="04A0" w:firstRow="1" w:lastRow="0" w:firstColumn="1" w:lastColumn="0" w:noHBand="0" w:noVBand="1"/>
      </w:tblPr>
      <w:tblGrid>
        <w:gridCol w:w="3686"/>
        <w:gridCol w:w="4960"/>
      </w:tblGrid>
      <w:tr w:rsidR="00BF7EF4" w14:paraId="247434EF" w14:textId="77777777">
        <w:trPr>
          <w:trHeight w:val="300"/>
        </w:trPr>
        <w:tc>
          <w:tcPr>
            <w:tcW w:w="3686" w:type="dxa"/>
            <w:tcBorders>
              <w:top w:val="nil"/>
              <w:left w:val="nil"/>
              <w:bottom w:val="nil"/>
              <w:right w:val="nil"/>
            </w:tcBorders>
            <w:shd w:val="clear" w:color="auto" w:fill="auto"/>
            <w:noWrap/>
            <w:vAlign w:val="bottom"/>
          </w:tcPr>
          <w:p w14:paraId="486AC51C"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Code</w:t>
            </w:r>
          </w:p>
        </w:tc>
        <w:tc>
          <w:tcPr>
            <w:tcW w:w="4960" w:type="dxa"/>
            <w:tcBorders>
              <w:top w:val="nil"/>
              <w:left w:val="nil"/>
              <w:bottom w:val="nil"/>
              <w:right w:val="nil"/>
            </w:tcBorders>
            <w:shd w:val="clear" w:color="auto" w:fill="auto"/>
            <w:noWrap/>
            <w:vAlign w:val="bottom"/>
          </w:tcPr>
          <w:p w14:paraId="4318AB66" w14:textId="77777777" w:rsidR="00BF7EF4" w:rsidRDefault="007D0E3A">
            <w:pPr>
              <w:spacing w:line="240" w:lineRule="auto"/>
              <w:rPr>
                <w:rFonts w:ascii="Calibri" w:eastAsia="Times New Roman" w:hAnsi="Calibri" w:cs="Times New Roman"/>
                <w:b/>
                <w:color w:val="000000"/>
                <w:sz w:val="24"/>
                <w:szCs w:val="24"/>
                <w:lang w:eastAsia="de-CH"/>
              </w:rPr>
            </w:pPr>
            <w:r>
              <w:rPr>
                <w:rFonts w:ascii="Calibri" w:eastAsia="Times New Roman" w:hAnsi="Calibri" w:cs="Times New Roman"/>
                <w:b/>
                <w:color w:val="000000"/>
                <w:sz w:val="24"/>
                <w:szCs w:val="24"/>
                <w:lang w:eastAsia="de-CH"/>
              </w:rPr>
              <w:t>Bemerkung</w:t>
            </w:r>
          </w:p>
        </w:tc>
      </w:tr>
      <w:tr w:rsidR="00BF7EF4" w14:paraId="311A39FF" w14:textId="77777777">
        <w:trPr>
          <w:trHeight w:val="300"/>
        </w:trPr>
        <w:tc>
          <w:tcPr>
            <w:tcW w:w="3686" w:type="dxa"/>
            <w:tcBorders>
              <w:top w:val="nil"/>
              <w:left w:val="nil"/>
              <w:bottom w:val="nil"/>
              <w:right w:val="nil"/>
            </w:tcBorders>
            <w:shd w:val="clear" w:color="auto" w:fill="auto"/>
            <w:noWrap/>
            <w:vAlign w:val="bottom"/>
            <w:hideMark/>
          </w:tcPr>
          <w:p w14:paraId="191F763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G_PER_100G</w:t>
            </w:r>
          </w:p>
        </w:tc>
        <w:tc>
          <w:tcPr>
            <w:tcW w:w="4960" w:type="dxa"/>
            <w:tcBorders>
              <w:top w:val="nil"/>
              <w:left w:val="nil"/>
              <w:bottom w:val="nil"/>
              <w:right w:val="nil"/>
            </w:tcBorders>
            <w:shd w:val="clear" w:color="auto" w:fill="auto"/>
            <w:noWrap/>
            <w:vAlign w:val="bottom"/>
            <w:hideMark/>
          </w:tcPr>
          <w:p w14:paraId="6707CB9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g/100 g</w:t>
            </w:r>
          </w:p>
        </w:tc>
      </w:tr>
      <w:tr w:rsidR="00BF7EF4" w14:paraId="3BAAACE3" w14:textId="77777777">
        <w:trPr>
          <w:trHeight w:val="300"/>
        </w:trPr>
        <w:tc>
          <w:tcPr>
            <w:tcW w:w="3686" w:type="dxa"/>
            <w:tcBorders>
              <w:top w:val="nil"/>
              <w:left w:val="nil"/>
              <w:bottom w:val="nil"/>
              <w:right w:val="nil"/>
            </w:tcBorders>
            <w:shd w:val="clear" w:color="auto" w:fill="auto"/>
            <w:noWrap/>
            <w:vAlign w:val="bottom"/>
            <w:hideMark/>
          </w:tcPr>
          <w:p w14:paraId="562FB2D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KG_PER_KG</w:t>
            </w:r>
          </w:p>
        </w:tc>
        <w:tc>
          <w:tcPr>
            <w:tcW w:w="4960" w:type="dxa"/>
            <w:tcBorders>
              <w:top w:val="nil"/>
              <w:left w:val="nil"/>
              <w:bottom w:val="nil"/>
              <w:right w:val="nil"/>
            </w:tcBorders>
            <w:shd w:val="clear" w:color="auto" w:fill="auto"/>
            <w:noWrap/>
            <w:vAlign w:val="bottom"/>
            <w:hideMark/>
          </w:tcPr>
          <w:p w14:paraId="7EEBEB3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kg/kg</w:t>
            </w:r>
          </w:p>
        </w:tc>
      </w:tr>
      <w:tr w:rsidR="00BF7EF4" w14:paraId="04104B40" w14:textId="77777777">
        <w:trPr>
          <w:trHeight w:val="300"/>
        </w:trPr>
        <w:tc>
          <w:tcPr>
            <w:tcW w:w="3686" w:type="dxa"/>
            <w:tcBorders>
              <w:top w:val="nil"/>
              <w:left w:val="nil"/>
              <w:bottom w:val="nil"/>
              <w:right w:val="nil"/>
            </w:tcBorders>
            <w:shd w:val="clear" w:color="auto" w:fill="auto"/>
            <w:noWrap/>
            <w:vAlign w:val="bottom"/>
            <w:hideMark/>
          </w:tcPr>
          <w:p w14:paraId="1DB7647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lastRenderedPageBreak/>
              <w:t>PERCENT_OMEGA</w:t>
            </w:r>
          </w:p>
        </w:tc>
        <w:tc>
          <w:tcPr>
            <w:tcW w:w="4960" w:type="dxa"/>
            <w:tcBorders>
              <w:top w:val="nil"/>
              <w:left w:val="nil"/>
              <w:bottom w:val="nil"/>
              <w:right w:val="nil"/>
            </w:tcBorders>
            <w:shd w:val="clear" w:color="auto" w:fill="auto"/>
            <w:noWrap/>
            <w:vAlign w:val="bottom"/>
            <w:hideMark/>
          </w:tcPr>
          <w:p w14:paraId="1F97226C"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 (m/m)</w:t>
            </w:r>
          </w:p>
        </w:tc>
      </w:tr>
      <w:tr w:rsidR="00BF7EF4" w14:paraId="2BC3627F" w14:textId="77777777">
        <w:trPr>
          <w:trHeight w:val="300"/>
        </w:trPr>
        <w:tc>
          <w:tcPr>
            <w:tcW w:w="3686" w:type="dxa"/>
            <w:tcBorders>
              <w:top w:val="nil"/>
              <w:left w:val="nil"/>
              <w:bottom w:val="nil"/>
              <w:right w:val="nil"/>
            </w:tcBorders>
            <w:shd w:val="clear" w:color="auto" w:fill="auto"/>
            <w:noWrap/>
            <w:vAlign w:val="bottom"/>
            <w:hideMark/>
          </w:tcPr>
          <w:p w14:paraId="00238AB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PPM_OMEGA</w:t>
            </w:r>
          </w:p>
        </w:tc>
        <w:tc>
          <w:tcPr>
            <w:tcW w:w="4960" w:type="dxa"/>
            <w:tcBorders>
              <w:top w:val="nil"/>
              <w:left w:val="nil"/>
              <w:bottom w:val="nil"/>
              <w:right w:val="nil"/>
            </w:tcBorders>
            <w:shd w:val="clear" w:color="auto" w:fill="auto"/>
            <w:noWrap/>
            <w:vAlign w:val="bottom"/>
            <w:hideMark/>
          </w:tcPr>
          <w:p w14:paraId="6E8CD48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ppm (m/m)</w:t>
            </w:r>
          </w:p>
        </w:tc>
      </w:tr>
    </w:tbl>
    <w:p w14:paraId="01A65D42" w14:textId="77777777" w:rsidR="00BF7EF4" w:rsidRDefault="00BF7EF4"/>
    <w:p w14:paraId="66546C84" w14:textId="77777777" w:rsidR="00BF7EF4" w:rsidRDefault="00BF7EF4">
      <w:pPr>
        <w:ind w:right="-142"/>
      </w:pPr>
    </w:p>
    <w:p w14:paraId="4FD3DEFE" w14:textId="77777777" w:rsidR="00BF7EF4" w:rsidRDefault="007D0E3A">
      <w:pPr>
        <w:sectPr w:rsidR="00BF7EF4" w:rsidSect="00DF2DA1">
          <w:pgSz w:w="11907" w:h="16839"/>
          <w:pgMar w:top="1191" w:right="1134" w:bottom="907" w:left="1701" w:header="708" w:footer="708" w:gutter="0"/>
          <w:cols w:space="708"/>
          <w:docGrid w:linePitch="360"/>
        </w:sectPr>
      </w:pPr>
      <w:r>
        <w:br w:type="page"/>
      </w:r>
    </w:p>
    <w:p w14:paraId="0E1E8FD1" w14:textId="4818572D" w:rsidR="00BF7EF4" w:rsidRDefault="007D0E3A" w:rsidP="00081949">
      <w:pPr>
        <w:pStyle w:val="Titre2"/>
        <w:ind w:hanging="709"/>
      </w:pPr>
      <w:bookmarkStart w:id="134" w:name="_Toc421634361"/>
      <w:bookmarkStart w:id="135" w:name="_Toc148436631"/>
      <w:bookmarkStart w:id="136" w:name="_Toc148443662"/>
      <w:bookmarkStart w:id="137" w:name="_Ref449354871"/>
      <w:bookmarkStart w:id="138" w:name="_Ref452714189"/>
      <w:r>
        <w:lastRenderedPageBreak/>
        <w:t xml:space="preserve">Anhang: </w:t>
      </w:r>
      <w:bookmarkEnd w:id="134"/>
      <w:r>
        <w:t>Classification - Gefahrenklassencodes</w:t>
      </w:r>
      <w:bookmarkEnd w:id="135"/>
      <w:bookmarkEnd w:id="136"/>
      <w:r>
        <w:t xml:space="preserve"> </w:t>
      </w:r>
      <w:bookmarkEnd w:id="137"/>
      <w:r>
        <w:rPr>
          <w:vanish/>
        </w:rPr>
        <w:t xml:space="preserve">(Stand </w:t>
      </w:r>
      <w:r w:rsidR="00110AD2">
        <w:rPr>
          <w:vanish/>
        </w:rPr>
        <w:t>14</w:t>
      </w:r>
      <w:r>
        <w:rPr>
          <w:vanish/>
        </w:rPr>
        <w:t>.03.202</w:t>
      </w:r>
      <w:r w:rsidR="00110AD2">
        <w:rPr>
          <w:vanish/>
        </w:rPr>
        <w:t>5</w:t>
      </w:r>
      <w:r>
        <w:rPr>
          <w:vanish/>
        </w:rPr>
        <w:t>)</w:t>
      </w:r>
      <w:bookmarkEnd w:id="138"/>
    </w:p>
    <w:tbl>
      <w:tblPr>
        <w:tblW w:w="14287" w:type="dxa"/>
        <w:tblLayout w:type="fixed"/>
        <w:tblCellMar>
          <w:left w:w="70" w:type="dxa"/>
          <w:right w:w="70" w:type="dxa"/>
        </w:tblCellMar>
        <w:tblLook w:val="04A0" w:firstRow="1" w:lastRow="0" w:firstColumn="1" w:lastColumn="0" w:noHBand="0" w:noVBand="1"/>
      </w:tblPr>
      <w:tblGrid>
        <w:gridCol w:w="993"/>
        <w:gridCol w:w="1629"/>
        <w:gridCol w:w="1461"/>
        <w:gridCol w:w="1446"/>
        <w:gridCol w:w="1417"/>
        <w:gridCol w:w="1276"/>
        <w:gridCol w:w="3118"/>
        <w:gridCol w:w="1560"/>
        <w:gridCol w:w="1387"/>
      </w:tblGrid>
      <w:tr w:rsidR="00BF7EF4" w14:paraId="2290232A" w14:textId="77777777" w:rsidTr="002C0B12">
        <w:trPr>
          <w:trHeight w:val="495"/>
        </w:trPr>
        <w:tc>
          <w:tcPr>
            <w:tcW w:w="993" w:type="dxa"/>
            <w:tcBorders>
              <w:top w:val="nil"/>
              <w:left w:val="nil"/>
              <w:bottom w:val="nil"/>
              <w:right w:val="nil"/>
            </w:tcBorders>
            <w:shd w:val="clear" w:color="auto" w:fill="auto"/>
            <w:noWrap/>
            <w:vAlign w:val="center"/>
            <w:hideMark/>
          </w:tcPr>
          <w:p w14:paraId="59C27514" w14:textId="77777777" w:rsidR="00BF7EF4" w:rsidRDefault="007D0E3A">
            <w:pPr>
              <w:spacing w:line="240" w:lineRule="auto"/>
              <w:rPr>
                <w:b/>
                <w:bCs/>
                <w:color w:val="000000"/>
              </w:rPr>
            </w:pPr>
            <w:bookmarkStart w:id="139" w:name="_Hlk192856452"/>
            <w:r>
              <w:rPr>
                <w:b/>
                <w:bCs/>
                <w:color w:val="000000"/>
              </w:rPr>
              <w:t>Chapter</w:t>
            </w:r>
          </w:p>
        </w:tc>
        <w:tc>
          <w:tcPr>
            <w:tcW w:w="1629" w:type="dxa"/>
            <w:tcBorders>
              <w:top w:val="nil"/>
              <w:left w:val="nil"/>
              <w:bottom w:val="nil"/>
              <w:right w:val="nil"/>
            </w:tcBorders>
            <w:shd w:val="clear" w:color="auto" w:fill="auto"/>
            <w:noWrap/>
            <w:vAlign w:val="center"/>
            <w:hideMark/>
          </w:tcPr>
          <w:p w14:paraId="1412735C" w14:textId="77777777" w:rsidR="00BF7EF4" w:rsidRDefault="007D0E3A">
            <w:pPr>
              <w:rPr>
                <w:b/>
                <w:bCs/>
                <w:color w:val="000000"/>
              </w:rPr>
            </w:pPr>
            <w:r>
              <w:rPr>
                <w:b/>
                <w:bCs/>
                <w:color w:val="000000"/>
              </w:rPr>
              <w:t xml:space="preserve">Hazard </w:t>
            </w:r>
            <w:proofErr w:type="spellStart"/>
            <w:r>
              <w:rPr>
                <w:b/>
                <w:bCs/>
                <w:color w:val="000000"/>
              </w:rPr>
              <w:t>class</w:t>
            </w:r>
            <w:proofErr w:type="spellEnd"/>
          </w:p>
        </w:tc>
        <w:tc>
          <w:tcPr>
            <w:tcW w:w="1461" w:type="dxa"/>
            <w:tcBorders>
              <w:top w:val="nil"/>
              <w:left w:val="nil"/>
              <w:bottom w:val="nil"/>
              <w:right w:val="nil"/>
            </w:tcBorders>
            <w:shd w:val="clear" w:color="auto" w:fill="auto"/>
            <w:noWrap/>
            <w:vAlign w:val="center"/>
            <w:hideMark/>
          </w:tcPr>
          <w:p w14:paraId="22E043E6" w14:textId="77777777" w:rsidR="00BF7EF4" w:rsidRDefault="007D0E3A">
            <w:pPr>
              <w:rPr>
                <w:b/>
                <w:bCs/>
                <w:color w:val="000000"/>
              </w:rPr>
            </w:pPr>
            <w:r>
              <w:rPr>
                <w:b/>
                <w:bCs/>
                <w:color w:val="000000"/>
              </w:rPr>
              <w:t xml:space="preserve">Hazard </w:t>
            </w:r>
            <w:proofErr w:type="spellStart"/>
            <w:r>
              <w:rPr>
                <w:b/>
                <w:bCs/>
                <w:color w:val="000000"/>
              </w:rPr>
              <w:t>category</w:t>
            </w:r>
            <w:proofErr w:type="spellEnd"/>
          </w:p>
        </w:tc>
        <w:tc>
          <w:tcPr>
            <w:tcW w:w="1446" w:type="dxa"/>
            <w:tcBorders>
              <w:top w:val="nil"/>
              <w:left w:val="nil"/>
              <w:bottom w:val="nil"/>
              <w:right w:val="nil"/>
            </w:tcBorders>
            <w:shd w:val="clear" w:color="auto" w:fill="auto"/>
            <w:noWrap/>
            <w:vAlign w:val="center"/>
            <w:hideMark/>
          </w:tcPr>
          <w:p w14:paraId="1099A03B" w14:textId="77777777" w:rsidR="00BF7EF4" w:rsidRDefault="007D0E3A">
            <w:pPr>
              <w:rPr>
                <w:b/>
                <w:bCs/>
                <w:color w:val="000000"/>
              </w:rPr>
            </w:pPr>
            <w:r>
              <w:rPr>
                <w:b/>
                <w:bCs/>
                <w:color w:val="000000"/>
              </w:rPr>
              <w:t>Off. Code</w:t>
            </w:r>
          </w:p>
        </w:tc>
        <w:tc>
          <w:tcPr>
            <w:tcW w:w="1417" w:type="dxa"/>
            <w:tcBorders>
              <w:top w:val="nil"/>
              <w:left w:val="nil"/>
              <w:bottom w:val="nil"/>
              <w:right w:val="nil"/>
            </w:tcBorders>
            <w:shd w:val="clear" w:color="auto" w:fill="auto"/>
            <w:noWrap/>
            <w:vAlign w:val="center"/>
            <w:hideMark/>
          </w:tcPr>
          <w:p w14:paraId="70A4AA75" w14:textId="77777777" w:rsidR="00BF7EF4" w:rsidRDefault="007D0E3A">
            <w:pPr>
              <w:rPr>
                <w:b/>
                <w:bCs/>
                <w:color w:val="000000"/>
              </w:rPr>
            </w:pPr>
            <w:r>
              <w:rPr>
                <w:b/>
                <w:bCs/>
                <w:color w:val="000000"/>
              </w:rPr>
              <w:t>Code</w:t>
            </w:r>
          </w:p>
        </w:tc>
        <w:tc>
          <w:tcPr>
            <w:tcW w:w="1276" w:type="dxa"/>
            <w:tcBorders>
              <w:top w:val="nil"/>
              <w:left w:val="nil"/>
              <w:bottom w:val="nil"/>
              <w:right w:val="nil"/>
            </w:tcBorders>
            <w:shd w:val="clear" w:color="auto" w:fill="auto"/>
            <w:noWrap/>
            <w:vAlign w:val="center"/>
            <w:hideMark/>
          </w:tcPr>
          <w:p w14:paraId="782C3F17" w14:textId="77777777" w:rsidR="00BF7EF4" w:rsidRDefault="007D0E3A">
            <w:pPr>
              <w:rPr>
                <w:b/>
                <w:bCs/>
                <w:color w:val="000000"/>
              </w:rPr>
            </w:pPr>
            <w:r>
              <w:rPr>
                <w:b/>
                <w:bCs/>
                <w:color w:val="000000"/>
              </w:rPr>
              <w:t xml:space="preserve">H </w:t>
            </w:r>
            <w:proofErr w:type="spellStart"/>
            <w:r>
              <w:rPr>
                <w:b/>
                <w:bCs/>
                <w:color w:val="000000"/>
              </w:rPr>
              <w:t>phrase</w:t>
            </w:r>
            <w:proofErr w:type="spellEnd"/>
          </w:p>
        </w:tc>
        <w:tc>
          <w:tcPr>
            <w:tcW w:w="3118" w:type="dxa"/>
            <w:tcBorders>
              <w:top w:val="nil"/>
              <w:left w:val="nil"/>
              <w:bottom w:val="nil"/>
              <w:right w:val="nil"/>
            </w:tcBorders>
            <w:shd w:val="clear" w:color="auto" w:fill="auto"/>
            <w:noWrap/>
            <w:vAlign w:val="center"/>
            <w:hideMark/>
          </w:tcPr>
          <w:p w14:paraId="547D4778" w14:textId="77777777" w:rsidR="00BF7EF4" w:rsidRDefault="007D0E3A">
            <w:pPr>
              <w:rPr>
                <w:b/>
                <w:bCs/>
                <w:color w:val="000000"/>
              </w:rPr>
            </w:pPr>
            <w:r>
              <w:rPr>
                <w:b/>
                <w:bCs/>
                <w:color w:val="000000"/>
              </w:rPr>
              <w:t>Class de</w:t>
            </w:r>
          </w:p>
        </w:tc>
        <w:tc>
          <w:tcPr>
            <w:tcW w:w="1560" w:type="dxa"/>
            <w:tcBorders>
              <w:top w:val="nil"/>
              <w:left w:val="nil"/>
              <w:bottom w:val="nil"/>
              <w:right w:val="nil"/>
            </w:tcBorders>
            <w:shd w:val="clear" w:color="auto" w:fill="auto"/>
            <w:noWrap/>
            <w:vAlign w:val="center"/>
            <w:hideMark/>
          </w:tcPr>
          <w:p w14:paraId="652BB902" w14:textId="77777777" w:rsidR="00BF7EF4" w:rsidRDefault="007D0E3A">
            <w:pPr>
              <w:rPr>
                <w:b/>
                <w:bCs/>
                <w:color w:val="000000"/>
              </w:rPr>
            </w:pPr>
            <w:r>
              <w:rPr>
                <w:b/>
                <w:bCs/>
                <w:color w:val="000000"/>
              </w:rPr>
              <w:t xml:space="preserve">Class </w:t>
            </w:r>
            <w:proofErr w:type="spellStart"/>
            <w:r>
              <w:rPr>
                <w:b/>
                <w:bCs/>
                <w:color w:val="000000"/>
              </w:rPr>
              <w:t>fr</w:t>
            </w:r>
            <w:proofErr w:type="spellEnd"/>
          </w:p>
        </w:tc>
        <w:tc>
          <w:tcPr>
            <w:tcW w:w="1387" w:type="dxa"/>
            <w:tcBorders>
              <w:top w:val="nil"/>
              <w:left w:val="nil"/>
              <w:bottom w:val="nil"/>
              <w:right w:val="nil"/>
            </w:tcBorders>
            <w:shd w:val="clear" w:color="auto" w:fill="auto"/>
            <w:noWrap/>
            <w:vAlign w:val="center"/>
            <w:hideMark/>
          </w:tcPr>
          <w:p w14:paraId="59656993" w14:textId="77777777" w:rsidR="00BF7EF4" w:rsidRDefault="007D0E3A">
            <w:pPr>
              <w:rPr>
                <w:b/>
                <w:bCs/>
                <w:color w:val="000000"/>
              </w:rPr>
            </w:pPr>
            <w:r>
              <w:rPr>
                <w:b/>
                <w:bCs/>
                <w:color w:val="000000"/>
              </w:rPr>
              <w:t xml:space="preserve">Class </w:t>
            </w:r>
            <w:proofErr w:type="spellStart"/>
            <w:r>
              <w:rPr>
                <w:b/>
                <w:bCs/>
                <w:color w:val="000000"/>
              </w:rPr>
              <w:t>it</w:t>
            </w:r>
            <w:proofErr w:type="spellEnd"/>
          </w:p>
        </w:tc>
      </w:tr>
      <w:tr w:rsidR="00BF7EF4" w14:paraId="654A17AF" w14:textId="77777777" w:rsidTr="002C0B12">
        <w:trPr>
          <w:trHeight w:val="495"/>
        </w:trPr>
        <w:tc>
          <w:tcPr>
            <w:tcW w:w="993" w:type="dxa"/>
            <w:tcBorders>
              <w:top w:val="nil"/>
              <w:left w:val="nil"/>
              <w:bottom w:val="nil"/>
              <w:right w:val="nil"/>
            </w:tcBorders>
            <w:shd w:val="clear" w:color="auto" w:fill="auto"/>
            <w:noWrap/>
            <w:vAlign w:val="center"/>
            <w:hideMark/>
          </w:tcPr>
          <w:p w14:paraId="0EA1D847"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71F2E359"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0E08B915" w14:textId="77777777" w:rsidR="00BF7EF4" w:rsidRDefault="007D0E3A">
            <w:pPr>
              <w:rPr>
                <w:color w:val="000000"/>
              </w:rPr>
            </w:pPr>
            <w:proofErr w:type="spellStart"/>
            <w:r>
              <w:rPr>
                <w:color w:val="000000"/>
              </w:rPr>
              <w:t>Unstable</w:t>
            </w:r>
            <w:proofErr w:type="spellEnd"/>
            <w:r>
              <w:rPr>
                <w:color w:val="000000"/>
              </w:rPr>
              <w:t xml:space="preserve"> Explosive</w:t>
            </w:r>
          </w:p>
        </w:tc>
        <w:tc>
          <w:tcPr>
            <w:tcW w:w="1446" w:type="dxa"/>
            <w:tcBorders>
              <w:top w:val="nil"/>
              <w:left w:val="nil"/>
              <w:bottom w:val="nil"/>
              <w:right w:val="nil"/>
            </w:tcBorders>
            <w:shd w:val="clear" w:color="auto" w:fill="auto"/>
            <w:noWrap/>
            <w:vAlign w:val="center"/>
            <w:hideMark/>
          </w:tcPr>
          <w:p w14:paraId="7FB115E5" w14:textId="77777777" w:rsidR="00BF7EF4" w:rsidRDefault="007D0E3A">
            <w:pPr>
              <w:rPr>
                <w:color w:val="000000"/>
              </w:rPr>
            </w:pPr>
            <w:proofErr w:type="spellStart"/>
            <w:r>
              <w:rPr>
                <w:color w:val="000000"/>
              </w:rPr>
              <w:t>Unst</w:t>
            </w:r>
            <w:proofErr w:type="spellEnd"/>
            <w:r>
              <w:rPr>
                <w:color w:val="000000"/>
              </w:rPr>
              <w:t>. Expl.</w:t>
            </w:r>
          </w:p>
        </w:tc>
        <w:tc>
          <w:tcPr>
            <w:tcW w:w="1417" w:type="dxa"/>
            <w:tcBorders>
              <w:top w:val="nil"/>
              <w:left w:val="nil"/>
              <w:bottom w:val="nil"/>
              <w:right w:val="nil"/>
            </w:tcBorders>
            <w:shd w:val="clear" w:color="auto" w:fill="auto"/>
            <w:noWrap/>
            <w:vAlign w:val="center"/>
            <w:hideMark/>
          </w:tcPr>
          <w:p w14:paraId="47A1E608" w14:textId="77777777" w:rsidR="00BF7EF4" w:rsidRDefault="007D0E3A">
            <w:pPr>
              <w:rPr>
                <w:color w:val="000000"/>
              </w:rPr>
            </w:pPr>
            <w:r>
              <w:rPr>
                <w:color w:val="000000"/>
              </w:rPr>
              <w:t>EXP-UE</w:t>
            </w:r>
          </w:p>
        </w:tc>
        <w:tc>
          <w:tcPr>
            <w:tcW w:w="1276" w:type="dxa"/>
            <w:tcBorders>
              <w:top w:val="nil"/>
              <w:left w:val="nil"/>
              <w:bottom w:val="nil"/>
              <w:right w:val="nil"/>
            </w:tcBorders>
            <w:shd w:val="clear" w:color="auto" w:fill="auto"/>
            <w:noWrap/>
            <w:vAlign w:val="center"/>
            <w:hideMark/>
          </w:tcPr>
          <w:p w14:paraId="290293DB" w14:textId="77777777" w:rsidR="00BF7EF4" w:rsidRDefault="007D0E3A">
            <w:pPr>
              <w:rPr>
                <w:color w:val="000000"/>
              </w:rPr>
            </w:pPr>
            <w:r>
              <w:rPr>
                <w:color w:val="000000"/>
              </w:rPr>
              <w:t>H200</w:t>
            </w:r>
          </w:p>
        </w:tc>
        <w:tc>
          <w:tcPr>
            <w:tcW w:w="3118" w:type="dxa"/>
            <w:tcBorders>
              <w:top w:val="nil"/>
              <w:left w:val="nil"/>
              <w:bottom w:val="nil"/>
              <w:right w:val="nil"/>
            </w:tcBorders>
            <w:shd w:val="clear" w:color="auto" w:fill="auto"/>
            <w:noWrap/>
            <w:vAlign w:val="center"/>
            <w:hideMark/>
          </w:tcPr>
          <w:p w14:paraId="62EEEEF4"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035201E7"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7C1FA6AC" w14:textId="77777777" w:rsidR="00BF7EF4" w:rsidRDefault="007D0E3A">
            <w:pPr>
              <w:rPr>
                <w:color w:val="000000"/>
              </w:rPr>
            </w:pPr>
            <w:proofErr w:type="spellStart"/>
            <w:r>
              <w:rPr>
                <w:color w:val="000000"/>
              </w:rPr>
              <w:t>Esplosivi</w:t>
            </w:r>
            <w:proofErr w:type="spellEnd"/>
          </w:p>
        </w:tc>
      </w:tr>
      <w:tr w:rsidR="00BF7EF4" w14:paraId="72C4F54B" w14:textId="77777777" w:rsidTr="002C0B12">
        <w:trPr>
          <w:trHeight w:val="495"/>
        </w:trPr>
        <w:tc>
          <w:tcPr>
            <w:tcW w:w="993" w:type="dxa"/>
            <w:tcBorders>
              <w:top w:val="nil"/>
              <w:left w:val="nil"/>
              <w:bottom w:val="nil"/>
              <w:right w:val="nil"/>
            </w:tcBorders>
            <w:shd w:val="clear" w:color="auto" w:fill="auto"/>
            <w:noWrap/>
            <w:vAlign w:val="center"/>
            <w:hideMark/>
          </w:tcPr>
          <w:p w14:paraId="667B8770"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2C07BEFD"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4036A795" w14:textId="77777777" w:rsidR="00BF7EF4" w:rsidRDefault="007D0E3A">
            <w:pPr>
              <w:rPr>
                <w:color w:val="000000"/>
              </w:rPr>
            </w:pPr>
            <w:r>
              <w:rPr>
                <w:color w:val="000000"/>
              </w:rPr>
              <w:t>Division 1.1</w:t>
            </w:r>
          </w:p>
        </w:tc>
        <w:tc>
          <w:tcPr>
            <w:tcW w:w="1446" w:type="dxa"/>
            <w:tcBorders>
              <w:top w:val="nil"/>
              <w:left w:val="nil"/>
              <w:bottom w:val="nil"/>
              <w:right w:val="nil"/>
            </w:tcBorders>
            <w:shd w:val="clear" w:color="auto" w:fill="auto"/>
            <w:noWrap/>
            <w:vAlign w:val="center"/>
            <w:hideMark/>
          </w:tcPr>
          <w:p w14:paraId="0BC7D766" w14:textId="77777777" w:rsidR="00BF7EF4" w:rsidRDefault="007D0E3A">
            <w:pPr>
              <w:rPr>
                <w:color w:val="000000"/>
              </w:rPr>
            </w:pPr>
            <w:r>
              <w:rPr>
                <w:color w:val="000000"/>
              </w:rPr>
              <w:t>Expl. 1.1</w:t>
            </w:r>
          </w:p>
        </w:tc>
        <w:tc>
          <w:tcPr>
            <w:tcW w:w="1417" w:type="dxa"/>
            <w:tcBorders>
              <w:top w:val="nil"/>
              <w:left w:val="nil"/>
              <w:bottom w:val="nil"/>
              <w:right w:val="nil"/>
            </w:tcBorders>
            <w:shd w:val="clear" w:color="auto" w:fill="auto"/>
            <w:noWrap/>
            <w:vAlign w:val="center"/>
            <w:hideMark/>
          </w:tcPr>
          <w:p w14:paraId="0C9F167C" w14:textId="77777777" w:rsidR="00BF7EF4" w:rsidRDefault="007D0E3A">
            <w:pPr>
              <w:rPr>
                <w:color w:val="000000"/>
              </w:rPr>
            </w:pPr>
            <w:r>
              <w:rPr>
                <w:color w:val="000000"/>
              </w:rPr>
              <w:t>EXP-D1.1</w:t>
            </w:r>
          </w:p>
        </w:tc>
        <w:tc>
          <w:tcPr>
            <w:tcW w:w="1276" w:type="dxa"/>
            <w:tcBorders>
              <w:top w:val="nil"/>
              <w:left w:val="nil"/>
              <w:bottom w:val="nil"/>
              <w:right w:val="nil"/>
            </w:tcBorders>
            <w:shd w:val="clear" w:color="auto" w:fill="auto"/>
            <w:noWrap/>
            <w:vAlign w:val="center"/>
            <w:hideMark/>
          </w:tcPr>
          <w:p w14:paraId="4E2E4FE3" w14:textId="77777777" w:rsidR="00BF7EF4" w:rsidRDefault="007D0E3A">
            <w:pPr>
              <w:rPr>
                <w:color w:val="000000"/>
              </w:rPr>
            </w:pPr>
            <w:r>
              <w:rPr>
                <w:color w:val="000000"/>
              </w:rPr>
              <w:t>H201</w:t>
            </w:r>
          </w:p>
        </w:tc>
        <w:tc>
          <w:tcPr>
            <w:tcW w:w="3118" w:type="dxa"/>
            <w:tcBorders>
              <w:top w:val="nil"/>
              <w:left w:val="nil"/>
              <w:bottom w:val="nil"/>
              <w:right w:val="nil"/>
            </w:tcBorders>
            <w:shd w:val="clear" w:color="auto" w:fill="auto"/>
            <w:noWrap/>
            <w:vAlign w:val="center"/>
            <w:hideMark/>
          </w:tcPr>
          <w:p w14:paraId="61BBA42F"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76968E6A"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08E27591" w14:textId="77777777" w:rsidR="00BF7EF4" w:rsidRDefault="007D0E3A">
            <w:pPr>
              <w:rPr>
                <w:color w:val="000000"/>
              </w:rPr>
            </w:pPr>
            <w:proofErr w:type="spellStart"/>
            <w:r>
              <w:rPr>
                <w:color w:val="000000"/>
              </w:rPr>
              <w:t>Esplosivi</w:t>
            </w:r>
            <w:proofErr w:type="spellEnd"/>
          </w:p>
        </w:tc>
      </w:tr>
      <w:tr w:rsidR="00BF7EF4" w14:paraId="156C2C52" w14:textId="77777777" w:rsidTr="002C0B12">
        <w:trPr>
          <w:trHeight w:val="495"/>
        </w:trPr>
        <w:tc>
          <w:tcPr>
            <w:tcW w:w="993" w:type="dxa"/>
            <w:tcBorders>
              <w:top w:val="nil"/>
              <w:left w:val="nil"/>
              <w:bottom w:val="nil"/>
              <w:right w:val="nil"/>
            </w:tcBorders>
            <w:shd w:val="clear" w:color="auto" w:fill="auto"/>
            <w:noWrap/>
            <w:vAlign w:val="center"/>
            <w:hideMark/>
          </w:tcPr>
          <w:p w14:paraId="0903323D"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5AAB0887"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6E730FFC" w14:textId="77777777" w:rsidR="00BF7EF4" w:rsidRDefault="007D0E3A">
            <w:pPr>
              <w:rPr>
                <w:color w:val="000000"/>
              </w:rPr>
            </w:pPr>
            <w:r>
              <w:rPr>
                <w:color w:val="000000"/>
              </w:rPr>
              <w:t>Division 1.2</w:t>
            </w:r>
          </w:p>
        </w:tc>
        <w:tc>
          <w:tcPr>
            <w:tcW w:w="1446" w:type="dxa"/>
            <w:tcBorders>
              <w:top w:val="nil"/>
              <w:left w:val="nil"/>
              <w:bottom w:val="nil"/>
              <w:right w:val="nil"/>
            </w:tcBorders>
            <w:shd w:val="clear" w:color="auto" w:fill="auto"/>
            <w:noWrap/>
            <w:vAlign w:val="center"/>
            <w:hideMark/>
          </w:tcPr>
          <w:p w14:paraId="4F393ACB" w14:textId="77777777" w:rsidR="00BF7EF4" w:rsidRDefault="007D0E3A">
            <w:pPr>
              <w:rPr>
                <w:color w:val="000000"/>
              </w:rPr>
            </w:pPr>
            <w:r>
              <w:rPr>
                <w:color w:val="000000"/>
              </w:rPr>
              <w:t>Expl. 1.2</w:t>
            </w:r>
          </w:p>
        </w:tc>
        <w:tc>
          <w:tcPr>
            <w:tcW w:w="1417" w:type="dxa"/>
            <w:tcBorders>
              <w:top w:val="nil"/>
              <w:left w:val="nil"/>
              <w:bottom w:val="nil"/>
              <w:right w:val="nil"/>
            </w:tcBorders>
            <w:shd w:val="clear" w:color="auto" w:fill="auto"/>
            <w:noWrap/>
            <w:vAlign w:val="center"/>
            <w:hideMark/>
          </w:tcPr>
          <w:p w14:paraId="61916E83" w14:textId="77777777" w:rsidR="00BF7EF4" w:rsidRDefault="007D0E3A">
            <w:pPr>
              <w:rPr>
                <w:color w:val="000000"/>
              </w:rPr>
            </w:pPr>
            <w:r>
              <w:rPr>
                <w:color w:val="000000"/>
              </w:rPr>
              <w:t>EXP-D1.2</w:t>
            </w:r>
          </w:p>
        </w:tc>
        <w:tc>
          <w:tcPr>
            <w:tcW w:w="1276" w:type="dxa"/>
            <w:tcBorders>
              <w:top w:val="nil"/>
              <w:left w:val="nil"/>
              <w:bottom w:val="nil"/>
              <w:right w:val="nil"/>
            </w:tcBorders>
            <w:shd w:val="clear" w:color="auto" w:fill="auto"/>
            <w:noWrap/>
            <w:vAlign w:val="center"/>
            <w:hideMark/>
          </w:tcPr>
          <w:p w14:paraId="23497F98" w14:textId="77777777" w:rsidR="00BF7EF4" w:rsidRDefault="007D0E3A">
            <w:pPr>
              <w:rPr>
                <w:color w:val="000000"/>
              </w:rPr>
            </w:pPr>
            <w:r>
              <w:rPr>
                <w:color w:val="000000"/>
              </w:rPr>
              <w:t>H202</w:t>
            </w:r>
          </w:p>
        </w:tc>
        <w:tc>
          <w:tcPr>
            <w:tcW w:w="3118" w:type="dxa"/>
            <w:tcBorders>
              <w:top w:val="nil"/>
              <w:left w:val="nil"/>
              <w:bottom w:val="nil"/>
              <w:right w:val="nil"/>
            </w:tcBorders>
            <w:shd w:val="clear" w:color="auto" w:fill="auto"/>
            <w:noWrap/>
            <w:vAlign w:val="center"/>
            <w:hideMark/>
          </w:tcPr>
          <w:p w14:paraId="55B0A230"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744AFF93"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7C3B9911" w14:textId="77777777" w:rsidR="00BF7EF4" w:rsidRDefault="007D0E3A">
            <w:pPr>
              <w:rPr>
                <w:color w:val="000000"/>
              </w:rPr>
            </w:pPr>
            <w:proofErr w:type="spellStart"/>
            <w:r>
              <w:rPr>
                <w:color w:val="000000"/>
              </w:rPr>
              <w:t>Esplosivi</w:t>
            </w:r>
            <w:proofErr w:type="spellEnd"/>
          </w:p>
        </w:tc>
      </w:tr>
      <w:tr w:rsidR="00BF7EF4" w14:paraId="716E5DBC" w14:textId="77777777" w:rsidTr="002C0B12">
        <w:trPr>
          <w:trHeight w:val="495"/>
        </w:trPr>
        <w:tc>
          <w:tcPr>
            <w:tcW w:w="993" w:type="dxa"/>
            <w:tcBorders>
              <w:top w:val="nil"/>
              <w:left w:val="nil"/>
              <w:bottom w:val="nil"/>
              <w:right w:val="nil"/>
            </w:tcBorders>
            <w:shd w:val="clear" w:color="auto" w:fill="auto"/>
            <w:noWrap/>
            <w:vAlign w:val="center"/>
            <w:hideMark/>
          </w:tcPr>
          <w:p w14:paraId="71ED051A"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2CE9A2F1"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1A1CD1FE" w14:textId="77777777" w:rsidR="00BF7EF4" w:rsidRDefault="007D0E3A">
            <w:pPr>
              <w:rPr>
                <w:color w:val="000000"/>
              </w:rPr>
            </w:pPr>
            <w:r>
              <w:rPr>
                <w:color w:val="000000"/>
              </w:rPr>
              <w:t>Division 1.3</w:t>
            </w:r>
          </w:p>
        </w:tc>
        <w:tc>
          <w:tcPr>
            <w:tcW w:w="1446" w:type="dxa"/>
            <w:tcBorders>
              <w:top w:val="nil"/>
              <w:left w:val="nil"/>
              <w:bottom w:val="nil"/>
              <w:right w:val="nil"/>
            </w:tcBorders>
            <w:shd w:val="clear" w:color="auto" w:fill="auto"/>
            <w:noWrap/>
            <w:vAlign w:val="center"/>
            <w:hideMark/>
          </w:tcPr>
          <w:p w14:paraId="5EB0B9F7" w14:textId="77777777" w:rsidR="00BF7EF4" w:rsidRDefault="007D0E3A">
            <w:pPr>
              <w:rPr>
                <w:color w:val="000000"/>
              </w:rPr>
            </w:pPr>
            <w:r>
              <w:rPr>
                <w:color w:val="000000"/>
              </w:rPr>
              <w:t>Expl. 1.3</w:t>
            </w:r>
          </w:p>
        </w:tc>
        <w:tc>
          <w:tcPr>
            <w:tcW w:w="1417" w:type="dxa"/>
            <w:tcBorders>
              <w:top w:val="nil"/>
              <w:left w:val="nil"/>
              <w:bottom w:val="nil"/>
              <w:right w:val="nil"/>
            </w:tcBorders>
            <w:shd w:val="clear" w:color="auto" w:fill="auto"/>
            <w:noWrap/>
            <w:vAlign w:val="center"/>
            <w:hideMark/>
          </w:tcPr>
          <w:p w14:paraId="3CDB1784" w14:textId="77777777" w:rsidR="00BF7EF4" w:rsidRDefault="007D0E3A">
            <w:pPr>
              <w:rPr>
                <w:color w:val="000000"/>
              </w:rPr>
            </w:pPr>
            <w:r>
              <w:rPr>
                <w:color w:val="000000"/>
              </w:rPr>
              <w:t>EXP-D1.3</w:t>
            </w:r>
          </w:p>
        </w:tc>
        <w:tc>
          <w:tcPr>
            <w:tcW w:w="1276" w:type="dxa"/>
            <w:tcBorders>
              <w:top w:val="nil"/>
              <w:left w:val="nil"/>
              <w:bottom w:val="nil"/>
              <w:right w:val="nil"/>
            </w:tcBorders>
            <w:shd w:val="clear" w:color="auto" w:fill="auto"/>
            <w:noWrap/>
            <w:vAlign w:val="center"/>
            <w:hideMark/>
          </w:tcPr>
          <w:p w14:paraId="3C21F42D" w14:textId="77777777" w:rsidR="00BF7EF4" w:rsidRDefault="007D0E3A">
            <w:pPr>
              <w:rPr>
                <w:color w:val="000000"/>
              </w:rPr>
            </w:pPr>
            <w:r>
              <w:rPr>
                <w:color w:val="000000"/>
              </w:rPr>
              <w:t>H203</w:t>
            </w:r>
          </w:p>
        </w:tc>
        <w:tc>
          <w:tcPr>
            <w:tcW w:w="3118" w:type="dxa"/>
            <w:tcBorders>
              <w:top w:val="nil"/>
              <w:left w:val="nil"/>
              <w:bottom w:val="nil"/>
              <w:right w:val="nil"/>
            </w:tcBorders>
            <w:shd w:val="clear" w:color="auto" w:fill="auto"/>
            <w:noWrap/>
            <w:vAlign w:val="center"/>
            <w:hideMark/>
          </w:tcPr>
          <w:p w14:paraId="7DA13849"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2CF955D6"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745EBC65" w14:textId="77777777" w:rsidR="00BF7EF4" w:rsidRDefault="007D0E3A">
            <w:pPr>
              <w:rPr>
                <w:color w:val="000000"/>
              </w:rPr>
            </w:pPr>
            <w:proofErr w:type="spellStart"/>
            <w:r>
              <w:rPr>
                <w:color w:val="000000"/>
              </w:rPr>
              <w:t>Esplosivi</w:t>
            </w:r>
            <w:proofErr w:type="spellEnd"/>
          </w:p>
        </w:tc>
      </w:tr>
      <w:tr w:rsidR="00BF7EF4" w14:paraId="704AE8CD" w14:textId="77777777" w:rsidTr="002C0B12">
        <w:trPr>
          <w:trHeight w:val="495"/>
        </w:trPr>
        <w:tc>
          <w:tcPr>
            <w:tcW w:w="993" w:type="dxa"/>
            <w:tcBorders>
              <w:top w:val="nil"/>
              <w:left w:val="nil"/>
              <w:bottom w:val="nil"/>
              <w:right w:val="nil"/>
            </w:tcBorders>
            <w:shd w:val="clear" w:color="auto" w:fill="auto"/>
            <w:noWrap/>
            <w:vAlign w:val="center"/>
            <w:hideMark/>
          </w:tcPr>
          <w:p w14:paraId="320ED6A1"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7E4CB687"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6003434A" w14:textId="77777777" w:rsidR="00BF7EF4" w:rsidRDefault="007D0E3A">
            <w:pPr>
              <w:rPr>
                <w:color w:val="000000"/>
              </w:rPr>
            </w:pPr>
            <w:r>
              <w:rPr>
                <w:color w:val="000000"/>
              </w:rPr>
              <w:t>Division 1.4</w:t>
            </w:r>
          </w:p>
        </w:tc>
        <w:tc>
          <w:tcPr>
            <w:tcW w:w="1446" w:type="dxa"/>
            <w:tcBorders>
              <w:top w:val="nil"/>
              <w:left w:val="nil"/>
              <w:bottom w:val="nil"/>
              <w:right w:val="nil"/>
            </w:tcBorders>
            <w:shd w:val="clear" w:color="auto" w:fill="auto"/>
            <w:noWrap/>
            <w:vAlign w:val="center"/>
            <w:hideMark/>
          </w:tcPr>
          <w:p w14:paraId="78395D99" w14:textId="77777777" w:rsidR="00BF7EF4" w:rsidRDefault="007D0E3A">
            <w:pPr>
              <w:rPr>
                <w:color w:val="000000"/>
              </w:rPr>
            </w:pPr>
            <w:r>
              <w:rPr>
                <w:color w:val="000000"/>
              </w:rPr>
              <w:t>Expl. 1.4</w:t>
            </w:r>
          </w:p>
        </w:tc>
        <w:tc>
          <w:tcPr>
            <w:tcW w:w="1417" w:type="dxa"/>
            <w:tcBorders>
              <w:top w:val="nil"/>
              <w:left w:val="nil"/>
              <w:bottom w:val="nil"/>
              <w:right w:val="nil"/>
            </w:tcBorders>
            <w:shd w:val="clear" w:color="auto" w:fill="auto"/>
            <w:noWrap/>
            <w:vAlign w:val="center"/>
            <w:hideMark/>
          </w:tcPr>
          <w:p w14:paraId="4BC8B01E" w14:textId="77777777" w:rsidR="00BF7EF4" w:rsidRDefault="007D0E3A">
            <w:pPr>
              <w:rPr>
                <w:color w:val="000000"/>
              </w:rPr>
            </w:pPr>
            <w:r>
              <w:rPr>
                <w:color w:val="000000"/>
              </w:rPr>
              <w:t>EXP-D1.4</w:t>
            </w:r>
          </w:p>
        </w:tc>
        <w:tc>
          <w:tcPr>
            <w:tcW w:w="1276" w:type="dxa"/>
            <w:tcBorders>
              <w:top w:val="nil"/>
              <w:left w:val="nil"/>
              <w:bottom w:val="nil"/>
              <w:right w:val="nil"/>
            </w:tcBorders>
            <w:shd w:val="clear" w:color="auto" w:fill="auto"/>
            <w:noWrap/>
            <w:vAlign w:val="center"/>
            <w:hideMark/>
          </w:tcPr>
          <w:p w14:paraId="6D193A59" w14:textId="77777777" w:rsidR="00BF7EF4" w:rsidRDefault="007D0E3A">
            <w:pPr>
              <w:rPr>
                <w:color w:val="000000"/>
              </w:rPr>
            </w:pPr>
            <w:r>
              <w:rPr>
                <w:color w:val="000000"/>
              </w:rPr>
              <w:t>H204</w:t>
            </w:r>
          </w:p>
        </w:tc>
        <w:tc>
          <w:tcPr>
            <w:tcW w:w="3118" w:type="dxa"/>
            <w:tcBorders>
              <w:top w:val="nil"/>
              <w:left w:val="nil"/>
              <w:bottom w:val="nil"/>
              <w:right w:val="nil"/>
            </w:tcBorders>
            <w:shd w:val="clear" w:color="auto" w:fill="auto"/>
            <w:noWrap/>
            <w:vAlign w:val="center"/>
            <w:hideMark/>
          </w:tcPr>
          <w:p w14:paraId="7BE06529"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6A95C769"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0F0FE82E" w14:textId="77777777" w:rsidR="00BF7EF4" w:rsidRDefault="007D0E3A">
            <w:pPr>
              <w:rPr>
                <w:color w:val="000000"/>
              </w:rPr>
            </w:pPr>
            <w:proofErr w:type="spellStart"/>
            <w:r>
              <w:rPr>
                <w:color w:val="000000"/>
              </w:rPr>
              <w:t>Esplosivi</w:t>
            </w:r>
            <w:proofErr w:type="spellEnd"/>
          </w:p>
        </w:tc>
      </w:tr>
      <w:tr w:rsidR="00BF7EF4" w14:paraId="2FC8D710" w14:textId="77777777" w:rsidTr="002C0B12">
        <w:trPr>
          <w:trHeight w:val="495"/>
        </w:trPr>
        <w:tc>
          <w:tcPr>
            <w:tcW w:w="993" w:type="dxa"/>
            <w:tcBorders>
              <w:top w:val="nil"/>
              <w:left w:val="nil"/>
              <w:bottom w:val="nil"/>
              <w:right w:val="nil"/>
            </w:tcBorders>
            <w:shd w:val="clear" w:color="auto" w:fill="auto"/>
            <w:noWrap/>
            <w:vAlign w:val="center"/>
            <w:hideMark/>
          </w:tcPr>
          <w:p w14:paraId="04D1F43E"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05939411"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09A403BB" w14:textId="77777777" w:rsidR="00BF7EF4" w:rsidRDefault="007D0E3A">
            <w:pPr>
              <w:rPr>
                <w:color w:val="000000"/>
              </w:rPr>
            </w:pPr>
            <w:r>
              <w:rPr>
                <w:color w:val="000000"/>
              </w:rPr>
              <w:t>Division 1.5</w:t>
            </w:r>
          </w:p>
        </w:tc>
        <w:tc>
          <w:tcPr>
            <w:tcW w:w="1446" w:type="dxa"/>
            <w:tcBorders>
              <w:top w:val="nil"/>
              <w:left w:val="nil"/>
              <w:bottom w:val="nil"/>
              <w:right w:val="nil"/>
            </w:tcBorders>
            <w:shd w:val="clear" w:color="auto" w:fill="auto"/>
            <w:noWrap/>
            <w:vAlign w:val="center"/>
            <w:hideMark/>
          </w:tcPr>
          <w:p w14:paraId="742FCF35" w14:textId="77777777" w:rsidR="00BF7EF4" w:rsidRDefault="007D0E3A">
            <w:pPr>
              <w:rPr>
                <w:color w:val="000000"/>
              </w:rPr>
            </w:pPr>
            <w:r>
              <w:rPr>
                <w:color w:val="000000"/>
              </w:rPr>
              <w:t>Expl. 1.5</w:t>
            </w:r>
          </w:p>
        </w:tc>
        <w:tc>
          <w:tcPr>
            <w:tcW w:w="1417" w:type="dxa"/>
            <w:tcBorders>
              <w:top w:val="nil"/>
              <w:left w:val="nil"/>
              <w:bottom w:val="nil"/>
              <w:right w:val="nil"/>
            </w:tcBorders>
            <w:shd w:val="clear" w:color="auto" w:fill="auto"/>
            <w:noWrap/>
            <w:vAlign w:val="center"/>
            <w:hideMark/>
          </w:tcPr>
          <w:p w14:paraId="692D1FE2" w14:textId="77777777" w:rsidR="00BF7EF4" w:rsidRDefault="007D0E3A">
            <w:pPr>
              <w:rPr>
                <w:color w:val="000000"/>
              </w:rPr>
            </w:pPr>
            <w:r>
              <w:rPr>
                <w:color w:val="000000"/>
              </w:rPr>
              <w:t>EXP-D1.5</w:t>
            </w:r>
          </w:p>
        </w:tc>
        <w:tc>
          <w:tcPr>
            <w:tcW w:w="1276" w:type="dxa"/>
            <w:tcBorders>
              <w:top w:val="nil"/>
              <w:left w:val="nil"/>
              <w:bottom w:val="nil"/>
              <w:right w:val="nil"/>
            </w:tcBorders>
            <w:shd w:val="clear" w:color="auto" w:fill="auto"/>
            <w:noWrap/>
            <w:vAlign w:val="center"/>
            <w:hideMark/>
          </w:tcPr>
          <w:p w14:paraId="032D1638" w14:textId="77777777" w:rsidR="00BF7EF4" w:rsidRDefault="007D0E3A">
            <w:pPr>
              <w:rPr>
                <w:color w:val="000000"/>
              </w:rPr>
            </w:pPr>
            <w:r>
              <w:rPr>
                <w:color w:val="000000"/>
              </w:rPr>
              <w:t>H205</w:t>
            </w:r>
          </w:p>
        </w:tc>
        <w:tc>
          <w:tcPr>
            <w:tcW w:w="3118" w:type="dxa"/>
            <w:tcBorders>
              <w:top w:val="nil"/>
              <w:left w:val="nil"/>
              <w:bottom w:val="nil"/>
              <w:right w:val="nil"/>
            </w:tcBorders>
            <w:shd w:val="clear" w:color="auto" w:fill="auto"/>
            <w:noWrap/>
            <w:vAlign w:val="center"/>
            <w:hideMark/>
          </w:tcPr>
          <w:p w14:paraId="73BA1225"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4457114D"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5B3F8B1E" w14:textId="77777777" w:rsidR="00BF7EF4" w:rsidRDefault="007D0E3A">
            <w:pPr>
              <w:rPr>
                <w:color w:val="000000"/>
              </w:rPr>
            </w:pPr>
            <w:proofErr w:type="spellStart"/>
            <w:r>
              <w:rPr>
                <w:color w:val="000000"/>
              </w:rPr>
              <w:t>Esplosivi</w:t>
            </w:r>
            <w:proofErr w:type="spellEnd"/>
          </w:p>
        </w:tc>
      </w:tr>
      <w:tr w:rsidR="00BF7EF4" w14:paraId="6D360D60" w14:textId="77777777" w:rsidTr="002C0B12">
        <w:trPr>
          <w:trHeight w:val="495"/>
        </w:trPr>
        <w:tc>
          <w:tcPr>
            <w:tcW w:w="993" w:type="dxa"/>
            <w:tcBorders>
              <w:top w:val="nil"/>
              <w:left w:val="nil"/>
              <w:bottom w:val="nil"/>
              <w:right w:val="nil"/>
            </w:tcBorders>
            <w:shd w:val="clear" w:color="auto" w:fill="auto"/>
            <w:noWrap/>
            <w:vAlign w:val="center"/>
            <w:hideMark/>
          </w:tcPr>
          <w:p w14:paraId="46EF607F" w14:textId="77777777" w:rsidR="00BF7EF4" w:rsidRDefault="007D0E3A">
            <w:pPr>
              <w:rPr>
                <w:color w:val="000000"/>
              </w:rPr>
            </w:pPr>
            <w:r>
              <w:rPr>
                <w:color w:val="000000"/>
              </w:rPr>
              <w:t>2.1</w:t>
            </w:r>
          </w:p>
        </w:tc>
        <w:tc>
          <w:tcPr>
            <w:tcW w:w="1629" w:type="dxa"/>
            <w:tcBorders>
              <w:top w:val="nil"/>
              <w:left w:val="nil"/>
              <w:bottom w:val="nil"/>
              <w:right w:val="nil"/>
            </w:tcBorders>
            <w:shd w:val="clear" w:color="auto" w:fill="auto"/>
            <w:noWrap/>
            <w:vAlign w:val="center"/>
            <w:hideMark/>
          </w:tcPr>
          <w:p w14:paraId="6855C040" w14:textId="77777777" w:rsidR="00BF7EF4" w:rsidRDefault="007D0E3A">
            <w:pPr>
              <w:rPr>
                <w:color w:val="000000"/>
              </w:rPr>
            </w:pPr>
            <w:r>
              <w:rPr>
                <w:color w:val="000000"/>
              </w:rPr>
              <w:t>Explosives</w:t>
            </w:r>
          </w:p>
        </w:tc>
        <w:tc>
          <w:tcPr>
            <w:tcW w:w="1461" w:type="dxa"/>
            <w:tcBorders>
              <w:top w:val="nil"/>
              <w:left w:val="nil"/>
              <w:bottom w:val="nil"/>
              <w:right w:val="nil"/>
            </w:tcBorders>
            <w:shd w:val="clear" w:color="auto" w:fill="auto"/>
            <w:noWrap/>
            <w:vAlign w:val="center"/>
            <w:hideMark/>
          </w:tcPr>
          <w:p w14:paraId="3CBD4878" w14:textId="77777777" w:rsidR="00BF7EF4" w:rsidRDefault="007D0E3A">
            <w:pPr>
              <w:rPr>
                <w:color w:val="000000"/>
              </w:rPr>
            </w:pPr>
            <w:r>
              <w:rPr>
                <w:color w:val="000000"/>
              </w:rPr>
              <w:t>Division 1.6</w:t>
            </w:r>
          </w:p>
        </w:tc>
        <w:tc>
          <w:tcPr>
            <w:tcW w:w="1446" w:type="dxa"/>
            <w:tcBorders>
              <w:top w:val="nil"/>
              <w:left w:val="nil"/>
              <w:bottom w:val="nil"/>
              <w:right w:val="nil"/>
            </w:tcBorders>
            <w:shd w:val="clear" w:color="auto" w:fill="auto"/>
            <w:noWrap/>
            <w:vAlign w:val="center"/>
            <w:hideMark/>
          </w:tcPr>
          <w:p w14:paraId="4491E8AD" w14:textId="77777777" w:rsidR="00BF7EF4" w:rsidRDefault="007D0E3A">
            <w:pPr>
              <w:rPr>
                <w:color w:val="000000"/>
              </w:rPr>
            </w:pPr>
            <w:r>
              <w:rPr>
                <w:color w:val="000000"/>
              </w:rPr>
              <w:t>Expl. 1.6</w:t>
            </w:r>
          </w:p>
        </w:tc>
        <w:tc>
          <w:tcPr>
            <w:tcW w:w="1417" w:type="dxa"/>
            <w:tcBorders>
              <w:top w:val="nil"/>
              <w:left w:val="nil"/>
              <w:bottom w:val="nil"/>
              <w:right w:val="nil"/>
            </w:tcBorders>
            <w:shd w:val="clear" w:color="auto" w:fill="auto"/>
            <w:noWrap/>
            <w:vAlign w:val="center"/>
            <w:hideMark/>
          </w:tcPr>
          <w:p w14:paraId="2C9820D2" w14:textId="77777777" w:rsidR="00BF7EF4" w:rsidRDefault="007D0E3A">
            <w:pPr>
              <w:rPr>
                <w:color w:val="000000"/>
              </w:rPr>
            </w:pPr>
            <w:r>
              <w:rPr>
                <w:color w:val="000000"/>
              </w:rPr>
              <w:t>EXP-D1.6</w:t>
            </w:r>
          </w:p>
        </w:tc>
        <w:tc>
          <w:tcPr>
            <w:tcW w:w="1276" w:type="dxa"/>
            <w:tcBorders>
              <w:top w:val="nil"/>
              <w:left w:val="nil"/>
              <w:bottom w:val="nil"/>
              <w:right w:val="nil"/>
            </w:tcBorders>
            <w:shd w:val="clear" w:color="auto" w:fill="auto"/>
            <w:noWrap/>
            <w:vAlign w:val="center"/>
            <w:hideMark/>
          </w:tcPr>
          <w:p w14:paraId="632FE850" w14:textId="77777777" w:rsidR="00BF7EF4" w:rsidRDefault="007D0E3A">
            <w:pPr>
              <w:rPr>
                <w:color w:val="000000"/>
              </w:rPr>
            </w:pPr>
            <w:r>
              <w:rPr>
                <w:color w:val="000000"/>
              </w:rPr>
              <w:t>--</w:t>
            </w:r>
          </w:p>
        </w:tc>
        <w:tc>
          <w:tcPr>
            <w:tcW w:w="3118" w:type="dxa"/>
            <w:tcBorders>
              <w:top w:val="nil"/>
              <w:left w:val="nil"/>
              <w:bottom w:val="nil"/>
              <w:right w:val="nil"/>
            </w:tcBorders>
            <w:shd w:val="clear" w:color="auto" w:fill="auto"/>
            <w:noWrap/>
            <w:vAlign w:val="center"/>
            <w:hideMark/>
          </w:tcPr>
          <w:p w14:paraId="3FF01E9A" w14:textId="77777777" w:rsidR="00BF7EF4" w:rsidRDefault="007D0E3A">
            <w:pPr>
              <w:rPr>
                <w:color w:val="000000"/>
              </w:rPr>
            </w:pPr>
            <w:r>
              <w:rPr>
                <w:color w:val="000000"/>
              </w:rPr>
              <w:t>Explosive Stoffe/Gemische und Erzeugnisse mit Explosivstoff</w:t>
            </w:r>
          </w:p>
        </w:tc>
        <w:tc>
          <w:tcPr>
            <w:tcW w:w="1560" w:type="dxa"/>
            <w:tcBorders>
              <w:top w:val="nil"/>
              <w:left w:val="nil"/>
              <w:bottom w:val="nil"/>
              <w:right w:val="nil"/>
            </w:tcBorders>
            <w:shd w:val="clear" w:color="auto" w:fill="auto"/>
            <w:noWrap/>
            <w:vAlign w:val="center"/>
            <w:hideMark/>
          </w:tcPr>
          <w:p w14:paraId="79D2D61B" w14:textId="77777777" w:rsidR="00BF7EF4" w:rsidRDefault="007D0E3A">
            <w:pPr>
              <w:rPr>
                <w:color w:val="000000"/>
              </w:rPr>
            </w:pPr>
            <w:r>
              <w:rPr>
                <w:color w:val="000000"/>
              </w:rPr>
              <w:t>Explosibles</w:t>
            </w:r>
          </w:p>
        </w:tc>
        <w:tc>
          <w:tcPr>
            <w:tcW w:w="1387" w:type="dxa"/>
            <w:tcBorders>
              <w:top w:val="nil"/>
              <w:left w:val="nil"/>
              <w:bottom w:val="nil"/>
              <w:right w:val="nil"/>
            </w:tcBorders>
            <w:shd w:val="clear" w:color="auto" w:fill="auto"/>
            <w:noWrap/>
            <w:vAlign w:val="center"/>
            <w:hideMark/>
          </w:tcPr>
          <w:p w14:paraId="286CB3AF" w14:textId="77777777" w:rsidR="00BF7EF4" w:rsidRDefault="007D0E3A">
            <w:pPr>
              <w:rPr>
                <w:color w:val="000000"/>
              </w:rPr>
            </w:pPr>
            <w:proofErr w:type="spellStart"/>
            <w:r>
              <w:rPr>
                <w:color w:val="000000"/>
              </w:rPr>
              <w:t>Esplosivi</w:t>
            </w:r>
            <w:proofErr w:type="spellEnd"/>
          </w:p>
        </w:tc>
      </w:tr>
      <w:tr w:rsidR="00BF7EF4" w14:paraId="52F03F3E" w14:textId="77777777" w:rsidTr="002C0B12">
        <w:trPr>
          <w:trHeight w:val="495"/>
        </w:trPr>
        <w:tc>
          <w:tcPr>
            <w:tcW w:w="993" w:type="dxa"/>
            <w:tcBorders>
              <w:top w:val="nil"/>
              <w:left w:val="nil"/>
              <w:bottom w:val="nil"/>
              <w:right w:val="nil"/>
            </w:tcBorders>
            <w:shd w:val="clear" w:color="auto" w:fill="auto"/>
            <w:noWrap/>
            <w:vAlign w:val="center"/>
            <w:hideMark/>
          </w:tcPr>
          <w:p w14:paraId="4DABFCAF" w14:textId="77777777" w:rsidR="00BF7EF4" w:rsidRDefault="007D0E3A">
            <w:pPr>
              <w:rPr>
                <w:color w:val="000000"/>
              </w:rPr>
            </w:pPr>
            <w:r>
              <w:rPr>
                <w:color w:val="000000"/>
              </w:rPr>
              <w:t>2.2</w:t>
            </w:r>
          </w:p>
        </w:tc>
        <w:tc>
          <w:tcPr>
            <w:tcW w:w="1629" w:type="dxa"/>
            <w:tcBorders>
              <w:top w:val="nil"/>
              <w:left w:val="nil"/>
              <w:bottom w:val="nil"/>
              <w:right w:val="nil"/>
            </w:tcBorders>
            <w:shd w:val="clear" w:color="auto" w:fill="auto"/>
            <w:noWrap/>
            <w:vAlign w:val="center"/>
            <w:hideMark/>
          </w:tcPr>
          <w:p w14:paraId="5A099320"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3C5E0C64"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7F0E2307" w14:textId="77777777" w:rsidR="00BF7EF4" w:rsidRDefault="007D0E3A">
            <w:pPr>
              <w:rPr>
                <w:color w:val="000000"/>
              </w:rPr>
            </w:pPr>
            <w:r>
              <w:rPr>
                <w:color w:val="000000"/>
              </w:rPr>
              <w:t>Flam. Gas 1A</w:t>
            </w:r>
          </w:p>
        </w:tc>
        <w:tc>
          <w:tcPr>
            <w:tcW w:w="1417" w:type="dxa"/>
            <w:tcBorders>
              <w:top w:val="nil"/>
              <w:left w:val="nil"/>
              <w:bottom w:val="nil"/>
              <w:right w:val="nil"/>
            </w:tcBorders>
            <w:shd w:val="clear" w:color="auto" w:fill="auto"/>
            <w:noWrap/>
            <w:vAlign w:val="center"/>
            <w:hideMark/>
          </w:tcPr>
          <w:p w14:paraId="5C62C76A" w14:textId="77777777" w:rsidR="00BF7EF4" w:rsidRDefault="007D0E3A">
            <w:pPr>
              <w:rPr>
                <w:color w:val="000000"/>
              </w:rPr>
            </w:pPr>
            <w:r>
              <w:rPr>
                <w:color w:val="000000"/>
              </w:rPr>
              <w:t>FGA-C1A</w:t>
            </w:r>
          </w:p>
        </w:tc>
        <w:tc>
          <w:tcPr>
            <w:tcW w:w="1276" w:type="dxa"/>
            <w:tcBorders>
              <w:top w:val="nil"/>
              <w:left w:val="nil"/>
              <w:bottom w:val="nil"/>
              <w:right w:val="nil"/>
            </w:tcBorders>
            <w:shd w:val="clear" w:color="auto" w:fill="auto"/>
            <w:noWrap/>
            <w:vAlign w:val="center"/>
            <w:hideMark/>
          </w:tcPr>
          <w:p w14:paraId="548921B8" w14:textId="77777777" w:rsidR="00BF7EF4" w:rsidRDefault="007D0E3A">
            <w:pPr>
              <w:rPr>
                <w:color w:val="000000"/>
              </w:rPr>
            </w:pPr>
            <w:r>
              <w:rPr>
                <w:color w:val="000000"/>
              </w:rPr>
              <w:t>H220</w:t>
            </w:r>
          </w:p>
        </w:tc>
        <w:tc>
          <w:tcPr>
            <w:tcW w:w="3118" w:type="dxa"/>
            <w:tcBorders>
              <w:top w:val="nil"/>
              <w:left w:val="nil"/>
              <w:bottom w:val="nil"/>
              <w:right w:val="nil"/>
            </w:tcBorders>
            <w:shd w:val="clear" w:color="auto" w:fill="auto"/>
            <w:noWrap/>
            <w:vAlign w:val="center"/>
            <w:hideMark/>
          </w:tcPr>
          <w:p w14:paraId="2BDF857C" w14:textId="77777777" w:rsidR="00BF7EF4" w:rsidRDefault="007D0E3A">
            <w:pPr>
              <w:rPr>
                <w:color w:val="000000"/>
              </w:rPr>
            </w:pPr>
            <w:r>
              <w:rPr>
                <w:color w:val="000000"/>
              </w:rPr>
              <w:t>Entzündbare Gase</w:t>
            </w:r>
          </w:p>
        </w:tc>
        <w:tc>
          <w:tcPr>
            <w:tcW w:w="1560" w:type="dxa"/>
            <w:tcBorders>
              <w:top w:val="nil"/>
              <w:left w:val="nil"/>
              <w:bottom w:val="nil"/>
              <w:right w:val="nil"/>
            </w:tcBorders>
            <w:shd w:val="clear" w:color="auto" w:fill="auto"/>
            <w:noWrap/>
            <w:vAlign w:val="center"/>
            <w:hideMark/>
          </w:tcPr>
          <w:p w14:paraId="3910A044" w14:textId="77777777" w:rsidR="00BF7EF4" w:rsidRDefault="007D0E3A">
            <w:pPr>
              <w:rPr>
                <w:color w:val="000000"/>
              </w:rPr>
            </w:pPr>
            <w:r>
              <w:rPr>
                <w:color w:val="000000"/>
              </w:rPr>
              <w:t>Gaz inflammables</w:t>
            </w:r>
          </w:p>
        </w:tc>
        <w:tc>
          <w:tcPr>
            <w:tcW w:w="1387" w:type="dxa"/>
            <w:tcBorders>
              <w:top w:val="nil"/>
              <w:left w:val="nil"/>
              <w:bottom w:val="nil"/>
              <w:right w:val="nil"/>
            </w:tcBorders>
            <w:shd w:val="clear" w:color="auto" w:fill="auto"/>
            <w:noWrap/>
            <w:vAlign w:val="center"/>
            <w:hideMark/>
          </w:tcPr>
          <w:p w14:paraId="4DE12FB6" w14:textId="77777777" w:rsidR="00BF7EF4" w:rsidRDefault="007D0E3A">
            <w:pPr>
              <w:rPr>
                <w:color w:val="000000"/>
              </w:rPr>
            </w:pPr>
            <w:r>
              <w:rPr>
                <w:color w:val="000000"/>
              </w:rPr>
              <w:t xml:space="preserve">Gas </w:t>
            </w:r>
            <w:proofErr w:type="spellStart"/>
            <w:r>
              <w:rPr>
                <w:color w:val="000000"/>
              </w:rPr>
              <w:t>infiammabili</w:t>
            </w:r>
            <w:proofErr w:type="spellEnd"/>
          </w:p>
        </w:tc>
      </w:tr>
      <w:tr w:rsidR="00BF7EF4" w14:paraId="62E3C555" w14:textId="77777777" w:rsidTr="002C0B12">
        <w:trPr>
          <w:trHeight w:val="495"/>
        </w:trPr>
        <w:tc>
          <w:tcPr>
            <w:tcW w:w="993" w:type="dxa"/>
            <w:tcBorders>
              <w:top w:val="nil"/>
              <w:left w:val="nil"/>
              <w:bottom w:val="nil"/>
              <w:right w:val="nil"/>
            </w:tcBorders>
            <w:shd w:val="clear" w:color="auto" w:fill="auto"/>
            <w:noWrap/>
            <w:vAlign w:val="center"/>
            <w:hideMark/>
          </w:tcPr>
          <w:p w14:paraId="65B71D77" w14:textId="77777777" w:rsidR="00BF7EF4" w:rsidRDefault="007D0E3A">
            <w:pPr>
              <w:rPr>
                <w:color w:val="000000"/>
              </w:rPr>
            </w:pPr>
            <w:r>
              <w:rPr>
                <w:color w:val="000000"/>
              </w:rPr>
              <w:t>2.2</w:t>
            </w:r>
          </w:p>
        </w:tc>
        <w:tc>
          <w:tcPr>
            <w:tcW w:w="1629" w:type="dxa"/>
            <w:tcBorders>
              <w:top w:val="nil"/>
              <w:left w:val="nil"/>
              <w:bottom w:val="nil"/>
              <w:right w:val="nil"/>
            </w:tcBorders>
            <w:shd w:val="clear" w:color="auto" w:fill="auto"/>
            <w:noWrap/>
            <w:vAlign w:val="center"/>
            <w:hideMark/>
          </w:tcPr>
          <w:p w14:paraId="3CF2464E"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358003A4"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0B18743C" w14:textId="77777777" w:rsidR="00BF7EF4" w:rsidRDefault="007D0E3A">
            <w:pPr>
              <w:rPr>
                <w:color w:val="000000"/>
              </w:rPr>
            </w:pPr>
            <w:r>
              <w:rPr>
                <w:color w:val="000000"/>
              </w:rPr>
              <w:t>Flam. Gas 1B</w:t>
            </w:r>
          </w:p>
        </w:tc>
        <w:tc>
          <w:tcPr>
            <w:tcW w:w="1417" w:type="dxa"/>
            <w:tcBorders>
              <w:top w:val="nil"/>
              <w:left w:val="nil"/>
              <w:bottom w:val="nil"/>
              <w:right w:val="nil"/>
            </w:tcBorders>
            <w:shd w:val="clear" w:color="auto" w:fill="auto"/>
            <w:noWrap/>
            <w:vAlign w:val="center"/>
            <w:hideMark/>
          </w:tcPr>
          <w:p w14:paraId="442FEA7A" w14:textId="77777777" w:rsidR="00BF7EF4" w:rsidRDefault="007D0E3A">
            <w:pPr>
              <w:rPr>
                <w:color w:val="000000"/>
              </w:rPr>
            </w:pPr>
            <w:r>
              <w:rPr>
                <w:color w:val="000000"/>
              </w:rPr>
              <w:t>FGA-C1B</w:t>
            </w:r>
          </w:p>
        </w:tc>
        <w:tc>
          <w:tcPr>
            <w:tcW w:w="1276" w:type="dxa"/>
            <w:tcBorders>
              <w:top w:val="nil"/>
              <w:left w:val="nil"/>
              <w:bottom w:val="nil"/>
              <w:right w:val="nil"/>
            </w:tcBorders>
            <w:shd w:val="clear" w:color="auto" w:fill="auto"/>
            <w:noWrap/>
            <w:vAlign w:val="center"/>
            <w:hideMark/>
          </w:tcPr>
          <w:p w14:paraId="7D432B80" w14:textId="77777777" w:rsidR="00BF7EF4" w:rsidRDefault="007D0E3A">
            <w:pPr>
              <w:rPr>
                <w:color w:val="000000"/>
              </w:rPr>
            </w:pPr>
            <w:r>
              <w:rPr>
                <w:color w:val="000000"/>
              </w:rPr>
              <w:t>H221</w:t>
            </w:r>
          </w:p>
        </w:tc>
        <w:tc>
          <w:tcPr>
            <w:tcW w:w="3118" w:type="dxa"/>
            <w:tcBorders>
              <w:top w:val="nil"/>
              <w:left w:val="nil"/>
              <w:bottom w:val="nil"/>
              <w:right w:val="nil"/>
            </w:tcBorders>
            <w:shd w:val="clear" w:color="auto" w:fill="auto"/>
            <w:noWrap/>
            <w:vAlign w:val="center"/>
            <w:hideMark/>
          </w:tcPr>
          <w:p w14:paraId="14E8BDE5" w14:textId="77777777" w:rsidR="00BF7EF4" w:rsidRDefault="007D0E3A">
            <w:pPr>
              <w:rPr>
                <w:color w:val="000000"/>
              </w:rPr>
            </w:pPr>
            <w:r>
              <w:rPr>
                <w:color w:val="000000"/>
              </w:rPr>
              <w:t>Entzündbare Gase</w:t>
            </w:r>
          </w:p>
        </w:tc>
        <w:tc>
          <w:tcPr>
            <w:tcW w:w="1560" w:type="dxa"/>
            <w:tcBorders>
              <w:top w:val="nil"/>
              <w:left w:val="nil"/>
              <w:bottom w:val="nil"/>
              <w:right w:val="nil"/>
            </w:tcBorders>
            <w:shd w:val="clear" w:color="auto" w:fill="auto"/>
            <w:noWrap/>
            <w:vAlign w:val="center"/>
            <w:hideMark/>
          </w:tcPr>
          <w:p w14:paraId="3FC9BF5A" w14:textId="77777777" w:rsidR="00BF7EF4" w:rsidRDefault="007D0E3A">
            <w:pPr>
              <w:rPr>
                <w:color w:val="000000"/>
              </w:rPr>
            </w:pPr>
            <w:r>
              <w:rPr>
                <w:color w:val="000000"/>
              </w:rPr>
              <w:t>Gaz inflammables</w:t>
            </w:r>
          </w:p>
        </w:tc>
        <w:tc>
          <w:tcPr>
            <w:tcW w:w="1387" w:type="dxa"/>
            <w:tcBorders>
              <w:top w:val="nil"/>
              <w:left w:val="nil"/>
              <w:bottom w:val="nil"/>
              <w:right w:val="nil"/>
            </w:tcBorders>
            <w:shd w:val="clear" w:color="auto" w:fill="auto"/>
            <w:noWrap/>
            <w:vAlign w:val="center"/>
            <w:hideMark/>
          </w:tcPr>
          <w:p w14:paraId="39BEAC46" w14:textId="77777777" w:rsidR="00BF7EF4" w:rsidRDefault="007D0E3A">
            <w:pPr>
              <w:rPr>
                <w:color w:val="000000"/>
              </w:rPr>
            </w:pPr>
            <w:r>
              <w:rPr>
                <w:color w:val="000000"/>
              </w:rPr>
              <w:t xml:space="preserve">Gas </w:t>
            </w:r>
            <w:proofErr w:type="spellStart"/>
            <w:r>
              <w:rPr>
                <w:color w:val="000000"/>
              </w:rPr>
              <w:t>infiammabili</w:t>
            </w:r>
            <w:proofErr w:type="spellEnd"/>
          </w:p>
        </w:tc>
      </w:tr>
      <w:tr w:rsidR="00BF7EF4" w14:paraId="764BA5F0" w14:textId="77777777" w:rsidTr="002C0B12">
        <w:trPr>
          <w:trHeight w:val="495"/>
        </w:trPr>
        <w:tc>
          <w:tcPr>
            <w:tcW w:w="993" w:type="dxa"/>
            <w:tcBorders>
              <w:top w:val="nil"/>
              <w:left w:val="nil"/>
              <w:bottom w:val="nil"/>
              <w:right w:val="nil"/>
            </w:tcBorders>
            <w:shd w:val="clear" w:color="auto" w:fill="auto"/>
            <w:noWrap/>
            <w:vAlign w:val="center"/>
            <w:hideMark/>
          </w:tcPr>
          <w:p w14:paraId="571627CB" w14:textId="77777777" w:rsidR="00BF7EF4" w:rsidRDefault="007D0E3A">
            <w:pPr>
              <w:rPr>
                <w:color w:val="000000"/>
              </w:rPr>
            </w:pPr>
            <w:r>
              <w:rPr>
                <w:color w:val="000000"/>
              </w:rPr>
              <w:t>2.2</w:t>
            </w:r>
          </w:p>
        </w:tc>
        <w:tc>
          <w:tcPr>
            <w:tcW w:w="1629" w:type="dxa"/>
            <w:tcBorders>
              <w:top w:val="nil"/>
              <w:left w:val="nil"/>
              <w:bottom w:val="nil"/>
              <w:right w:val="nil"/>
            </w:tcBorders>
            <w:shd w:val="clear" w:color="auto" w:fill="auto"/>
            <w:noWrap/>
            <w:vAlign w:val="center"/>
            <w:hideMark/>
          </w:tcPr>
          <w:p w14:paraId="08016F64"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3A1AFE3C"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38981266" w14:textId="77777777" w:rsidR="00BF7EF4" w:rsidRDefault="007D0E3A">
            <w:pPr>
              <w:rPr>
                <w:color w:val="000000"/>
              </w:rPr>
            </w:pPr>
            <w:r>
              <w:rPr>
                <w:color w:val="000000"/>
              </w:rPr>
              <w:t>Flam. Gas 2</w:t>
            </w:r>
          </w:p>
        </w:tc>
        <w:tc>
          <w:tcPr>
            <w:tcW w:w="1417" w:type="dxa"/>
            <w:tcBorders>
              <w:top w:val="nil"/>
              <w:left w:val="nil"/>
              <w:bottom w:val="nil"/>
              <w:right w:val="nil"/>
            </w:tcBorders>
            <w:shd w:val="clear" w:color="auto" w:fill="auto"/>
            <w:noWrap/>
            <w:vAlign w:val="center"/>
            <w:hideMark/>
          </w:tcPr>
          <w:p w14:paraId="3D069B49" w14:textId="77777777" w:rsidR="00BF7EF4" w:rsidRDefault="007D0E3A">
            <w:pPr>
              <w:rPr>
                <w:color w:val="000000"/>
              </w:rPr>
            </w:pPr>
            <w:r>
              <w:rPr>
                <w:color w:val="000000"/>
              </w:rPr>
              <w:t>FGA-C2</w:t>
            </w:r>
          </w:p>
        </w:tc>
        <w:tc>
          <w:tcPr>
            <w:tcW w:w="1276" w:type="dxa"/>
            <w:tcBorders>
              <w:top w:val="nil"/>
              <w:left w:val="nil"/>
              <w:bottom w:val="nil"/>
              <w:right w:val="nil"/>
            </w:tcBorders>
            <w:shd w:val="clear" w:color="auto" w:fill="auto"/>
            <w:noWrap/>
            <w:vAlign w:val="center"/>
            <w:hideMark/>
          </w:tcPr>
          <w:p w14:paraId="41801D41" w14:textId="77777777" w:rsidR="00BF7EF4" w:rsidRDefault="007D0E3A">
            <w:pPr>
              <w:rPr>
                <w:color w:val="000000"/>
              </w:rPr>
            </w:pPr>
            <w:r>
              <w:rPr>
                <w:color w:val="000000"/>
              </w:rPr>
              <w:t>H221</w:t>
            </w:r>
          </w:p>
        </w:tc>
        <w:tc>
          <w:tcPr>
            <w:tcW w:w="3118" w:type="dxa"/>
            <w:tcBorders>
              <w:top w:val="nil"/>
              <w:left w:val="nil"/>
              <w:bottom w:val="nil"/>
              <w:right w:val="nil"/>
            </w:tcBorders>
            <w:shd w:val="clear" w:color="auto" w:fill="auto"/>
            <w:noWrap/>
            <w:vAlign w:val="center"/>
            <w:hideMark/>
          </w:tcPr>
          <w:p w14:paraId="6AEF295E" w14:textId="77777777" w:rsidR="00BF7EF4" w:rsidRDefault="007D0E3A">
            <w:pPr>
              <w:rPr>
                <w:color w:val="000000"/>
              </w:rPr>
            </w:pPr>
            <w:r>
              <w:rPr>
                <w:color w:val="000000"/>
              </w:rPr>
              <w:t>Entzündbare Gase</w:t>
            </w:r>
          </w:p>
        </w:tc>
        <w:tc>
          <w:tcPr>
            <w:tcW w:w="1560" w:type="dxa"/>
            <w:tcBorders>
              <w:top w:val="nil"/>
              <w:left w:val="nil"/>
              <w:bottom w:val="nil"/>
              <w:right w:val="nil"/>
            </w:tcBorders>
            <w:shd w:val="clear" w:color="auto" w:fill="auto"/>
            <w:noWrap/>
            <w:vAlign w:val="center"/>
            <w:hideMark/>
          </w:tcPr>
          <w:p w14:paraId="7412E46B" w14:textId="77777777" w:rsidR="00BF7EF4" w:rsidRDefault="007D0E3A">
            <w:pPr>
              <w:rPr>
                <w:color w:val="000000"/>
              </w:rPr>
            </w:pPr>
            <w:r>
              <w:rPr>
                <w:color w:val="000000"/>
              </w:rPr>
              <w:t>Gaz inflammables</w:t>
            </w:r>
          </w:p>
        </w:tc>
        <w:tc>
          <w:tcPr>
            <w:tcW w:w="1387" w:type="dxa"/>
            <w:tcBorders>
              <w:top w:val="nil"/>
              <w:left w:val="nil"/>
              <w:bottom w:val="nil"/>
              <w:right w:val="nil"/>
            </w:tcBorders>
            <w:shd w:val="clear" w:color="auto" w:fill="auto"/>
            <w:noWrap/>
            <w:vAlign w:val="center"/>
            <w:hideMark/>
          </w:tcPr>
          <w:p w14:paraId="13D1E505" w14:textId="77777777" w:rsidR="00BF7EF4" w:rsidRDefault="007D0E3A">
            <w:pPr>
              <w:rPr>
                <w:color w:val="000000"/>
              </w:rPr>
            </w:pPr>
            <w:r>
              <w:rPr>
                <w:color w:val="000000"/>
              </w:rPr>
              <w:t xml:space="preserve">Gas </w:t>
            </w:r>
            <w:proofErr w:type="spellStart"/>
            <w:r>
              <w:rPr>
                <w:color w:val="000000"/>
              </w:rPr>
              <w:t>infiammabili</w:t>
            </w:r>
            <w:proofErr w:type="spellEnd"/>
          </w:p>
        </w:tc>
      </w:tr>
      <w:tr w:rsidR="00BF7EF4" w14:paraId="05987EE2" w14:textId="77777777" w:rsidTr="002C0B12">
        <w:trPr>
          <w:trHeight w:val="495"/>
        </w:trPr>
        <w:tc>
          <w:tcPr>
            <w:tcW w:w="993" w:type="dxa"/>
            <w:tcBorders>
              <w:top w:val="nil"/>
              <w:left w:val="nil"/>
              <w:bottom w:val="nil"/>
              <w:right w:val="nil"/>
            </w:tcBorders>
            <w:shd w:val="clear" w:color="auto" w:fill="auto"/>
            <w:noWrap/>
            <w:vAlign w:val="center"/>
            <w:hideMark/>
          </w:tcPr>
          <w:p w14:paraId="4F29E012" w14:textId="77777777" w:rsidR="00BF7EF4" w:rsidRDefault="007D0E3A">
            <w:pPr>
              <w:rPr>
                <w:color w:val="000000"/>
              </w:rPr>
            </w:pPr>
            <w:r>
              <w:rPr>
                <w:color w:val="000000"/>
              </w:rPr>
              <w:t>2.2</w:t>
            </w:r>
          </w:p>
        </w:tc>
        <w:tc>
          <w:tcPr>
            <w:tcW w:w="1629" w:type="dxa"/>
            <w:tcBorders>
              <w:top w:val="nil"/>
              <w:left w:val="nil"/>
              <w:bottom w:val="nil"/>
              <w:right w:val="nil"/>
            </w:tcBorders>
            <w:shd w:val="clear" w:color="auto" w:fill="auto"/>
            <w:noWrap/>
            <w:vAlign w:val="center"/>
            <w:hideMark/>
          </w:tcPr>
          <w:p w14:paraId="1486045C"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7461ED86" w14:textId="77777777" w:rsidR="00BF7EF4" w:rsidRDefault="007D0E3A">
            <w:pPr>
              <w:rPr>
                <w:color w:val="000000"/>
              </w:rPr>
            </w:pPr>
            <w:proofErr w:type="spellStart"/>
            <w:r>
              <w:rPr>
                <w:color w:val="000000"/>
              </w:rPr>
              <w:t>Pyrophoric</w:t>
            </w:r>
            <w:proofErr w:type="spellEnd"/>
            <w:r>
              <w:rPr>
                <w:color w:val="000000"/>
              </w:rPr>
              <w:t xml:space="preserve"> Gas</w:t>
            </w:r>
          </w:p>
        </w:tc>
        <w:tc>
          <w:tcPr>
            <w:tcW w:w="1446" w:type="dxa"/>
            <w:tcBorders>
              <w:top w:val="nil"/>
              <w:left w:val="nil"/>
              <w:bottom w:val="nil"/>
              <w:right w:val="nil"/>
            </w:tcBorders>
            <w:shd w:val="clear" w:color="auto" w:fill="auto"/>
            <w:noWrap/>
            <w:vAlign w:val="center"/>
            <w:hideMark/>
          </w:tcPr>
          <w:p w14:paraId="6BE21F0B" w14:textId="77777777" w:rsidR="00BF7EF4" w:rsidRDefault="007D0E3A">
            <w:pPr>
              <w:rPr>
                <w:color w:val="000000"/>
              </w:rPr>
            </w:pPr>
            <w:proofErr w:type="spellStart"/>
            <w:r>
              <w:rPr>
                <w:color w:val="000000"/>
              </w:rPr>
              <w:t>Pyr</w:t>
            </w:r>
            <w:proofErr w:type="spellEnd"/>
            <w:r>
              <w:rPr>
                <w:color w:val="000000"/>
              </w:rPr>
              <w:t>. Gas</w:t>
            </w:r>
          </w:p>
        </w:tc>
        <w:tc>
          <w:tcPr>
            <w:tcW w:w="1417" w:type="dxa"/>
            <w:tcBorders>
              <w:top w:val="nil"/>
              <w:left w:val="nil"/>
              <w:bottom w:val="nil"/>
              <w:right w:val="nil"/>
            </w:tcBorders>
            <w:shd w:val="clear" w:color="auto" w:fill="auto"/>
            <w:noWrap/>
            <w:vAlign w:val="center"/>
            <w:hideMark/>
          </w:tcPr>
          <w:p w14:paraId="5CCDE274" w14:textId="792ACEDE" w:rsidR="00BF7EF4" w:rsidRDefault="007D0E3A">
            <w:pPr>
              <w:rPr>
                <w:color w:val="000000"/>
              </w:rPr>
            </w:pPr>
            <w:r>
              <w:rPr>
                <w:color w:val="000000"/>
              </w:rPr>
              <w:t>FGA-P</w:t>
            </w:r>
            <w:r w:rsidR="008B1A32">
              <w:rPr>
                <w:color w:val="000000"/>
              </w:rPr>
              <w:t>G</w:t>
            </w:r>
          </w:p>
        </w:tc>
        <w:tc>
          <w:tcPr>
            <w:tcW w:w="1276" w:type="dxa"/>
            <w:tcBorders>
              <w:top w:val="nil"/>
              <w:left w:val="nil"/>
              <w:bottom w:val="nil"/>
              <w:right w:val="nil"/>
            </w:tcBorders>
            <w:shd w:val="clear" w:color="auto" w:fill="auto"/>
            <w:noWrap/>
            <w:vAlign w:val="center"/>
          </w:tcPr>
          <w:p w14:paraId="617566E9" w14:textId="77777777" w:rsidR="00BF7EF4" w:rsidRDefault="00BF7EF4">
            <w:pPr>
              <w:rPr>
                <w:color w:val="000000"/>
              </w:rPr>
            </w:pPr>
          </w:p>
        </w:tc>
        <w:tc>
          <w:tcPr>
            <w:tcW w:w="3118" w:type="dxa"/>
            <w:tcBorders>
              <w:top w:val="nil"/>
              <w:left w:val="nil"/>
              <w:bottom w:val="nil"/>
              <w:right w:val="nil"/>
            </w:tcBorders>
            <w:shd w:val="clear" w:color="auto" w:fill="auto"/>
            <w:noWrap/>
            <w:vAlign w:val="center"/>
            <w:hideMark/>
          </w:tcPr>
          <w:p w14:paraId="6FF9F2A0" w14:textId="77777777" w:rsidR="00BF7EF4" w:rsidRDefault="007D0E3A">
            <w:pPr>
              <w:rPr>
                <w:color w:val="000000"/>
              </w:rPr>
            </w:pPr>
            <w:r>
              <w:rPr>
                <w:color w:val="000000"/>
              </w:rPr>
              <w:t>Entzündbare Gase</w:t>
            </w:r>
          </w:p>
        </w:tc>
        <w:tc>
          <w:tcPr>
            <w:tcW w:w="1560" w:type="dxa"/>
            <w:tcBorders>
              <w:top w:val="nil"/>
              <w:left w:val="nil"/>
              <w:bottom w:val="nil"/>
              <w:right w:val="nil"/>
            </w:tcBorders>
            <w:shd w:val="clear" w:color="auto" w:fill="auto"/>
            <w:noWrap/>
            <w:vAlign w:val="center"/>
            <w:hideMark/>
          </w:tcPr>
          <w:p w14:paraId="62DDD93C" w14:textId="77777777" w:rsidR="00BF7EF4" w:rsidRDefault="007D0E3A">
            <w:pPr>
              <w:rPr>
                <w:color w:val="000000"/>
              </w:rPr>
            </w:pPr>
            <w:r>
              <w:rPr>
                <w:color w:val="000000"/>
              </w:rPr>
              <w:t>Gaz inflammables</w:t>
            </w:r>
          </w:p>
        </w:tc>
        <w:tc>
          <w:tcPr>
            <w:tcW w:w="1387" w:type="dxa"/>
            <w:tcBorders>
              <w:top w:val="nil"/>
              <w:left w:val="nil"/>
              <w:bottom w:val="nil"/>
              <w:right w:val="nil"/>
            </w:tcBorders>
            <w:shd w:val="clear" w:color="auto" w:fill="auto"/>
            <w:noWrap/>
            <w:vAlign w:val="center"/>
            <w:hideMark/>
          </w:tcPr>
          <w:p w14:paraId="73E3CF66" w14:textId="77777777" w:rsidR="00BF7EF4" w:rsidRDefault="007D0E3A">
            <w:pPr>
              <w:rPr>
                <w:color w:val="000000"/>
              </w:rPr>
            </w:pPr>
            <w:r>
              <w:rPr>
                <w:color w:val="000000"/>
              </w:rPr>
              <w:t xml:space="preserve">Gas </w:t>
            </w:r>
            <w:proofErr w:type="spellStart"/>
            <w:r>
              <w:rPr>
                <w:color w:val="000000"/>
              </w:rPr>
              <w:t>infiammabili</w:t>
            </w:r>
            <w:proofErr w:type="spellEnd"/>
          </w:p>
        </w:tc>
      </w:tr>
      <w:tr w:rsidR="00BF7EF4" w14:paraId="7F0DAC12" w14:textId="77777777" w:rsidTr="002C0B12">
        <w:trPr>
          <w:trHeight w:val="495"/>
        </w:trPr>
        <w:tc>
          <w:tcPr>
            <w:tcW w:w="993" w:type="dxa"/>
            <w:tcBorders>
              <w:top w:val="nil"/>
              <w:left w:val="nil"/>
              <w:bottom w:val="nil"/>
              <w:right w:val="nil"/>
            </w:tcBorders>
            <w:shd w:val="clear" w:color="auto" w:fill="auto"/>
            <w:noWrap/>
            <w:vAlign w:val="center"/>
            <w:hideMark/>
          </w:tcPr>
          <w:p w14:paraId="46485D46" w14:textId="77777777" w:rsidR="00BF7EF4" w:rsidRDefault="007D0E3A">
            <w:pPr>
              <w:rPr>
                <w:color w:val="000000"/>
              </w:rPr>
            </w:pPr>
            <w:r>
              <w:rPr>
                <w:color w:val="000000"/>
              </w:rPr>
              <w:lastRenderedPageBreak/>
              <w:t>2.2</w:t>
            </w:r>
          </w:p>
        </w:tc>
        <w:tc>
          <w:tcPr>
            <w:tcW w:w="1629" w:type="dxa"/>
            <w:tcBorders>
              <w:top w:val="nil"/>
              <w:left w:val="nil"/>
              <w:bottom w:val="nil"/>
              <w:right w:val="nil"/>
            </w:tcBorders>
            <w:shd w:val="clear" w:color="auto" w:fill="auto"/>
            <w:noWrap/>
            <w:vAlign w:val="center"/>
            <w:hideMark/>
          </w:tcPr>
          <w:p w14:paraId="612F109B"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659D03C4" w14:textId="77777777" w:rsidR="00BF7EF4" w:rsidRDefault="007D0E3A">
            <w:pPr>
              <w:rPr>
                <w:color w:val="000000"/>
              </w:rPr>
            </w:pPr>
            <w:r>
              <w:rPr>
                <w:color w:val="000000"/>
              </w:rPr>
              <w:t xml:space="preserve">Chem. </w:t>
            </w:r>
            <w:proofErr w:type="spellStart"/>
            <w:r>
              <w:rPr>
                <w:color w:val="000000"/>
              </w:rPr>
              <w:t>Unst</w:t>
            </w:r>
            <w:proofErr w:type="spellEnd"/>
            <w:r>
              <w:rPr>
                <w:color w:val="000000"/>
              </w:rPr>
              <w:t>. Gas A</w:t>
            </w:r>
          </w:p>
        </w:tc>
        <w:tc>
          <w:tcPr>
            <w:tcW w:w="1446" w:type="dxa"/>
            <w:tcBorders>
              <w:top w:val="nil"/>
              <w:left w:val="nil"/>
              <w:bottom w:val="nil"/>
              <w:right w:val="nil"/>
            </w:tcBorders>
            <w:shd w:val="clear" w:color="auto" w:fill="auto"/>
            <w:noWrap/>
            <w:vAlign w:val="center"/>
            <w:hideMark/>
          </w:tcPr>
          <w:p w14:paraId="53A660E6" w14:textId="77777777" w:rsidR="00BF7EF4" w:rsidRDefault="007D0E3A">
            <w:pPr>
              <w:rPr>
                <w:color w:val="000000"/>
              </w:rPr>
            </w:pPr>
            <w:r>
              <w:rPr>
                <w:color w:val="000000"/>
              </w:rPr>
              <w:t xml:space="preserve">Chem. </w:t>
            </w:r>
            <w:proofErr w:type="spellStart"/>
            <w:r>
              <w:rPr>
                <w:color w:val="000000"/>
              </w:rPr>
              <w:t>Unst</w:t>
            </w:r>
            <w:proofErr w:type="spellEnd"/>
            <w:r>
              <w:rPr>
                <w:color w:val="000000"/>
              </w:rPr>
              <w:t>. Gas A</w:t>
            </w:r>
          </w:p>
        </w:tc>
        <w:tc>
          <w:tcPr>
            <w:tcW w:w="1417" w:type="dxa"/>
            <w:tcBorders>
              <w:top w:val="nil"/>
              <w:left w:val="nil"/>
              <w:bottom w:val="nil"/>
              <w:right w:val="nil"/>
            </w:tcBorders>
            <w:shd w:val="clear" w:color="auto" w:fill="auto"/>
            <w:noWrap/>
            <w:vAlign w:val="center"/>
            <w:hideMark/>
          </w:tcPr>
          <w:p w14:paraId="30E04A92" w14:textId="77777777" w:rsidR="00BF7EF4" w:rsidRDefault="007D0E3A">
            <w:pPr>
              <w:rPr>
                <w:color w:val="000000"/>
              </w:rPr>
            </w:pPr>
            <w:r>
              <w:rPr>
                <w:color w:val="000000"/>
              </w:rPr>
              <w:t>FGA-GA</w:t>
            </w:r>
          </w:p>
        </w:tc>
        <w:tc>
          <w:tcPr>
            <w:tcW w:w="1276" w:type="dxa"/>
            <w:tcBorders>
              <w:top w:val="nil"/>
              <w:left w:val="nil"/>
              <w:bottom w:val="nil"/>
              <w:right w:val="nil"/>
            </w:tcBorders>
            <w:shd w:val="clear" w:color="auto" w:fill="auto"/>
            <w:noWrap/>
            <w:vAlign w:val="center"/>
          </w:tcPr>
          <w:p w14:paraId="279995E9" w14:textId="77777777" w:rsidR="00BF7EF4" w:rsidRDefault="00BF7EF4">
            <w:pPr>
              <w:rPr>
                <w:color w:val="000000"/>
              </w:rPr>
            </w:pPr>
          </w:p>
        </w:tc>
        <w:tc>
          <w:tcPr>
            <w:tcW w:w="3118" w:type="dxa"/>
            <w:tcBorders>
              <w:top w:val="nil"/>
              <w:left w:val="nil"/>
              <w:bottom w:val="nil"/>
              <w:right w:val="nil"/>
            </w:tcBorders>
            <w:shd w:val="clear" w:color="auto" w:fill="auto"/>
            <w:noWrap/>
            <w:vAlign w:val="center"/>
            <w:hideMark/>
          </w:tcPr>
          <w:p w14:paraId="4A18E170" w14:textId="77777777" w:rsidR="00BF7EF4" w:rsidRDefault="007D0E3A">
            <w:pPr>
              <w:rPr>
                <w:color w:val="000000"/>
              </w:rPr>
            </w:pPr>
            <w:r>
              <w:rPr>
                <w:color w:val="000000"/>
              </w:rPr>
              <w:t>Entzündbare Gase</w:t>
            </w:r>
          </w:p>
        </w:tc>
        <w:tc>
          <w:tcPr>
            <w:tcW w:w="1560" w:type="dxa"/>
            <w:tcBorders>
              <w:top w:val="nil"/>
              <w:left w:val="nil"/>
              <w:bottom w:val="nil"/>
              <w:right w:val="nil"/>
            </w:tcBorders>
            <w:shd w:val="clear" w:color="auto" w:fill="auto"/>
            <w:noWrap/>
            <w:vAlign w:val="center"/>
            <w:hideMark/>
          </w:tcPr>
          <w:p w14:paraId="378D5EB4" w14:textId="77777777" w:rsidR="00BF7EF4" w:rsidRDefault="007D0E3A">
            <w:pPr>
              <w:rPr>
                <w:color w:val="000000"/>
              </w:rPr>
            </w:pPr>
            <w:r>
              <w:rPr>
                <w:color w:val="000000"/>
              </w:rPr>
              <w:t>Gaz inflammables</w:t>
            </w:r>
          </w:p>
        </w:tc>
        <w:tc>
          <w:tcPr>
            <w:tcW w:w="1387" w:type="dxa"/>
            <w:tcBorders>
              <w:top w:val="nil"/>
              <w:left w:val="nil"/>
              <w:bottom w:val="nil"/>
              <w:right w:val="nil"/>
            </w:tcBorders>
            <w:shd w:val="clear" w:color="auto" w:fill="auto"/>
            <w:noWrap/>
            <w:vAlign w:val="center"/>
            <w:hideMark/>
          </w:tcPr>
          <w:p w14:paraId="4576F123" w14:textId="77777777" w:rsidR="00BF7EF4" w:rsidRDefault="007D0E3A">
            <w:pPr>
              <w:rPr>
                <w:color w:val="000000"/>
              </w:rPr>
            </w:pPr>
            <w:r>
              <w:rPr>
                <w:color w:val="000000"/>
              </w:rPr>
              <w:t xml:space="preserve">Gas </w:t>
            </w:r>
            <w:proofErr w:type="spellStart"/>
            <w:r>
              <w:rPr>
                <w:color w:val="000000"/>
              </w:rPr>
              <w:t>infiammabili</w:t>
            </w:r>
            <w:proofErr w:type="spellEnd"/>
          </w:p>
        </w:tc>
      </w:tr>
      <w:tr w:rsidR="00BF7EF4" w14:paraId="2682216A" w14:textId="77777777" w:rsidTr="002C0B12">
        <w:trPr>
          <w:trHeight w:val="495"/>
        </w:trPr>
        <w:tc>
          <w:tcPr>
            <w:tcW w:w="993" w:type="dxa"/>
            <w:tcBorders>
              <w:top w:val="nil"/>
              <w:left w:val="nil"/>
              <w:bottom w:val="nil"/>
              <w:right w:val="nil"/>
            </w:tcBorders>
            <w:shd w:val="clear" w:color="auto" w:fill="auto"/>
            <w:noWrap/>
            <w:vAlign w:val="center"/>
            <w:hideMark/>
          </w:tcPr>
          <w:p w14:paraId="4A8F1F02" w14:textId="77777777" w:rsidR="00BF7EF4" w:rsidRDefault="007D0E3A">
            <w:pPr>
              <w:rPr>
                <w:color w:val="000000"/>
              </w:rPr>
            </w:pPr>
            <w:r>
              <w:rPr>
                <w:color w:val="000000"/>
              </w:rPr>
              <w:t>2.2</w:t>
            </w:r>
          </w:p>
        </w:tc>
        <w:tc>
          <w:tcPr>
            <w:tcW w:w="1629" w:type="dxa"/>
            <w:tcBorders>
              <w:top w:val="nil"/>
              <w:left w:val="nil"/>
              <w:bottom w:val="nil"/>
              <w:right w:val="nil"/>
            </w:tcBorders>
            <w:shd w:val="clear" w:color="auto" w:fill="auto"/>
            <w:noWrap/>
            <w:vAlign w:val="center"/>
            <w:hideMark/>
          </w:tcPr>
          <w:p w14:paraId="6FA55BED"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35C488E3" w14:textId="77777777" w:rsidR="00BF7EF4" w:rsidRDefault="007D0E3A">
            <w:pPr>
              <w:rPr>
                <w:color w:val="000000"/>
              </w:rPr>
            </w:pPr>
            <w:r>
              <w:rPr>
                <w:color w:val="000000"/>
              </w:rPr>
              <w:t xml:space="preserve">Chem. </w:t>
            </w:r>
            <w:proofErr w:type="spellStart"/>
            <w:r>
              <w:rPr>
                <w:color w:val="000000"/>
              </w:rPr>
              <w:t>Unst</w:t>
            </w:r>
            <w:proofErr w:type="spellEnd"/>
            <w:r>
              <w:rPr>
                <w:color w:val="000000"/>
              </w:rPr>
              <w:t>. Gas B</w:t>
            </w:r>
          </w:p>
        </w:tc>
        <w:tc>
          <w:tcPr>
            <w:tcW w:w="1446" w:type="dxa"/>
            <w:tcBorders>
              <w:top w:val="nil"/>
              <w:left w:val="nil"/>
              <w:bottom w:val="nil"/>
              <w:right w:val="nil"/>
            </w:tcBorders>
            <w:shd w:val="clear" w:color="auto" w:fill="auto"/>
            <w:noWrap/>
            <w:vAlign w:val="center"/>
            <w:hideMark/>
          </w:tcPr>
          <w:p w14:paraId="4FC4349F" w14:textId="77777777" w:rsidR="00BF7EF4" w:rsidRDefault="007D0E3A">
            <w:pPr>
              <w:rPr>
                <w:color w:val="000000"/>
              </w:rPr>
            </w:pPr>
            <w:r>
              <w:rPr>
                <w:color w:val="000000"/>
              </w:rPr>
              <w:t xml:space="preserve">Chem. </w:t>
            </w:r>
            <w:proofErr w:type="spellStart"/>
            <w:r>
              <w:rPr>
                <w:color w:val="000000"/>
              </w:rPr>
              <w:t>Unst</w:t>
            </w:r>
            <w:proofErr w:type="spellEnd"/>
            <w:r>
              <w:rPr>
                <w:color w:val="000000"/>
              </w:rPr>
              <w:t>. Gas B</w:t>
            </w:r>
          </w:p>
        </w:tc>
        <w:tc>
          <w:tcPr>
            <w:tcW w:w="1417" w:type="dxa"/>
            <w:tcBorders>
              <w:top w:val="nil"/>
              <w:left w:val="nil"/>
              <w:bottom w:val="nil"/>
              <w:right w:val="nil"/>
            </w:tcBorders>
            <w:shd w:val="clear" w:color="auto" w:fill="auto"/>
            <w:noWrap/>
            <w:vAlign w:val="center"/>
            <w:hideMark/>
          </w:tcPr>
          <w:p w14:paraId="35238E88" w14:textId="77777777" w:rsidR="00BF7EF4" w:rsidRDefault="007D0E3A">
            <w:pPr>
              <w:rPr>
                <w:color w:val="000000"/>
              </w:rPr>
            </w:pPr>
            <w:r>
              <w:rPr>
                <w:color w:val="000000"/>
              </w:rPr>
              <w:t>FGA-GB</w:t>
            </w:r>
          </w:p>
        </w:tc>
        <w:tc>
          <w:tcPr>
            <w:tcW w:w="1276" w:type="dxa"/>
            <w:tcBorders>
              <w:top w:val="nil"/>
              <w:left w:val="nil"/>
              <w:bottom w:val="nil"/>
              <w:right w:val="nil"/>
            </w:tcBorders>
            <w:shd w:val="clear" w:color="auto" w:fill="auto"/>
            <w:noWrap/>
            <w:vAlign w:val="center"/>
          </w:tcPr>
          <w:p w14:paraId="301FB7EC" w14:textId="77777777" w:rsidR="00BF7EF4" w:rsidRDefault="00BF7EF4">
            <w:pPr>
              <w:rPr>
                <w:color w:val="000000"/>
              </w:rPr>
            </w:pPr>
          </w:p>
        </w:tc>
        <w:tc>
          <w:tcPr>
            <w:tcW w:w="3118" w:type="dxa"/>
            <w:tcBorders>
              <w:top w:val="nil"/>
              <w:left w:val="nil"/>
              <w:bottom w:val="nil"/>
              <w:right w:val="nil"/>
            </w:tcBorders>
            <w:shd w:val="clear" w:color="auto" w:fill="auto"/>
            <w:noWrap/>
            <w:vAlign w:val="center"/>
            <w:hideMark/>
          </w:tcPr>
          <w:p w14:paraId="4BDF9B45" w14:textId="77777777" w:rsidR="00BF7EF4" w:rsidRDefault="007D0E3A">
            <w:pPr>
              <w:rPr>
                <w:color w:val="000000"/>
              </w:rPr>
            </w:pPr>
            <w:r>
              <w:rPr>
                <w:color w:val="000000"/>
              </w:rPr>
              <w:t>Entzündbare Gase</w:t>
            </w:r>
          </w:p>
        </w:tc>
        <w:tc>
          <w:tcPr>
            <w:tcW w:w="1560" w:type="dxa"/>
            <w:tcBorders>
              <w:top w:val="nil"/>
              <w:left w:val="nil"/>
              <w:bottom w:val="nil"/>
              <w:right w:val="nil"/>
            </w:tcBorders>
            <w:shd w:val="clear" w:color="auto" w:fill="auto"/>
            <w:noWrap/>
            <w:vAlign w:val="center"/>
            <w:hideMark/>
          </w:tcPr>
          <w:p w14:paraId="5C548B4B" w14:textId="77777777" w:rsidR="00BF7EF4" w:rsidRDefault="007D0E3A">
            <w:pPr>
              <w:rPr>
                <w:color w:val="000000"/>
              </w:rPr>
            </w:pPr>
            <w:r>
              <w:rPr>
                <w:color w:val="000000"/>
              </w:rPr>
              <w:t>Gaz inflammables</w:t>
            </w:r>
          </w:p>
        </w:tc>
        <w:tc>
          <w:tcPr>
            <w:tcW w:w="1387" w:type="dxa"/>
            <w:tcBorders>
              <w:top w:val="nil"/>
              <w:left w:val="nil"/>
              <w:bottom w:val="nil"/>
              <w:right w:val="nil"/>
            </w:tcBorders>
            <w:shd w:val="clear" w:color="auto" w:fill="auto"/>
            <w:noWrap/>
            <w:vAlign w:val="center"/>
            <w:hideMark/>
          </w:tcPr>
          <w:p w14:paraId="3270A54C" w14:textId="77777777" w:rsidR="00BF7EF4" w:rsidRDefault="007D0E3A">
            <w:pPr>
              <w:rPr>
                <w:color w:val="000000"/>
              </w:rPr>
            </w:pPr>
            <w:r>
              <w:rPr>
                <w:color w:val="000000"/>
              </w:rPr>
              <w:t xml:space="preserve">Gas </w:t>
            </w:r>
            <w:proofErr w:type="spellStart"/>
            <w:r>
              <w:rPr>
                <w:color w:val="000000"/>
              </w:rPr>
              <w:t>infiammabili</w:t>
            </w:r>
            <w:proofErr w:type="spellEnd"/>
          </w:p>
        </w:tc>
      </w:tr>
      <w:tr w:rsidR="00BF7EF4" w14:paraId="5E8101EF" w14:textId="77777777" w:rsidTr="002C0B12">
        <w:trPr>
          <w:trHeight w:val="495"/>
        </w:trPr>
        <w:tc>
          <w:tcPr>
            <w:tcW w:w="993" w:type="dxa"/>
            <w:tcBorders>
              <w:top w:val="nil"/>
              <w:left w:val="nil"/>
              <w:bottom w:val="nil"/>
              <w:right w:val="nil"/>
            </w:tcBorders>
            <w:shd w:val="clear" w:color="auto" w:fill="auto"/>
            <w:noWrap/>
            <w:vAlign w:val="center"/>
            <w:hideMark/>
          </w:tcPr>
          <w:p w14:paraId="694899F3" w14:textId="77777777" w:rsidR="00BF7EF4" w:rsidRDefault="007D0E3A">
            <w:pPr>
              <w:rPr>
                <w:color w:val="000000"/>
              </w:rPr>
            </w:pPr>
            <w:r>
              <w:rPr>
                <w:color w:val="000000"/>
              </w:rPr>
              <w:t>2.3</w:t>
            </w:r>
          </w:p>
        </w:tc>
        <w:tc>
          <w:tcPr>
            <w:tcW w:w="1629" w:type="dxa"/>
            <w:tcBorders>
              <w:top w:val="nil"/>
              <w:left w:val="nil"/>
              <w:bottom w:val="nil"/>
              <w:right w:val="nil"/>
            </w:tcBorders>
            <w:shd w:val="clear" w:color="auto" w:fill="auto"/>
            <w:noWrap/>
            <w:vAlign w:val="center"/>
            <w:hideMark/>
          </w:tcPr>
          <w:p w14:paraId="2146F332" w14:textId="77777777" w:rsidR="00BF7EF4" w:rsidRDefault="007D0E3A">
            <w:pPr>
              <w:rPr>
                <w:color w:val="000000"/>
              </w:rPr>
            </w:pPr>
            <w:r>
              <w:rPr>
                <w:color w:val="000000"/>
              </w:rPr>
              <w:t>Aerosols</w:t>
            </w:r>
          </w:p>
        </w:tc>
        <w:tc>
          <w:tcPr>
            <w:tcW w:w="1461" w:type="dxa"/>
            <w:tcBorders>
              <w:top w:val="nil"/>
              <w:left w:val="nil"/>
              <w:bottom w:val="nil"/>
              <w:right w:val="nil"/>
            </w:tcBorders>
            <w:shd w:val="clear" w:color="auto" w:fill="auto"/>
            <w:noWrap/>
            <w:vAlign w:val="center"/>
            <w:hideMark/>
          </w:tcPr>
          <w:p w14:paraId="39EC7891"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3FDA1D61" w14:textId="77777777" w:rsidR="00BF7EF4" w:rsidRDefault="007D0E3A">
            <w:pPr>
              <w:rPr>
                <w:color w:val="000000"/>
              </w:rPr>
            </w:pPr>
            <w:r>
              <w:rPr>
                <w:color w:val="000000"/>
              </w:rPr>
              <w:t>Aerosol 1</w:t>
            </w:r>
          </w:p>
        </w:tc>
        <w:tc>
          <w:tcPr>
            <w:tcW w:w="1417" w:type="dxa"/>
            <w:tcBorders>
              <w:top w:val="nil"/>
              <w:left w:val="nil"/>
              <w:bottom w:val="nil"/>
              <w:right w:val="nil"/>
            </w:tcBorders>
            <w:shd w:val="clear" w:color="auto" w:fill="auto"/>
            <w:noWrap/>
            <w:vAlign w:val="center"/>
            <w:hideMark/>
          </w:tcPr>
          <w:p w14:paraId="2DA5EFC0" w14:textId="77777777" w:rsidR="00BF7EF4" w:rsidRDefault="007D0E3A">
            <w:pPr>
              <w:rPr>
                <w:color w:val="000000"/>
              </w:rPr>
            </w:pPr>
            <w:r>
              <w:rPr>
                <w:color w:val="000000"/>
              </w:rPr>
              <w:t>FAE-C1</w:t>
            </w:r>
          </w:p>
        </w:tc>
        <w:tc>
          <w:tcPr>
            <w:tcW w:w="1276" w:type="dxa"/>
            <w:tcBorders>
              <w:top w:val="nil"/>
              <w:left w:val="nil"/>
              <w:bottom w:val="nil"/>
              <w:right w:val="nil"/>
            </w:tcBorders>
            <w:shd w:val="clear" w:color="auto" w:fill="auto"/>
            <w:noWrap/>
            <w:vAlign w:val="center"/>
            <w:hideMark/>
          </w:tcPr>
          <w:p w14:paraId="51EB669A" w14:textId="77777777" w:rsidR="00BF7EF4" w:rsidRDefault="007D0E3A">
            <w:pPr>
              <w:rPr>
                <w:color w:val="000000"/>
              </w:rPr>
            </w:pPr>
            <w:r>
              <w:rPr>
                <w:color w:val="000000"/>
              </w:rPr>
              <w:t>H</w:t>
            </w:r>
            <w:proofErr w:type="gramStart"/>
            <w:r>
              <w:rPr>
                <w:color w:val="000000"/>
              </w:rPr>
              <w:t>222,H</w:t>
            </w:r>
            <w:proofErr w:type="gramEnd"/>
            <w:r>
              <w:rPr>
                <w:color w:val="000000"/>
              </w:rPr>
              <w:t>229</w:t>
            </w:r>
          </w:p>
        </w:tc>
        <w:tc>
          <w:tcPr>
            <w:tcW w:w="3118" w:type="dxa"/>
            <w:tcBorders>
              <w:top w:val="nil"/>
              <w:left w:val="nil"/>
              <w:bottom w:val="nil"/>
              <w:right w:val="nil"/>
            </w:tcBorders>
            <w:shd w:val="clear" w:color="auto" w:fill="auto"/>
            <w:noWrap/>
            <w:vAlign w:val="center"/>
            <w:hideMark/>
          </w:tcPr>
          <w:p w14:paraId="4ECBF138" w14:textId="77777777" w:rsidR="00BF7EF4" w:rsidRDefault="007D0E3A">
            <w:pPr>
              <w:rPr>
                <w:color w:val="000000"/>
              </w:rPr>
            </w:pPr>
            <w:r>
              <w:rPr>
                <w:color w:val="000000"/>
              </w:rPr>
              <w:t>Aerosole</w:t>
            </w:r>
          </w:p>
        </w:tc>
        <w:tc>
          <w:tcPr>
            <w:tcW w:w="1560" w:type="dxa"/>
            <w:tcBorders>
              <w:top w:val="nil"/>
              <w:left w:val="nil"/>
              <w:bottom w:val="nil"/>
              <w:right w:val="nil"/>
            </w:tcBorders>
            <w:shd w:val="clear" w:color="auto" w:fill="auto"/>
            <w:noWrap/>
            <w:vAlign w:val="center"/>
            <w:hideMark/>
          </w:tcPr>
          <w:p w14:paraId="00F1D1EE" w14:textId="77777777" w:rsidR="00BF7EF4" w:rsidRDefault="007D0E3A">
            <w:pPr>
              <w:rPr>
                <w:color w:val="000000"/>
              </w:rPr>
            </w:pPr>
            <w:proofErr w:type="spellStart"/>
            <w:r>
              <w:rPr>
                <w:color w:val="000000"/>
              </w:rPr>
              <w:t>Aérosols</w:t>
            </w:r>
            <w:proofErr w:type="spellEnd"/>
          </w:p>
        </w:tc>
        <w:tc>
          <w:tcPr>
            <w:tcW w:w="1387" w:type="dxa"/>
            <w:tcBorders>
              <w:top w:val="nil"/>
              <w:left w:val="nil"/>
              <w:bottom w:val="nil"/>
              <w:right w:val="nil"/>
            </w:tcBorders>
            <w:shd w:val="clear" w:color="auto" w:fill="auto"/>
            <w:noWrap/>
            <w:vAlign w:val="center"/>
            <w:hideMark/>
          </w:tcPr>
          <w:p w14:paraId="580F501B" w14:textId="77777777" w:rsidR="00BF7EF4" w:rsidRDefault="007D0E3A">
            <w:pPr>
              <w:rPr>
                <w:color w:val="000000"/>
              </w:rPr>
            </w:pPr>
            <w:r>
              <w:rPr>
                <w:color w:val="000000"/>
              </w:rPr>
              <w:t xml:space="preserve">Aerosol </w:t>
            </w:r>
          </w:p>
        </w:tc>
      </w:tr>
      <w:tr w:rsidR="00BF7EF4" w14:paraId="1F2A8EE9" w14:textId="77777777" w:rsidTr="002C0B12">
        <w:trPr>
          <w:trHeight w:val="495"/>
        </w:trPr>
        <w:tc>
          <w:tcPr>
            <w:tcW w:w="993" w:type="dxa"/>
            <w:tcBorders>
              <w:top w:val="nil"/>
              <w:left w:val="nil"/>
              <w:bottom w:val="nil"/>
              <w:right w:val="nil"/>
            </w:tcBorders>
            <w:shd w:val="clear" w:color="auto" w:fill="auto"/>
            <w:noWrap/>
            <w:vAlign w:val="center"/>
            <w:hideMark/>
          </w:tcPr>
          <w:p w14:paraId="1634293C" w14:textId="77777777" w:rsidR="00BF7EF4" w:rsidRDefault="007D0E3A">
            <w:pPr>
              <w:rPr>
                <w:color w:val="000000"/>
              </w:rPr>
            </w:pPr>
            <w:r>
              <w:rPr>
                <w:color w:val="000000"/>
              </w:rPr>
              <w:t>2.3</w:t>
            </w:r>
          </w:p>
        </w:tc>
        <w:tc>
          <w:tcPr>
            <w:tcW w:w="1629" w:type="dxa"/>
            <w:tcBorders>
              <w:top w:val="nil"/>
              <w:left w:val="nil"/>
              <w:bottom w:val="nil"/>
              <w:right w:val="nil"/>
            </w:tcBorders>
            <w:shd w:val="clear" w:color="auto" w:fill="auto"/>
            <w:noWrap/>
            <w:vAlign w:val="center"/>
            <w:hideMark/>
          </w:tcPr>
          <w:p w14:paraId="6A1E9C7D" w14:textId="77777777" w:rsidR="00BF7EF4" w:rsidRDefault="007D0E3A">
            <w:pPr>
              <w:rPr>
                <w:color w:val="000000"/>
              </w:rPr>
            </w:pPr>
            <w:r>
              <w:rPr>
                <w:color w:val="000000"/>
              </w:rPr>
              <w:t>Aerosols</w:t>
            </w:r>
          </w:p>
        </w:tc>
        <w:tc>
          <w:tcPr>
            <w:tcW w:w="1461" w:type="dxa"/>
            <w:tcBorders>
              <w:top w:val="nil"/>
              <w:left w:val="nil"/>
              <w:bottom w:val="nil"/>
              <w:right w:val="nil"/>
            </w:tcBorders>
            <w:shd w:val="clear" w:color="auto" w:fill="auto"/>
            <w:noWrap/>
            <w:vAlign w:val="center"/>
            <w:hideMark/>
          </w:tcPr>
          <w:p w14:paraId="3366625E"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79D88CC2" w14:textId="77777777" w:rsidR="00BF7EF4" w:rsidRDefault="007D0E3A">
            <w:pPr>
              <w:rPr>
                <w:color w:val="000000"/>
              </w:rPr>
            </w:pPr>
            <w:r>
              <w:rPr>
                <w:color w:val="000000"/>
              </w:rPr>
              <w:t>Aerosol 2</w:t>
            </w:r>
          </w:p>
        </w:tc>
        <w:tc>
          <w:tcPr>
            <w:tcW w:w="1417" w:type="dxa"/>
            <w:tcBorders>
              <w:top w:val="nil"/>
              <w:left w:val="nil"/>
              <w:bottom w:val="nil"/>
              <w:right w:val="nil"/>
            </w:tcBorders>
            <w:shd w:val="clear" w:color="auto" w:fill="auto"/>
            <w:noWrap/>
            <w:vAlign w:val="center"/>
            <w:hideMark/>
          </w:tcPr>
          <w:p w14:paraId="039CDBCD" w14:textId="77777777" w:rsidR="00BF7EF4" w:rsidRDefault="007D0E3A">
            <w:pPr>
              <w:rPr>
                <w:color w:val="000000"/>
              </w:rPr>
            </w:pPr>
            <w:r>
              <w:rPr>
                <w:color w:val="000000"/>
              </w:rPr>
              <w:t>FAE-C2</w:t>
            </w:r>
          </w:p>
        </w:tc>
        <w:tc>
          <w:tcPr>
            <w:tcW w:w="1276" w:type="dxa"/>
            <w:tcBorders>
              <w:top w:val="nil"/>
              <w:left w:val="nil"/>
              <w:bottom w:val="nil"/>
              <w:right w:val="nil"/>
            </w:tcBorders>
            <w:shd w:val="clear" w:color="auto" w:fill="auto"/>
            <w:noWrap/>
            <w:vAlign w:val="center"/>
            <w:hideMark/>
          </w:tcPr>
          <w:p w14:paraId="33A8FB8D" w14:textId="77777777" w:rsidR="00BF7EF4" w:rsidRDefault="007D0E3A">
            <w:pPr>
              <w:rPr>
                <w:color w:val="000000"/>
              </w:rPr>
            </w:pPr>
            <w:r>
              <w:rPr>
                <w:color w:val="000000"/>
              </w:rPr>
              <w:t>H</w:t>
            </w:r>
            <w:proofErr w:type="gramStart"/>
            <w:r>
              <w:rPr>
                <w:color w:val="000000"/>
              </w:rPr>
              <w:t>223,H</w:t>
            </w:r>
            <w:proofErr w:type="gramEnd"/>
            <w:r>
              <w:rPr>
                <w:color w:val="000000"/>
              </w:rPr>
              <w:t>229</w:t>
            </w:r>
          </w:p>
        </w:tc>
        <w:tc>
          <w:tcPr>
            <w:tcW w:w="3118" w:type="dxa"/>
            <w:tcBorders>
              <w:top w:val="nil"/>
              <w:left w:val="nil"/>
              <w:bottom w:val="nil"/>
              <w:right w:val="nil"/>
            </w:tcBorders>
            <w:shd w:val="clear" w:color="auto" w:fill="auto"/>
            <w:noWrap/>
            <w:vAlign w:val="center"/>
            <w:hideMark/>
          </w:tcPr>
          <w:p w14:paraId="74C70CE9" w14:textId="77777777" w:rsidR="00BF7EF4" w:rsidRDefault="007D0E3A">
            <w:pPr>
              <w:rPr>
                <w:color w:val="000000"/>
              </w:rPr>
            </w:pPr>
            <w:r>
              <w:rPr>
                <w:color w:val="000000"/>
              </w:rPr>
              <w:t>Aerosole</w:t>
            </w:r>
          </w:p>
        </w:tc>
        <w:tc>
          <w:tcPr>
            <w:tcW w:w="1560" w:type="dxa"/>
            <w:tcBorders>
              <w:top w:val="nil"/>
              <w:left w:val="nil"/>
              <w:bottom w:val="nil"/>
              <w:right w:val="nil"/>
            </w:tcBorders>
            <w:shd w:val="clear" w:color="auto" w:fill="auto"/>
            <w:noWrap/>
            <w:vAlign w:val="center"/>
            <w:hideMark/>
          </w:tcPr>
          <w:p w14:paraId="13474BCC" w14:textId="77777777" w:rsidR="00BF7EF4" w:rsidRDefault="007D0E3A">
            <w:pPr>
              <w:rPr>
                <w:color w:val="000000"/>
              </w:rPr>
            </w:pPr>
            <w:proofErr w:type="spellStart"/>
            <w:r>
              <w:rPr>
                <w:color w:val="000000"/>
              </w:rPr>
              <w:t>Aérosols</w:t>
            </w:r>
            <w:proofErr w:type="spellEnd"/>
          </w:p>
        </w:tc>
        <w:tc>
          <w:tcPr>
            <w:tcW w:w="1387" w:type="dxa"/>
            <w:tcBorders>
              <w:top w:val="nil"/>
              <w:left w:val="nil"/>
              <w:bottom w:val="nil"/>
              <w:right w:val="nil"/>
            </w:tcBorders>
            <w:shd w:val="clear" w:color="auto" w:fill="auto"/>
            <w:noWrap/>
            <w:vAlign w:val="center"/>
            <w:hideMark/>
          </w:tcPr>
          <w:p w14:paraId="31337C0B" w14:textId="77777777" w:rsidR="00BF7EF4" w:rsidRDefault="007D0E3A">
            <w:pPr>
              <w:rPr>
                <w:color w:val="000000"/>
              </w:rPr>
            </w:pPr>
            <w:r>
              <w:rPr>
                <w:color w:val="000000"/>
              </w:rPr>
              <w:t xml:space="preserve">Aerosol </w:t>
            </w:r>
          </w:p>
        </w:tc>
      </w:tr>
      <w:tr w:rsidR="00BF7EF4" w14:paraId="56B4A944" w14:textId="77777777" w:rsidTr="002C0B12">
        <w:trPr>
          <w:trHeight w:val="495"/>
        </w:trPr>
        <w:tc>
          <w:tcPr>
            <w:tcW w:w="993" w:type="dxa"/>
            <w:tcBorders>
              <w:top w:val="nil"/>
              <w:left w:val="nil"/>
              <w:bottom w:val="nil"/>
              <w:right w:val="nil"/>
            </w:tcBorders>
            <w:shd w:val="clear" w:color="auto" w:fill="auto"/>
            <w:noWrap/>
            <w:vAlign w:val="center"/>
            <w:hideMark/>
          </w:tcPr>
          <w:p w14:paraId="3EB93D1D" w14:textId="77777777" w:rsidR="00BF7EF4" w:rsidRDefault="007D0E3A">
            <w:pPr>
              <w:rPr>
                <w:color w:val="000000"/>
              </w:rPr>
            </w:pPr>
            <w:r>
              <w:rPr>
                <w:color w:val="000000"/>
              </w:rPr>
              <w:t>2.3</w:t>
            </w:r>
          </w:p>
        </w:tc>
        <w:tc>
          <w:tcPr>
            <w:tcW w:w="1629" w:type="dxa"/>
            <w:tcBorders>
              <w:top w:val="nil"/>
              <w:left w:val="nil"/>
              <w:bottom w:val="nil"/>
              <w:right w:val="nil"/>
            </w:tcBorders>
            <w:shd w:val="clear" w:color="auto" w:fill="auto"/>
            <w:noWrap/>
            <w:vAlign w:val="center"/>
            <w:hideMark/>
          </w:tcPr>
          <w:p w14:paraId="636A4B6A" w14:textId="77777777" w:rsidR="00BF7EF4" w:rsidRDefault="007D0E3A">
            <w:pPr>
              <w:rPr>
                <w:color w:val="000000"/>
              </w:rPr>
            </w:pPr>
            <w:r>
              <w:rPr>
                <w:color w:val="000000"/>
              </w:rPr>
              <w:t>Aerosols</w:t>
            </w:r>
          </w:p>
        </w:tc>
        <w:tc>
          <w:tcPr>
            <w:tcW w:w="1461" w:type="dxa"/>
            <w:tcBorders>
              <w:top w:val="nil"/>
              <w:left w:val="nil"/>
              <w:bottom w:val="nil"/>
              <w:right w:val="nil"/>
            </w:tcBorders>
            <w:shd w:val="clear" w:color="auto" w:fill="auto"/>
            <w:noWrap/>
            <w:vAlign w:val="center"/>
            <w:hideMark/>
          </w:tcPr>
          <w:p w14:paraId="7FDBFF17"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35D6108A" w14:textId="77777777" w:rsidR="00BF7EF4" w:rsidRDefault="007D0E3A">
            <w:pPr>
              <w:rPr>
                <w:color w:val="000000"/>
              </w:rPr>
            </w:pPr>
            <w:r>
              <w:rPr>
                <w:color w:val="000000"/>
              </w:rPr>
              <w:t>Aerosol 3</w:t>
            </w:r>
          </w:p>
        </w:tc>
        <w:tc>
          <w:tcPr>
            <w:tcW w:w="1417" w:type="dxa"/>
            <w:tcBorders>
              <w:top w:val="nil"/>
              <w:left w:val="nil"/>
              <w:bottom w:val="nil"/>
              <w:right w:val="nil"/>
            </w:tcBorders>
            <w:shd w:val="clear" w:color="auto" w:fill="auto"/>
            <w:noWrap/>
            <w:vAlign w:val="center"/>
            <w:hideMark/>
          </w:tcPr>
          <w:p w14:paraId="70454949" w14:textId="77777777" w:rsidR="00BF7EF4" w:rsidRDefault="007D0E3A">
            <w:pPr>
              <w:rPr>
                <w:color w:val="000000"/>
              </w:rPr>
            </w:pPr>
            <w:r>
              <w:rPr>
                <w:color w:val="000000"/>
              </w:rPr>
              <w:t>FAE-C3</w:t>
            </w:r>
          </w:p>
        </w:tc>
        <w:tc>
          <w:tcPr>
            <w:tcW w:w="1276" w:type="dxa"/>
            <w:tcBorders>
              <w:top w:val="nil"/>
              <w:left w:val="nil"/>
              <w:bottom w:val="nil"/>
              <w:right w:val="nil"/>
            </w:tcBorders>
            <w:shd w:val="clear" w:color="auto" w:fill="auto"/>
            <w:noWrap/>
            <w:vAlign w:val="center"/>
            <w:hideMark/>
          </w:tcPr>
          <w:p w14:paraId="2D19567A" w14:textId="77777777" w:rsidR="00BF7EF4" w:rsidRDefault="007D0E3A">
            <w:pPr>
              <w:rPr>
                <w:color w:val="000000"/>
              </w:rPr>
            </w:pPr>
            <w:r>
              <w:rPr>
                <w:color w:val="000000"/>
              </w:rPr>
              <w:t>H229</w:t>
            </w:r>
          </w:p>
        </w:tc>
        <w:tc>
          <w:tcPr>
            <w:tcW w:w="3118" w:type="dxa"/>
            <w:tcBorders>
              <w:top w:val="nil"/>
              <w:left w:val="nil"/>
              <w:bottom w:val="nil"/>
              <w:right w:val="nil"/>
            </w:tcBorders>
            <w:shd w:val="clear" w:color="auto" w:fill="auto"/>
            <w:noWrap/>
            <w:vAlign w:val="center"/>
            <w:hideMark/>
          </w:tcPr>
          <w:p w14:paraId="401761F5" w14:textId="77777777" w:rsidR="00BF7EF4" w:rsidRDefault="007D0E3A">
            <w:pPr>
              <w:rPr>
                <w:color w:val="000000"/>
              </w:rPr>
            </w:pPr>
            <w:r>
              <w:rPr>
                <w:color w:val="000000"/>
              </w:rPr>
              <w:t>Aerosole</w:t>
            </w:r>
          </w:p>
        </w:tc>
        <w:tc>
          <w:tcPr>
            <w:tcW w:w="1560" w:type="dxa"/>
            <w:tcBorders>
              <w:top w:val="nil"/>
              <w:left w:val="nil"/>
              <w:bottom w:val="nil"/>
              <w:right w:val="nil"/>
            </w:tcBorders>
            <w:shd w:val="clear" w:color="auto" w:fill="auto"/>
            <w:noWrap/>
            <w:vAlign w:val="center"/>
            <w:hideMark/>
          </w:tcPr>
          <w:p w14:paraId="5C15D376" w14:textId="77777777" w:rsidR="00BF7EF4" w:rsidRDefault="007D0E3A">
            <w:pPr>
              <w:rPr>
                <w:color w:val="000000"/>
              </w:rPr>
            </w:pPr>
            <w:proofErr w:type="spellStart"/>
            <w:r>
              <w:rPr>
                <w:color w:val="000000"/>
              </w:rPr>
              <w:t>Aérosols</w:t>
            </w:r>
            <w:proofErr w:type="spellEnd"/>
            <w:r>
              <w:rPr>
                <w:color w:val="000000"/>
              </w:rPr>
              <w:t xml:space="preserve"> </w:t>
            </w:r>
          </w:p>
        </w:tc>
        <w:tc>
          <w:tcPr>
            <w:tcW w:w="1387" w:type="dxa"/>
            <w:tcBorders>
              <w:top w:val="nil"/>
              <w:left w:val="nil"/>
              <w:bottom w:val="nil"/>
              <w:right w:val="nil"/>
            </w:tcBorders>
            <w:shd w:val="clear" w:color="auto" w:fill="auto"/>
            <w:noWrap/>
            <w:vAlign w:val="center"/>
            <w:hideMark/>
          </w:tcPr>
          <w:p w14:paraId="4C5E3F71" w14:textId="77777777" w:rsidR="00BF7EF4" w:rsidRDefault="007D0E3A">
            <w:pPr>
              <w:rPr>
                <w:color w:val="000000"/>
              </w:rPr>
            </w:pPr>
            <w:r>
              <w:rPr>
                <w:color w:val="000000"/>
              </w:rPr>
              <w:t xml:space="preserve">Aerosol </w:t>
            </w:r>
          </w:p>
        </w:tc>
      </w:tr>
      <w:tr w:rsidR="00BF7EF4" w14:paraId="3DE3ED5C" w14:textId="77777777" w:rsidTr="002C0B12">
        <w:trPr>
          <w:trHeight w:val="495"/>
        </w:trPr>
        <w:tc>
          <w:tcPr>
            <w:tcW w:w="993" w:type="dxa"/>
            <w:tcBorders>
              <w:top w:val="nil"/>
              <w:left w:val="nil"/>
              <w:bottom w:val="nil"/>
              <w:right w:val="nil"/>
            </w:tcBorders>
            <w:shd w:val="clear" w:color="auto" w:fill="auto"/>
            <w:noWrap/>
            <w:vAlign w:val="center"/>
            <w:hideMark/>
          </w:tcPr>
          <w:p w14:paraId="6BCE8006" w14:textId="77777777" w:rsidR="00BF7EF4" w:rsidRDefault="007D0E3A">
            <w:pPr>
              <w:rPr>
                <w:color w:val="000000"/>
              </w:rPr>
            </w:pPr>
            <w:r>
              <w:rPr>
                <w:color w:val="000000"/>
              </w:rPr>
              <w:t>2.4</w:t>
            </w:r>
          </w:p>
        </w:tc>
        <w:tc>
          <w:tcPr>
            <w:tcW w:w="1629" w:type="dxa"/>
            <w:tcBorders>
              <w:top w:val="nil"/>
              <w:left w:val="nil"/>
              <w:bottom w:val="nil"/>
              <w:right w:val="nil"/>
            </w:tcBorders>
            <w:shd w:val="clear" w:color="auto" w:fill="auto"/>
            <w:noWrap/>
            <w:vAlign w:val="center"/>
            <w:hideMark/>
          </w:tcPr>
          <w:p w14:paraId="6C125CB7"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gases</w:t>
            </w:r>
            <w:proofErr w:type="spellEnd"/>
          </w:p>
        </w:tc>
        <w:tc>
          <w:tcPr>
            <w:tcW w:w="1461" w:type="dxa"/>
            <w:tcBorders>
              <w:top w:val="nil"/>
              <w:left w:val="nil"/>
              <w:bottom w:val="nil"/>
              <w:right w:val="nil"/>
            </w:tcBorders>
            <w:shd w:val="clear" w:color="auto" w:fill="auto"/>
            <w:noWrap/>
            <w:vAlign w:val="center"/>
            <w:hideMark/>
          </w:tcPr>
          <w:p w14:paraId="177BC01C"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185ADBE" w14:textId="77777777" w:rsidR="00BF7EF4" w:rsidRDefault="007D0E3A">
            <w:pPr>
              <w:rPr>
                <w:color w:val="000000"/>
              </w:rPr>
            </w:pPr>
            <w:proofErr w:type="spellStart"/>
            <w:r>
              <w:rPr>
                <w:color w:val="000000"/>
              </w:rPr>
              <w:t>Ox</w:t>
            </w:r>
            <w:proofErr w:type="spellEnd"/>
            <w:r>
              <w:rPr>
                <w:color w:val="000000"/>
              </w:rPr>
              <w:t>. Gas 1</w:t>
            </w:r>
          </w:p>
        </w:tc>
        <w:tc>
          <w:tcPr>
            <w:tcW w:w="1417" w:type="dxa"/>
            <w:tcBorders>
              <w:top w:val="nil"/>
              <w:left w:val="nil"/>
              <w:bottom w:val="nil"/>
              <w:right w:val="nil"/>
            </w:tcBorders>
            <w:shd w:val="clear" w:color="auto" w:fill="auto"/>
            <w:noWrap/>
            <w:vAlign w:val="center"/>
            <w:hideMark/>
          </w:tcPr>
          <w:p w14:paraId="00671503" w14:textId="77777777" w:rsidR="00BF7EF4" w:rsidRDefault="007D0E3A">
            <w:pPr>
              <w:rPr>
                <w:color w:val="000000"/>
              </w:rPr>
            </w:pPr>
            <w:r>
              <w:rPr>
                <w:color w:val="000000"/>
              </w:rPr>
              <w:t>OGA-C1</w:t>
            </w:r>
          </w:p>
        </w:tc>
        <w:tc>
          <w:tcPr>
            <w:tcW w:w="1276" w:type="dxa"/>
            <w:tcBorders>
              <w:top w:val="nil"/>
              <w:left w:val="nil"/>
              <w:bottom w:val="nil"/>
              <w:right w:val="nil"/>
            </w:tcBorders>
            <w:shd w:val="clear" w:color="auto" w:fill="auto"/>
            <w:noWrap/>
            <w:vAlign w:val="center"/>
            <w:hideMark/>
          </w:tcPr>
          <w:p w14:paraId="0D9DD668" w14:textId="77777777" w:rsidR="00BF7EF4" w:rsidRDefault="007D0E3A">
            <w:pPr>
              <w:rPr>
                <w:color w:val="000000"/>
              </w:rPr>
            </w:pPr>
            <w:r>
              <w:rPr>
                <w:color w:val="000000"/>
              </w:rPr>
              <w:t>H270</w:t>
            </w:r>
          </w:p>
        </w:tc>
        <w:tc>
          <w:tcPr>
            <w:tcW w:w="3118" w:type="dxa"/>
            <w:tcBorders>
              <w:top w:val="nil"/>
              <w:left w:val="nil"/>
              <w:bottom w:val="nil"/>
              <w:right w:val="nil"/>
            </w:tcBorders>
            <w:shd w:val="clear" w:color="auto" w:fill="auto"/>
            <w:noWrap/>
            <w:vAlign w:val="center"/>
            <w:hideMark/>
          </w:tcPr>
          <w:p w14:paraId="7B37093D" w14:textId="77777777" w:rsidR="00BF7EF4" w:rsidRDefault="007D0E3A">
            <w:pPr>
              <w:rPr>
                <w:color w:val="000000"/>
              </w:rPr>
            </w:pPr>
            <w:r>
              <w:rPr>
                <w:color w:val="000000"/>
              </w:rPr>
              <w:t>Oxidierende Gase</w:t>
            </w:r>
          </w:p>
        </w:tc>
        <w:tc>
          <w:tcPr>
            <w:tcW w:w="1560" w:type="dxa"/>
            <w:tcBorders>
              <w:top w:val="nil"/>
              <w:left w:val="nil"/>
              <w:bottom w:val="nil"/>
              <w:right w:val="nil"/>
            </w:tcBorders>
            <w:shd w:val="clear" w:color="auto" w:fill="auto"/>
            <w:noWrap/>
            <w:vAlign w:val="center"/>
            <w:hideMark/>
          </w:tcPr>
          <w:p w14:paraId="096A591B" w14:textId="77777777" w:rsidR="00BF7EF4" w:rsidRDefault="007D0E3A">
            <w:pPr>
              <w:rPr>
                <w:color w:val="000000"/>
              </w:rPr>
            </w:pPr>
            <w:r>
              <w:rPr>
                <w:color w:val="000000"/>
              </w:rPr>
              <w:t xml:space="preserve">Gaz </w:t>
            </w:r>
            <w:proofErr w:type="spellStart"/>
            <w:r>
              <w:rPr>
                <w:color w:val="000000"/>
              </w:rPr>
              <w:t>comburants</w:t>
            </w:r>
            <w:proofErr w:type="spellEnd"/>
          </w:p>
        </w:tc>
        <w:tc>
          <w:tcPr>
            <w:tcW w:w="1387" w:type="dxa"/>
            <w:tcBorders>
              <w:top w:val="nil"/>
              <w:left w:val="nil"/>
              <w:bottom w:val="nil"/>
              <w:right w:val="nil"/>
            </w:tcBorders>
            <w:shd w:val="clear" w:color="auto" w:fill="auto"/>
            <w:noWrap/>
            <w:vAlign w:val="center"/>
            <w:hideMark/>
          </w:tcPr>
          <w:p w14:paraId="4FE922AB" w14:textId="77777777" w:rsidR="00BF7EF4" w:rsidRDefault="007D0E3A">
            <w:pPr>
              <w:rPr>
                <w:color w:val="000000"/>
              </w:rPr>
            </w:pPr>
            <w:r>
              <w:rPr>
                <w:color w:val="000000"/>
              </w:rPr>
              <w:t xml:space="preserve">Gas </w:t>
            </w:r>
            <w:proofErr w:type="spellStart"/>
            <w:r>
              <w:rPr>
                <w:color w:val="000000"/>
              </w:rPr>
              <w:t>comburenti</w:t>
            </w:r>
            <w:proofErr w:type="spellEnd"/>
          </w:p>
        </w:tc>
      </w:tr>
      <w:tr w:rsidR="00BF7EF4" w14:paraId="0C9D1AB7" w14:textId="77777777" w:rsidTr="002C0B12">
        <w:trPr>
          <w:trHeight w:val="495"/>
        </w:trPr>
        <w:tc>
          <w:tcPr>
            <w:tcW w:w="993" w:type="dxa"/>
            <w:tcBorders>
              <w:top w:val="nil"/>
              <w:left w:val="nil"/>
              <w:bottom w:val="nil"/>
              <w:right w:val="nil"/>
            </w:tcBorders>
            <w:shd w:val="clear" w:color="auto" w:fill="auto"/>
            <w:noWrap/>
            <w:vAlign w:val="center"/>
            <w:hideMark/>
          </w:tcPr>
          <w:p w14:paraId="6C15CA32" w14:textId="77777777" w:rsidR="00BF7EF4" w:rsidRDefault="007D0E3A">
            <w:pPr>
              <w:rPr>
                <w:color w:val="000000"/>
              </w:rPr>
            </w:pPr>
            <w:r>
              <w:rPr>
                <w:color w:val="000000"/>
              </w:rPr>
              <w:t>2.5</w:t>
            </w:r>
          </w:p>
        </w:tc>
        <w:tc>
          <w:tcPr>
            <w:tcW w:w="1629" w:type="dxa"/>
            <w:tcBorders>
              <w:top w:val="nil"/>
              <w:left w:val="nil"/>
              <w:bottom w:val="nil"/>
              <w:right w:val="nil"/>
            </w:tcBorders>
            <w:shd w:val="clear" w:color="auto" w:fill="auto"/>
            <w:noWrap/>
            <w:vAlign w:val="center"/>
            <w:hideMark/>
          </w:tcPr>
          <w:p w14:paraId="1AFACFF6" w14:textId="77777777" w:rsidR="00BF7EF4" w:rsidRDefault="007D0E3A">
            <w:pPr>
              <w:rPr>
                <w:color w:val="000000"/>
              </w:rPr>
            </w:pPr>
            <w:r>
              <w:rPr>
                <w:color w:val="000000"/>
              </w:rPr>
              <w:t xml:space="preserve">Gases </w:t>
            </w:r>
            <w:proofErr w:type="spellStart"/>
            <w:r>
              <w:rPr>
                <w:color w:val="000000"/>
              </w:rPr>
              <w:t>under</w:t>
            </w:r>
            <w:proofErr w:type="spellEnd"/>
            <w:r>
              <w:rPr>
                <w:color w:val="000000"/>
              </w:rPr>
              <w:t xml:space="preserve"> </w:t>
            </w:r>
            <w:proofErr w:type="spellStart"/>
            <w:r>
              <w:rPr>
                <w:color w:val="000000"/>
              </w:rPr>
              <w:t>pressure</w:t>
            </w:r>
            <w:proofErr w:type="spellEnd"/>
          </w:p>
        </w:tc>
        <w:tc>
          <w:tcPr>
            <w:tcW w:w="1461" w:type="dxa"/>
            <w:tcBorders>
              <w:top w:val="nil"/>
              <w:left w:val="nil"/>
              <w:bottom w:val="nil"/>
              <w:right w:val="nil"/>
            </w:tcBorders>
            <w:shd w:val="clear" w:color="auto" w:fill="auto"/>
            <w:noWrap/>
            <w:vAlign w:val="center"/>
            <w:hideMark/>
          </w:tcPr>
          <w:p w14:paraId="2308C425" w14:textId="77777777" w:rsidR="00BF7EF4" w:rsidRDefault="007D0E3A">
            <w:pPr>
              <w:rPr>
                <w:color w:val="000000"/>
              </w:rPr>
            </w:pPr>
            <w:r>
              <w:rPr>
                <w:color w:val="000000"/>
              </w:rPr>
              <w:t>Compressed gas</w:t>
            </w:r>
          </w:p>
        </w:tc>
        <w:tc>
          <w:tcPr>
            <w:tcW w:w="1446" w:type="dxa"/>
            <w:tcBorders>
              <w:top w:val="nil"/>
              <w:left w:val="nil"/>
              <w:bottom w:val="nil"/>
              <w:right w:val="nil"/>
            </w:tcBorders>
            <w:shd w:val="clear" w:color="auto" w:fill="auto"/>
            <w:noWrap/>
            <w:vAlign w:val="center"/>
            <w:hideMark/>
          </w:tcPr>
          <w:p w14:paraId="225986A0" w14:textId="77777777" w:rsidR="00BF7EF4" w:rsidRDefault="007D0E3A">
            <w:pPr>
              <w:rPr>
                <w:color w:val="000000"/>
              </w:rPr>
            </w:pPr>
            <w:r>
              <w:rPr>
                <w:color w:val="000000"/>
              </w:rPr>
              <w:t>Press. Gas</w:t>
            </w:r>
          </w:p>
        </w:tc>
        <w:tc>
          <w:tcPr>
            <w:tcW w:w="1417" w:type="dxa"/>
            <w:tcBorders>
              <w:top w:val="nil"/>
              <w:left w:val="nil"/>
              <w:bottom w:val="nil"/>
              <w:right w:val="nil"/>
            </w:tcBorders>
            <w:shd w:val="clear" w:color="auto" w:fill="auto"/>
            <w:noWrap/>
            <w:vAlign w:val="center"/>
            <w:hideMark/>
          </w:tcPr>
          <w:p w14:paraId="5F8E7107" w14:textId="77777777" w:rsidR="00BF7EF4" w:rsidRDefault="007D0E3A">
            <w:pPr>
              <w:rPr>
                <w:color w:val="000000"/>
              </w:rPr>
            </w:pPr>
            <w:r>
              <w:rPr>
                <w:color w:val="000000"/>
              </w:rPr>
              <w:t>GUP-CG</w:t>
            </w:r>
          </w:p>
        </w:tc>
        <w:tc>
          <w:tcPr>
            <w:tcW w:w="1276" w:type="dxa"/>
            <w:tcBorders>
              <w:top w:val="nil"/>
              <w:left w:val="nil"/>
              <w:bottom w:val="nil"/>
              <w:right w:val="nil"/>
            </w:tcBorders>
            <w:shd w:val="clear" w:color="auto" w:fill="auto"/>
            <w:noWrap/>
            <w:vAlign w:val="center"/>
            <w:hideMark/>
          </w:tcPr>
          <w:p w14:paraId="76930FA0" w14:textId="77777777" w:rsidR="00BF7EF4" w:rsidRDefault="007D0E3A">
            <w:pPr>
              <w:rPr>
                <w:color w:val="000000"/>
              </w:rPr>
            </w:pPr>
            <w:r>
              <w:rPr>
                <w:color w:val="000000"/>
              </w:rPr>
              <w:t>H280</w:t>
            </w:r>
          </w:p>
        </w:tc>
        <w:tc>
          <w:tcPr>
            <w:tcW w:w="3118" w:type="dxa"/>
            <w:tcBorders>
              <w:top w:val="nil"/>
              <w:left w:val="nil"/>
              <w:bottom w:val="nil"/>
              <w:right w:val="nil"/>
            </w:tcBorders>
            <w:shd w:val="clear" w:color="auto" w:fill="auto"/>
            <w:noWrap/>
            <w:vAlign w:val="center"/>
            <w:hideMark/>
          </w:tcPr>
          <w:p w14:paraId="02CB7786" w14:textId="77777777" w:rsidR="00BF7EF4" w:rsidRDefault="007D0E3A">
            <w:pPr>
              <w:rPr>
                <w:color w:val="000000"/>
              </w:rPr>
            </w:pPr>
            <w:r>
              <w:rPr>
                <w:color w:val="000000"/>
              </w:rPr>
              <w:t>Gase unter Druck</w:t>
            </w:r>
          </w:p>
        </w:tc>
        <w:tc>
          <w:tcPr>
            <w:tcW w:w="1560" w:type="dxa"/>
            <w:tcBorders>
              <w:top w:val="nil"/>
              <w:left w:val="nil"/>
              <w:bottom w:val="nil"/>
              <w:right w:val="nil"/>
            </w:tcBorders>
            <w:shd w:val="clear" w:color="auto" w:fill="auto"/>
            <w:noWrap/>
            <w:vAlign w:val="center"/>
            <w:hideMark/>
          </w:tcPr>
          <w:p w14:paraId="52B4EFAC" w14:textId="77777777" w:rsidR="00BF7EF4" w:rsidRDefault="007D0E3A">
            <w:pPr>
              <w:rPr>
                <w:color w:val="000000"/>
              </w:rPr>
            </w:pPr>
            <w:r>
              <w:rPr>
                <w:color w:val="000000"/>
              </w:rPr>
              <w:t xml:space="preserve">Gaz </w:t>
            </w:r>
            <w:proofErr w:type="spellStart"/>
            <w:r>
              <w:rPr>
                <w:color w:val="000000"/>
              </w:rPr>
              <w:t>sous</w:t>
            </w:r>
            <w:proofErr w:type="spellEnd"/>
            <w:r>
              <w:rPr>
                <w:color w:val="000000"/>
              </w:rPr>
              <w:t xml:space="preserve"> </w:t>
            </w:r>
            <w:proofErr w:type="spellStart"/>
            <w:r>
              <w:rPr>
                <w:color w:val="000000"/>
              </w:rPr>
              <w:t>pression</w:t>
            </w:r>
            <w:proofErr w:type="spellEnd"/>
          </w:p>
        </w:tc>
        <w:tc>
          <w:tcPr>
            <w:tcW w:w="1387" w:type="dxa"/>
            <w:tcBorders>
              <w:top w:val="nil"/>
              <w:left w:val="nil"/>
              <w:bottom w:val="nil"/>
              <w:right w:val="nil"/>
            </w:tcBorders>
            <w:shd w:val="clear" w:color="auto" w:fill="auto"/>
            <w:noWrap/>
            <w:vAlign w:val="center"/>
            <w:hideMark/>
          </w:tcPr>
          <w:p w14:paraId="025B88D6" w14:textId="77777777" w:rsidR="00BF7EF4" w:rsidRDefault="007D0E3A">
            <w:pPr>
              <w:rPr>
                <w:color w:val="000000"/>
              </w:rPr>
            </w:pPr>
            <w:r>
              <w:rPr>
                <w:color w:val="000000"/>
              </w:rPr>
              <w:t xml:space="preserve">Gas sotto </w:t>
            </w:r>
            <w:proofErr w:type="spellStart"/>
            <w:r>
              <w:rPr>
                <w:color w:val="000000"/>
              </w:rPr>
              <w:t>pressione</w:t>
            </w:r>
            <w:proofErr w:type="spellEnd"/>
          </w:p>
        </w:tc>
      </w:tr>
      <w:tr w:rsidR="00BF7EF4" w14:paraId="475FFCCE" w14:textId="77777777" w:rsidTr="002C0B12">
        <w:trPr>
          <w:trHeight w:val="495"/>
        </w:trPr>
        <w:tc>
          <w:tcPr>
            <w:tcW w:w="993" w:type="dxa"/>
            <w:tcBorders>
              <w:top w:val="nil"/>
              <w:left w:val="nil"/>
              <w:bottom w:val="nil"/>
              <w:right w:val="nil"/>
            </w:tcBorders>
            <w:shd w:val="clear" w:color="auto" w:fill="auto"/>
            <w:noWrap/>
            <w:vAlign w:val="center"/>
            <w:hideMark/>
          </w:tcPr>
          <w:p w14:paraId="02168EF7" w14:textId="77777777" w:rsidR="00BF7EF4" w:rsidRDefault="007D0E3A">
            <w:pPr>
              <w:rPr>
                <w:color w:val="000000"/>
              </w:rPr>
            </w:pPr>
            <w:r>
              <w:rPr>
                <w:color w:val="000000"/>
              </w:rPr>
              <w:t>2.5</w:t>
            </w:r>
          </w:p>
        </w:tc>
        <w:tc>
          <w:tcPr>
            <w:tcW w:w="1629" w:type="dxa"/>
            <w:tcBorders>
              <w:top w:val="nil"/>
              <w:left w:val="nil"/>
              <w:bottom w:val="nil"/>
              <w:right w:val="nil"/>
            </w:tcBorders>
            <w:shd w:val="clear" w:color="auto" w:fill="auto"/>
            <w:noWrap/>
            <w:vAlign w:val="center"/>
            <w:hideMark/>
          </w:tcPr>
          <w:p w14:paraId="367751D8" w14:textId="77777777" w:rsidR="00BF7EF4" w:rsidRDefault="007D0E3A">
            <w:pPr>
              <w:rPr>
                <w:color w:val="000000"/>
              </w:rPr>
            </w:pPr>
            <w:r>
              <w:rPr>
                <w:color w:val="000000"/>
              </w:rPr>
              <w:t xml:space="preserve">Gases </w:t>
            </w:r>
            <w:proofErr w:type="spellStart"/>
            <w:r>
              <w:rPr>
                <w:color w:val="000000"/>
              </w:rPr>
              <w:t>under</w:t>
            </w:r>
            <w:proofErr w:type="spellEnd"/>
            <w:r>
              <w:rPr>
                <w:color w:val="000000"/>
              </w:rPr>
              <w:t xml:space="preserve"> </w:t>
            </w:r>
            <w:proofErr w:type="spellStart"/>
            <w:r>
              <w:rPr>
                <w:color w:val="000000"/>
              </w:rPr>
              <w:t>pressure</w:t>
            </w:r>
            <w:proofErr w:type="spellEnd"/>
          </w:p>
        </w:tc>
        <w:tc>
          <w:tcPr>
            <w:tcW w:w="1461" w:type="dxa"/>
            <w:tcBorders>
              <w:top w:val="nil"/>
              <w:left w:val="nil"/>
              <w:bottom w:val="nil"/>
              <w:right w:val="nil"/>
            </w:tcBorders>
            <w:shd w:val="clear" w:color="auto" w:fill="auto"/>
            <w:noWrap/>
            <w:vAlign w:val="center"/>
            <w:hideMark/>
          </w:tcPr>
          <w:p w14:paraId="1A8B97EE" w14:textId="77777777" w:rsidR="00BF7EF4" w:rsidRDefault="007D0E3A">
            <w:pPr>
              <w:rPr>
                <w:color w:val="000000"/>
              </w:rPr>
            </w:pPr>
            <w:proofErr w:type="spellStart"/>
            <w:r>
              <w:rPr>
                <w:color w:val="000000"/>
              </w:rPr>
              <w:t>Liquefied</w:t>
            </w:r>
            <w:proofErr w:type="spellEnd"/>
            <w:r>
              <w:rPr>
                <w:color w:val="000000"/>
              </w:rPr>
              <w:t xml:space="preserve"> gas</w:t>
            </w:r>
          </w:p>
        </w:tc>
        <w:tc>
          <w:tcPr>
            <w:tcW w:w="1446" w:type="dxa"/>
            <w:tcBorders>
              <w:top w:val="nil"/>
              <w:left w:val="nil"/>
              <w:bottom w:val="nil"/>
              <w:right w:val="nil"/>
            </w:tcBorders>
            <w:shd w:val="clear" w:color="auto" w:fill="auto"/>
            <w:noWrap/>
            <w:vAlign w:val="center"/>
            <w:hideMark/>
          </w:tcPr>
          <w:p w14:paraId="78503B7B" w14:textId="77777777" w:rsidR="00BF7EF4" w:rsidRDefault="007D0E3A">
            <w:pPr>
              <w:rPr>
                <w:color w:val="000000"/>
              </w:rPr>
            </w:pPr>
            <w:proofErr w:type="spellStart"/>
            <w:r>
              <w:rPr>
                <w:color w:val="000000"/>
              </w:rPr>
              <w:t>Liq</w:t>
            </w:r>
            <w:proofErr w:type="spellEnd"/>
            <w:r>
              <w:rPr>
                <w:color w:val="000000"/>
              </w:rPr>
              <w:t>. Gas</w:t>
            </w:r>
          </w:p>
        </w:tc>
        <w:tc>
          <w:tcPr>
            <w:tcW w:w="1417" w:type="dxa"/>
            <w:tcBorders>
              <w:top w:val="nil"/>
              <w:left w:val="nil"/>
              <w:bottom w:val="nil"/>
              <w:right w:val="nil"/>
            </w:tcBorders>
            <w:shd w:val="clear" w:color="auto" w:fill="auto"/>
            <w:noWrap/>
            <w:vAlign w:val="center"/>
            <w:hideMark/>
          </w:tcPr>
          <w:p w14:paraId="3906DC77" w14:textId="77777777" w:rsidR="00BF7EF4" w:rsidRDefault="007D0E3A">
            <w:pPr>
              <w:rPr>
                <w:color w:val="000000"/>
              </w:rPr>
            </w:pPr>
            <w:r>
              <w:rPr>
                <w:color w:val="000000"/>
              </w:rPr>
              <w:t>GUP-LG</w:t>
            </w:r>
          </w:p>
        </w:tc>
        <w:tc>
          <w:tcPr>
            <w:tcW w:w="1276" w:type="dxa"/>
            <w:tcBorders>
              <w:top w:val="nil"/>
              <w:left w:val="nil"/>
              <w:bottom w:val="nil"/>
              <w:right w:val="nil"/>
            </w:tcBorders>
            <w:shd w:val="clear" w:color="auto" w:fill="auto"/>
            <w:noWrap/>
            <w:vAlign w:val="center"/>
            <w:hideMark/>
          </w:tcPr>
          <w:p w14:paraId="57448198" w14:textId="77777777" w:rsidR="00BF7EF4" w:rsidRDefault="007D0E3A">
            <w:pPr>
              <w:rPr>
                <w:color w:val="000000"/>
              </w:rPr>
            </w:pPr>
            <w:r>
              <w:rPr>
                <w:color w:val="000000"/>
              </w:rPr>
              <w:t>H280</w:t>
            </w:r>
          </w:p>
        </w:tc>
        <w:tc>
          <w:tcPr>
            <w:tcW w:w="3118" w:type="dxa"/>
            <w:tcBorders>
              <w:top w:val="nil"/>
              <w:left w:val="nil"/>
              <w:bottom w:val="nil"/>
              <w:right w:val="nil"/>
            </w:tcBorders>
            <w:shd w:val="clear" w:color="auto" w:fill="auto"/>
            <w:noWrap/>
            <w:vAlign w:val="center"/>
            <w:hideMark/>
          </w:tcPr>
          <w:p w14:paraId="7A2C7F2E" w14:textId="77777777" w:rsidR="00BF7EF4" w:rsidRDefault="007D0E3A">
            <w:pPr>
              <w:rPr>
                <w:color w:val="000000"/>
              </w:rPr>
            </w:pPr>
            <w:r>
              <w:rPr>
                <w:color w:val="000000"/>
              </w:rPr>
              <w:t>Gase unter Druck</w:t>
            </w:r>
          </w:p>
        </w:tc>
        <w:tc>
          <w:tcPr>
            <w:tcW w:w="1560" w:type="dxa"/>
            <w:tcBorders>
              <w:top w:val="nil"/>
              <w:left w:val="nil"/>
              <w:bottom w:val="nil"/>
              <w:right w:val="nil"/>
            </w:tcBorders>
            <w:shd w:val="clear" w:color="auto" w:fill="auto"/>
            <w:noWrap/>
            <w:vAlign w:val="center"/>
            <w:hideMark/>
          </w:tcPr>
          <w:p w14:paraId="1817F52F" w14:textId="77777777" w:rsidR="00BF7EF4" w:rsidRDefault="007D0E3A">
            <w:pPr>
              <w:rPr>
                <w:color w:val="000000"/>
              </w:rPr>
            </w:pPr>
            <w:r>
              <w:rPr>
                <w:color w:val="000000"/>
              </w:rPr>
              <w:t xml:space="preserve">Gaz </w:t>
            </w:r>
            <w:proofErr w:type="spellStart"/>
            <w:r>
              <w:rPr>
                <w:color w:val="000000"/>
              </w:rPr>
              <w:t>sous</w:t>
            </w:r>
            <w:proofErr w:type="spellEnd"/>
            <w:r>
              <w:rPr>
                <w:color w:val="000000"/>
              </w:rPr>
              <w:t xml:space="preserve"> </w:t>
            </w:r>
            <w:proofErr w:type="spellStart"/>
            <w:r>
              <w:rPr>
                <w:color w:val="000000"/>
              </w:rPr>
              <w:t>pression</w:t>
            </w:r>
            <w:proofErr w:type="spellEnd"/>
          </w:p>
        </w:tc>
        <w:tc>
          <w:tcPr>
            <w:tcW w:w="1387" w:type="dxa"/>
            <w:tcBorders>
              <w:top w:val="nil"/>
              <w:left w:val="nil"/>
              <w:bottom w:val="nil"/>
              <w:right w:val="nil"/>
            </w:tcBorders>
            <w:shd w:val="clear" w:color="auto" w:fill="auto"/>
            <w:noWrap/>
            <w:vAlign w:val="center"/>
            <w:hideMark/>
          </w:tcPr>
          <w:p w14:paraId="6A25CE15" w14:textId="77777777" w:rsidR="00BF7EF4" w:rsidRDefault="007D0E3A">
            <w:pPr>
              <w:rPr>
                <w:color w:val="000000"/>
              </w:rPr>
            </w:pPr>
            <w:r>
              <w:rPr>
                <w:color w:val="000000"/>
              </w:rPr>
              <w:t xml:space="preserve">Gas sotto </w:t>
            </w:r>
            <w:proofErr w:type="spellStart"/>
            <w:r>
              <w:rPr>
                <w:color w:val="000000"/>
              </w:rPr>
              <w:t>pressione</w:t>
            </w:r>
            <w:proofErr w:type="spellEnd"/>
          </w:p>
        </w:tc>
      </w:tr>
      <w:tr w:rsidR="00BF7EF4" w14:paraId="7466B32B" w14:textId="77777777" w:rsidTr="002C0B12">
        <w:trPr>
          <w:trHeight w:val="495"/>
        </w:trPr>
        <w:tc>
          <w:tcPr>
            <w:tcW w:w="993" w:type="dxa"/>
            <w:tcBorders>
              <w:top w:val="nil"/>
              <w:left w:val="nil"/>
              <w:bottom w:val="nil"/>
              <w:right w:val="nil"/>
            </w:tcBorders>
            <w:shd w:val="clear" w:color="auto" w:fill="auto"/>
            <w:noWrap/>
            <w:vAlign w:val="center"/>
            <w:hideMark/>
          </w:tcPr>
          <w:p w14:paraId="48724A5F" w14:textId="77777777" w:rsidR="00BF7EF4" w:rsidRDefault="007D0E3A">
            <w:pPr>
              <w:rPr>
                <w:color w:val="000000"/>
              </w:rPr>
            </w:pPr>
            <w:r>
              <w:rPr>
                <w:color w:val="000000"/>
              </w:rPr>
              <w:t>2.5</w:t>
            </w:r>
          </w:p>
        </w:tc>
        <w:tc>
          <w:tcPr>
            <w:tcW w:w="1629" w:type="dxa"/>
            <w:tcBorders>
              <w:top w:val="nil"/>
              <w:left w:val="nil"/>
              <w:bottom w:val="nil"/>
              <w:right w:val="nil"/>
            </w:tcBorders>
            <w:shd w:val="clear" w:color="auto" w:fill="auto"/>
            <w:noWrap/>
            <w:vAlign w:val="center"/>
            <w:hideMark/>
          </w:tcPr>
          <w:p w14:paraId="639BE8B0" w14:textId="77777777" w:rsidR="00BF7EF4" w:rsidRDefault="007D0E3A">
            <w:pPr>
              <w:rPr>
                <w:color w:val="000000"/>
              </w:rPr>
            </w:pPr>
            <w:r>
              <w:rPr>
                <w:color w:val="000000"/>
              </w:rPr>
              <w:t xml:space="preserve">Gases </w:t>
            </w:r>
            <w:proofErr w:type="spellStart"/>
            <w:r>
              <w:rPr>
                <w:color w:val="000000"/>
              </w:rPr>
              <w:t>under</w:t>
            </w:r>
            <w:proofErr w:type="spellEnd"/>
            <w:r>
              <w:rPr>
                <w:color w:val="000000"/>
              </w:rPr>
              <w:t xml:space="preserve"> </w:t>
            </w:r>
            <w:proofErr w:type="spellStart"/>
            <w:r>
              <w:rPr>
                <w:color w:val="000000"/>
              </w:rPr>
              <w:t>pressure</w:t>
            </w:r>
            <w:proofErr w:type="spellEnd"/>
          </w:p>
        </w:tc>
        <w:tc>
          <w:tcPr>
            <w:tcW w:w="1461" w:type="dxa"/>
            <w:tcBorders>
              <w:top w:val="nil"/>
              <w:left w:val="nil"/>
              <w:bottom w:val="nil"/>
              <w:right w:val="nil"/>
            </w:tcBorders>
            <w:shd w:val="clear" w:color="auto" w:fill="auto"/>
            <w:noWrap/>
            <w:vAlign w:val="center"/>
            <w:hideMark/>
          </w:tcPr>
          <w:p w14:paraId="6F3AA165" w14:textId="77777777" w:rsidR="00BF7EF4" w:rsidRDefault="007D0E3A">
            <w:pPr>
              <w:rPr>
                <w:color w:val="000000"/>
              </w:rPr>
            </w:pPr>
            <w:proofErr w:type="spellStart"/>
            <w:r>
              <w:rPr>
                <w:color w:val="000000"/>
              </w:rPr>
              <w:t>Refrigerated</w:t>
            </w:r>
            <w:proofErr w:type="spellEnd"/>
            <w:r>
              <w:rPr>
                <w:color w:val="000000"/>
              </w:rPr>
              <w:t xml:space="preserve"> </w:t>
            </w:r>
            <w:proofErr w:type="spellStart"/>
            <w:r>
              <w:rPr>
                <w:color w:val="000000"/>
              </w:rPr>
              <w:t>liquefied</w:t>
            </w:r>
            <w:proofErr w:type="spellEnd"/>
            <w:r>
              <w:rPr>
                <w:color w:val="000000"/>
              </w:rPr>
              <w:t xml:space="preserve"> gas</w:t>
            </w:r>
          </w:p>
        </w:tc>
        <w:tc>
          <w:tcPr>
            <w:tcW w:w="1446" w:type="dxa"/>
            <w:tcBorders>
              <w:top w:val="nil"/>
              <w:left w:val="nil"/>
              <w:bottom w:val="nil"/>
              <w:right w:val="nil"/>
            </w:tcBorders>
            <w:shd w:val="clear" w:color="auto" w:fill="auto"/>
            <w:noWrap/>
            <w:vAlign w:val="center"/>
            <w:hideMark/>
          </w:tcPr>
          <w:p w14:paraId="374E8A64" w14:textId="77777777" w:rsidR="00BF7EF4" w:rsidRDefault="007D0E3A">
            <w:pPr>
              <w:rPr>
                <w:color w:val="000000"/>
              </w:rPr>
            </w:pPr>
            <w:proofErr w:type="spellStart"/>
            <w:r>
              <w:rPr>
                <w:color w:val="000000"/>
              </w:rPr>
              <w:t>Ref</w:t>
            </w:r>
            <w:proofErr w:type="spellEnd"/>
            <w:r>
              <w:rPr>
                <w:color w:val="000000"/>
              </w:rPr>
              <w:t xml:space="preserve">. </w:t>
            </w:r>
            <w:proofErr w:type="spellStart"/>
            <w:r>
              <w:rPr>
                <w:color w:val="000000"/>
              </w:rPr>
              <w:t>Liq</w:t>
            </w:r>
            <w:proofErr w:type="spellEnd"/>
            <w:r>
              <w:rPr>
                <w:color w:val="000000"/>
              </w:rPr>
              <w:t>. Gas</w:t>
            </w:r>
          </w:p>
        </w:tc>
        <w:tc>
          <w:tcPr>
            <w:tcW w:w="1417" w:type="dxa"/>
            <w:tcBorders>
              <w:top w:val="nil"/>
              <w:left w:val="nil"/>
              <w:bottom w:val="nil"/>
              <w:right w:val="nil"/>
            </w:tcBorders>
            <w:shd w:val="clear" w:color="auto" w:fill="auto"/>
            <w:noWrap/>
            <w:vAlign w:val="center"/>
            <w:hideMark/>
          </w:tcPr>
          <w:p w14:paraId="5B1FEAFA" w14:textId="77777777" w:rsidR="00BF7EF4" w:rsidRDefault="007D0E3A">
            <w:pPr>
              <w:rPr>
                <w:color w:val="000000"/>
              </w:rPr>
            </w:pPr>
            <w:r>
              <w:rPr>
                <w:color w:val="000000"/>
              </w:rPr>
              <w:t>GUP-RG</w:t>
            </w:r>
          </w:p>
        </w:tc>
        <w:tc>
          <w:tcPr>
            <w:tcW w:w="1276" w:type="dxa"/>
            <w:tcBorders>
              <w:top w:val="nil"/>
              <w:left w:val="nil"/>
              <w:bottom w:val="nil"/>
              <w:right w:val="nil"/>
            </w:tcBorders>
            <w:shd w:val="clear" w:color="auto" w:fill="auto"/>
            <w:noWrap/>
            <w:vAlign w:val="center"/>
            <w:hideMark/>
          </w:tcPr>
          <w:p w14:paraId="7286720D" w14:textId="77777777" w:rsidR="00BF7EF4" w:rsidRDefault="007D0E3A">
            <w:pPr>
              <w:rPr>
                <w:color w:val="000000"/>
              </w:rPr>
            </w:pPr>
            <w:r>
              <w:rPr>
                <w:color w:val="000000"/>
              </w:rPr>
              <w:t>H281</w:t>
            </w:r>
          </w:p>
        </w:tc>
        <w:tc>
          <w:tcPr>
            <w:tcW w:w="3118" w:type="dxa"/>
            <w:tcBorders>
              <w:top w:val="nil"/>
              <w:left w:val="nil"/>
              <w:bottom w:val="nil"/>
              <w:right w:val="nil"/>
            </w:tcBorders>
            <w:shd w:val="clear" w:color="auto" w:fill="auto"/>
            <w:noWrap/>
            <w:vAlign w:val="center"/>
            <w:hideMark/>
          </w:tcPr>
          <w:p w14:paraId="2AD258E1" w14:textId="77777777" w:rsidR="00BF7EF4" w:rsidRDefault="007D0E3A">
            <w:pPr>
              <w:rPr>
                <w:color w:val="000000"/>
              </w:rPr>
            </w:pPr>
            <w:r>
              <w:rPr>
                <w:color w:val="000000"/>
              </w:rPr>
              <w:t>Gase unter Druck</w:t>
            </w:r>
          </w:p>
        </w:tc>
        <w:tc>
          <w:tcPr>
            <w:tcW w:w="1560" w:type="dxa"/>
            <w:tcBorders>
              <w:top w:val="nil"/>
              <w:left w:val="nil"/>
              <w:bottom w:val="nil"/>
              <w:right w:val="nil"/>
            </w:tcBorders>
            <w:shd w:val="clear" w:color="auto" w:fill="auto"/>
            <w:noWrap/>
            <w:vAlign w:val="center"/>
            <w:hideMark/>
          </w:tcPr>
          <w:p w14:paraId="62A888D4" w14:textId="77777777" w:rsidR="00BF7EF4" w:rsidRDefault="007D0E3A">
            <w:pPr>
              <w:rPr>
                <w:color w:val="000000"/>
              </w:rPr>
            </w:pPr>
            <w:r>
              <w:rPr>
                <w:color w:val="000000"/>
              </w:rPr>
              <w:t xml:space="preserve">Gaz </w:t>
            </w:r>
            <w:proofErr w:type="spellStart"/>
            <w:r>
              <w:rPr>
                <w:color w:val="000000"/>
              </w:rPr>
              <w:t>sous</w:t>
            </w:r>
            <w:proofErr w:type="spellEnd"/>
            <w:r>
              <w:rPr>
                <w:color w:val="000000"/>
              </w:rPr>
              <w:t xml:space="preserve"> </w:t>
            </w:r>
            <w:proofErr w:type="spellStart"/>
            <w:r>
              <w:rPr>
                <w:color w:val="000000"/>
              </w:rPr>
              <w:t>pression</w:t>
            </w:r>
            <w:proofErr w:type="spellEnd"/>
          </w:p>
        </w:tc>
        <w:tc>
          <w:tcPr>
            <w:tcW w:w="1387" w:type="dxa"/>
            <w:tcBorders>
              <w:top w:val="nil"/>
              <w:left w:val="nil"/>
              <w:bottom w:val="nil"/>
              <w:right w:val="nil"/>
            </w:tcBorders>
            <w:shd w:val="clear" w:color="auto" w:fill="auto"/>
            <w:noWrap/>
            <w:vAlign w:val="center"/>
            <w:hideMark/>
          </w:tcPr>
          <w:p w14:paraId="769605BA" w14:textId="77777777" w:rsidR="00BF7EF4" w:rsidRDefault="007D0E3A">
            <w:pPr>
              <w:rPr>
                <w:color w:val="000000"/>
              </w:rPr>
            </w:pPr>
            <w:r>
              <w:rPr>
                <w:color w:val="000000"/>
              </w:rPr>
              <w:t xml:space="preserve">Gas sotto </w:t>
            </w:r>
            <w:proofErr w:type="spellStart"/>
            <w:r>
              <w:rPr>
                <w:color w:val="000000"/>
              </w:rPr>
              <w:t>pressione</w:t>
            </w:r>
            <w:proofErr w:type="spellEnd"/>
          </w:p>
        </w:tc>
      </w:tr>
      <w:tr w:rsidR="00BF7EF4" w14:paraId="36C19085" w14:textId="77777777" w:rsidTr="002C0B12">
        <w:trPr>
          <w:trHeight w:val="495"/>
        </w:trPr>
        <w:tc>
          <w:tcPr>
            <w:tcW w:w="993" w:type="dxa"/>
            <w:tcBorders>
              <w:top w:val="nil"/>
              <w:left w:val="nil"/>
              <w:bottom w:val="nil"/>
              <w:right w:val="nil"/>
            </w:tcBorders>
            <w:shd w:val="clear" w:color="auto" w:fill="auto"/>
            <w:noWrap/>
            <w:vAlign w:val="center"/>
            <w:hideMark/>
          </w:tcPr>
          <w:p w14:paraId="22F4698A" w14:textId="77777777" w:rsidR="00BF7EF4" w:rsidRDefault="007D0E3A">
            <w:pPr>
              <w:rPr>
                <w:color w:val="000000"/>
              </w:rPr>
            </w:pPr>
            <w:r>
              <w:rPr>
                <w:color w:val="000000"/>
              </w:rPr>
              <w:t>2.5</w:t>
            </w:r>
          </w:p>
        </w:tc>
        <w:tc>
          <w:tcPr>
            <w:tcW w:w="1629" w:type="dxa"/>
            <w:tcBorders>
              <w:top w:val="nil"/>
              <w:left w:val="nil"/>
              <w:bottom w:val="nil"/>
              <w:right w:val="nil"/>
            </w:tcBorders>
            <w:shd w:val="clear" w:color="auto" w:fill="auto"/>
            <w:noWrap/>
            <w:vAlign w:val="center"/>
            <w:hideMark/>
          </w:tcPr>
          <w:p w14:paraId="1581A2C9" w14:textId="77777777" w:rsidR="00BF7EF4" w:rsidRDefault="007D0E3A">
            <w:pPr>
              <w:rPr>
                <w:color w:val="000000"/>
              </w:rPr>
            </w:pPr>
            <w:r>
              <w:rPr>
                <w:color w:val="000000"/>
              </w:rPr>
              <w:t xml:space="preserve">Gases </w:t>
            </w:r>
            <w:proofErr w:type="spellStart"/>
            <w:r>
              <w:rPr>
                <w:color w:val="000000"/>
              </w:rPr>
              <w:t>under</w:t>
            </w:r>
            <w:proofErr w:type="spellEnd"/>
            <w:r>
              <w:rPr>
                <w:color w:val="000000"/>
              </w:rPr>
              <w:t xml:space="preserve"> </w:t>
            </w:r>
            <w:proofErr w:type="spellStart"/>
            <w:r>
              <w:rPr>
                <w:color w:val="000000"/>
              </w:rPr>
              <w:t>pressure</w:t>
            </w:r>
            <w:proofErr w:type="spellEnd"/>
          </w:p>
        </w:tc>
        <w:tc>
          <w:tcPr>
            <w:tcW w:w="1461" w:type="dxa"/>
            <w:tcBorders>
              <w:top w:val="nil"/>
              <w:left w:val="nil"/>
              <w:bottom w:val="nil"/>
              <w:right w:val="nil"/>
            </w:tcBorders>
            <w:shd w:val="clear" w:color="auto" w:fill="auto"/>
            <w:noWrap/>
            <w:vAlign w:val="center"/>
            <w:hideMark/>
          </w:tcPr>
          <w:p w14:paraId="294EAFB8" w14:textId="77777777" w:rsidR="00BF7EF4" w:rsidRDefault="007D0E3A">
            <w:pPr>
              <w:rPr>
                <w:color w:val="000000"/>
              </w:rPr>
            </w:pPr>
            <w:proofErr w:type="spellStart"/>
            <w:r>
              <w:rPr>
                <w:color w:val="000000"/>
              </w:rPr>
              <w:t>Dissolved</w:t>
            </w:r>
            <w:proofErr w:type="spellEnd"/>
            <w:r>
              <w:rPr>
                <w:color w:val="000000"/>
              </w:rPr>
              <w:t xml:space="preserve"> gas</w:t>
            </w:r>
          </w:p>
        </w:tc>
        <w:tc>
          <w:tcPr>
            <w:tcW w:w="1446" w:type="dxa"/>
            <w:tcBorders>
              <w:top w:val="nil"/>
              <w:left w:val="nil"/>
              <w:bottom w:val="nil"/>
              <w:right w:val="nil"/>
            </w:tcBorders>
            <w:shd w:val="clear" w:color="auto" w:fill="auto"/>
            <w:noWrap/>
            <w:vAlign w:val="center"/>
            <w:hideMark/>
          </w:tcPr>
          <w:p w14:paraId="4AB7F03F" w14:textId="77777777" w:rsidR="00BF7EF4" w:rsidRDefault="007D0E3A">
            <w:pPr>
              <w:rPr>
                <w:color w:val="000000"/>
              </w:rPr>
            </w:pPr>
            <w:proofErr w:type="spellStart"/>
            <w:r>
              <w:rPr>
                <w:color w:val="000000"/>
              </w:rPr>
              <w:t>Diss</w:t>
            </w:r>
            <w:proofErr w:type="spellEnd"/>
            <w:r>
              <w:rPr>
                <w:color w:val="000000"/>
              </w:rPr>
              <w:t>. Gas</w:t>
            </w:r>
          </w:p>
        </w:tc>
        <w:tc>
          <w:tcPr>
            <w:tcW w:w="1417" w:type="dxa"/>
            <w:tcBorders>
              <w:top w:val="nil"/>
              <w:left w:val="nil"/>
              <w:bottom w:val="nil"/>
              <w:right w:val="nil"/>
            </w:tcBorders>
            <w:shd w:val="clear" w:color="auto" w:fill="auto"/>
            <w:noWrap/>
            <w:vAlign w:val="center"/>
            <w:hideMark/>
          </w:tcPr>
          <w:p w14:paraId="0D8888E4" w14:textId="77777777" w:rsidR="00BF7EF4" w:rsidRDefault="007D0E3A">
            <w:pPr>
              <w:rPr>
                <w:color w:val="000000"/>
              </w:rPr>
            </w:pPr>
            <w:r>
              <w:rPr>
                <w:color w:val="000000"/>
              </w:rPr>
              <w:t>GUP-DG</w:t>
            </w:r>
          </w:p>
        </w:tc>
        <w:tc>
          <w:tcPr>
            <w:tcW w:w="1276" w:type="dxa"/>
            <w:tcBorders>
              <w:top w:val="nil"/>
              <w:left w:val="nil"/>
              <w:bottom w:val="nil"/>
              <w:right w:val="nil"/>
            </w:tcBorders>
            <w:shd w:val="clear" w:color="auto" w:fill="auto"/>
            <w:noWrap/>
            <w:vAlign w:val="center"/>
            <w:hideMark/>
          </w:tcPr>
          <w:p w14:paraId="49F84ACD" w14:textId="77777777" w:rsidR="00BF7EF4" w:rsidRDefault="007D0E3A">
            <w:pPr>
              <w:rPr>
                <w:color w:val="000000"/>
              </w:rPr>
            </w:pPr>
            <w:r>
              <w:rPr>
                <w:color w:val="000000"/>
              </w:rPr>
              <w:t>H280</w:t>
            </w:r>
          </w:p>
        </w:tc>
        <w:tc>
          <w:tcPr>
            <w:tcW w:w="3118" w:type="dxa"/>
            <w:tcBorders>
              <w:top w:val="nil"/>
              <w:left w:val="nil"/>
              <w:bottom w:val="nil"/>
              <w:right w:val="nil"/>
            </w:tcBorders>
            <w:shd w:val="clear" w:color="auto" w:fill="auto"/>
            <w:noWrap/>
            <w:vAlign w:val="center"/>
            <w:hideMark/>
          </w:tcPr>
          <w:p w14:paraId="555A683F" w14:textId="77777777" w:rsidR="00BF7EF4" w:rsidRDefault="007D0E3A">
            <w:pPr>
              <w:rPr>
                <w:color w:val="000000"/>
              </w:rPr>
            </w:pPr>
            <w:r>
              <w:rPr>
                <w:color w:val="000000"/>
              </w:rPr>
              <w:t>Gase unter Druck</w:t>
            </w:r>
          </w:p>
        </w:tc>
        <w:tc>
          <w:tcPr>
            <w:tcW w:w="1560" w:type="dxa"/>
            <w:tcBorders>
              <w:top w:val="nil"/>
              <w:left w:val="nil"/>
              <w:bottom w:val="nil"/>
              <w:right w:val="nil"/>
            </w:tcBorders>
            <w:shd w:val="clear" w:color="auto" w:fill="auto"/>
            <w:noWrap/>
            <w:vAlign w:val="center"/>
            <w:hideMark/>
          </w:tcPr>
          <w:p w14:paraId="085E278F" w14:textId="77777777" w:rsidR="00BF7EF4" w:rsidRDefault="007D0E3A">
            <w:pPr>
              <w:rPr>
                <w:color w:val="000000"/>
              </w:rPr>
            </w:pPr>
            <w:r>
              <w:rPr>
                <w:color w:val="000000"/>
              </w:rPr>
              <w:t xml:space="preserve">Gaz </w:t>
            </w:r>
            <w:proofErr w:type="spellStart"/>
            <w:r>
              <w:rPr>
                <w:color w:val="000000"/>
              </w:rPr>
              <w:t>sous</w:t>
            </w:r>
            <w:proofErr w:type="spellEnd"/>
            <w:r>
              <w:rPr>
                <w:color w:val="000000"/>
              </w:rPr>
              <w:t xml:space="preserve"> </w:t>
            </w:r>
            <w:proofErr w:type="spellStart"/>
            <w:r>
              <w:rPr>
                <w:color w:val="000000"/>
              </w:rPr>
              <w:t>pression</w:t>
            </w:r>
            <w:proofErr w:type="spellEnd"/>
          </w:p>
        </w:tc>
        <w:tc>
          <w:tcPr>
            <w:tcW w:w="1387" w:type="dxa"/>
            <w:tcBorders>
              <w:top w:val="nil"/>
              <w:left w:val="nil"/>
              <w:bottom w:val="nil"/>
              <w:right w:val="nil"/>
            </w:tcBorders>
            <w:shd w:val="clear" w:color="auto" w:fill="auto"/>
            <w:noWrap/>
            <w:vAlign w:val="center"/>
            <w:hideMark/>
          </w:tcPr>
          <w:p w14:paraId="1F20574B" w14:textId="77777777" w:rsidR="00BF7EF4" w:rsidRDefault="007D0E3A">
            <w:pPr>
              <w:rPr>
                <w:color w:val="000000"/>
              </w:rPr>
            </w:pPr>
            <w:r>
              <w:rPr>
                <w:color w:val="000000"/>
              </w:rPr>
              <w:t xml:space="preserve">Gas sotto </w:t>
            </w:r>
            <w:proofErr w:type="spellStart"/>
            <w:r>
              <w:rPr>
                <w:color w:val="000000"/>
              </w:rPr>
              <w:t>pressione</w:t>
            </w:r>
            <w:proofErr w:type="spellEnd"/>
          </w:p>
        </w:tc>
      </w:tr>
      <w:tr w:rsidR="00BF7EF4" w14:paraId="0B54751D" w14:textId="77777777" w:rsidTr="002C0B12">
        <w:trPr>
          <w:trHeight w:val="495"/>
        </w:trPr>
        <w:tc>
          <w:tcPr>
            <w:tcW w:w="993" w:type="dxa"/>
            <w:tcBorders>
              <w:top w:val="nil"/>
              <w:left w:val="nil"/>
              <w:bottom w:val="nil"/>
              <w:right w:val="nil"/>
            </w:tcBorders>
            <w:shd w:val="clear" w:color="auto" w:fill="auto"/>
            <w:noWrap/>
            <w:vAlign w:val="center"/>
            <w:hideMark/>
          </w:tcPr>
          <w:p w14:paraId="3AD2019A" w14:textId="77777777" w:rsidR="00BF7EF4" w:rsidRDefault="007D0E3A">
            <w:pPr>
              <w:rPr>
                <w:color w:val="000000"/>
              </w:rPr>
            </w:pPr>
            <w:r>
              <w:rPr>
                <w:color w:val="000000"/>
              </w:rPr>
              <w:t>2.6</w:t>
            </w:r>
          </w:p>
        </w:tc>
        <w:tc>
          <w:tcPr>
            <w:tcW w:w="1629" w:type="dxa"/>
            <w:tcBorders>
              <w:top w:val="nil"/>
              <w:left w:val="nil"/>
              <w:bottom w:val="nil"/>
              <w:right w:val="nil"/>
            </w:tcBorders>
            <w:shd w:val="clear" w:color="auto" w:fill="auto"/>
            <w:noWrap/>
            <w:vAlign w:val="center"/>
            <w:hideMark/>
          </w:tcPr>
          <w:p w14:paraId="25944F22"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45AC8B31"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764A75A" w14:textId="77777777" w:rsidR="00BF7EF4" w:rsidRDefault="007D0E3A">
            <w:pPr>
              <w:rPr>
                <w:color w:val="000000"/>
              </w:rPr>
            </w:pPr>
            <w:r>
              <w:rPr>
                <w:color w:val="000000"/>
              </w:rPr>
              <w:t xml:space="preserve">Flam. </w:t>
            </w:r>
            <w:proofErr w:type="spellStart"/>
            <w:r>
              <w:rPr>
                <w:color w:val="000000"/>
              </w:rPr>
              <w:t>Liq</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3B74E549" w14:textId="77777777" w:rsidR="00BF7EF4" w:rsidRDefault="007D0E3A">
            <w:pPr>
              <w:rPr>
                <w:color w:val="000000"/>
              </w:rPr>
            </w:pPr>
            <w:r>
              <w:rPr>
                <w:color w:val="000000"/>
              </w:rPr>
              <w:t>FLI-C1</w:t>
            </w:r>
          </w:p>
        </w:tc>
        <w:tc>
          <w:tcPr>
            <w:tcW w:w="1276" w:type="dxa"/>
            <w:tcBorders>
              <w:top w:val="nil"/>
              <w:left w:val="nil"/>
              <w:bottom w:val="nil"/>
              <w:right w:val="nil"/>
            </w:tcBorders>
            <w:shd w:val="clear" w:color="auto" w:fill="auto"/>
            <w:noWrap/>
            <w:vAlign w:val="center"/>
            <w:hideMark/>
          </w:tcPr>
          <w:p w14:paraId="0E8D0733" w14:textId="77777777" w:rsidR="00BF7EF4" w:rsidRDefault="007D0E3A">
            <w:pPr>
              <w:rPr>
                <w:color w:val="000000"/>
              </w:rPr>
            </w:pPr>
            <w:r>
              <w:rPr>
                <w:color w:val="000000"/>
              </w:rPr>
              <w:t>H224</w:t>
            </w:r>
          </w:p>
        </w:tc>
        <w:tc>
          <w:tcPr>
            <w:tcW w:w="3118" w:type="dxa"/>
            <w:tcBorders>
              <w:top w:val="nil"/>
              <w:left w:val="nil"/>
              <w:bottom w:val="nil"/>
              <w:right w:val="nil"/>
            </w:tcBorders>
            <w:shd w:val="clear" w:color="auto" w:fill="auto"/>
            <w:noWrap/>
            <w:vAlign w:val="center"/>
            <w:hideMark/>
          </w:tcPr>
          <w:p w14:paraId="5359F5A9" w14:textId="77777777" w:rsidR="00BF7EF4" w:rsidRDefault="007D0E3A">
            <w:pPr>
              <w:rPr>
                <w:color w:val="000000"/>
              </w:rPr>
            </w:pPr>
            <w:r>
              <w:rPr>
                <w:color w:val="000000"/>
              </w:rPr>
              <w:t>Entzündbare Flüssigkeiten</w:t>
            </w:r>
          </w:p>
        </w:tc>
        <w:tc>
          <w:tcPr>
            <w:tcW w:w="1560" w:type="dxa"/>
            <w:tcBorders>
              <w:top w:val="nil"/>
              <w:left w:val="nil"/>
              <w:bottom w:val="nil"/>
              <w:right w:val="nil"/>
            </w:tcBorders>
            <w:shd w:val="clear" w:color="auto" w:fill="auto"/>
            <w:noWrap/>
            <w:vAlign w:val="center"/>
            <w:hideMark/>
          </w:tcPr>
          <w:p w14:paraId="3D322ED5" w14:textId="77777777" w:rsidR="00BF7EF4" w:rsidRDefault="007D0E3A">
            <w:pPr>
              <w:rPr>
                <w:color w:val="000000"/>
              </w:rPr>
            </w:pPr>
            <w:r>
              <w:rPr>
                <w:color w:val="000000"/>
              </w:rPr>
              <w:t>Liquides inflammables</w:t>
            </w:r>
          </w:p>
        </w:tc>
        <w:tc>
          <w:tcPr>
            <w:tcW w:w="1387" w:type="dxa"/>
            <w:tcBorders>
              <w:top w:val="nil"/>
              <w:left w:val="nil"/>
              <w:bottom w:val="nil"/>
              <w:right w:val="nil"/>
            </w:tcBorders>
            <w:shd w:val="clear" w:color="auto" w:fill="auto"/>
            <w:noWrap/>
            <w:vAlign w:val="center"/>
            <w:hideMark/>
          </w:tcPr>
          <w:p w14:paraId="493B846F"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infiammabili</w:t>
            </w:r>
            <w:proofErr w:type="spellEnd"/>
          </w:p>
        </w:tc>
      </w:tr>
      <w:tr w:rsidR="00BF7EF4" w14:paraId="28081928" w14:textId="77777777" w:rsidTr="002C0B12">
        <w:trPr>
          <w:trHeight w:val="495"/>
        </w:trPr>
        <w:tc>
          <w:tcPr>
            <w:tcW w:w="993" w:type="dxa"/>
            <w:tcBorders>
              <w:top w:val="nil"/>
              <w:left w:val="nil"/>
              <w:bottom w:val="nil"/>
              <w:right w:val="nil"/>
            </w:tcBorders>
            <w:shd w:val="clear" w:color="auto" w:fill="auto"/>
            <w:noWrap/>
            <w:vAlign w:val="center"/>
            <w:hideMark/>
          </w:tcPr>
          <w:p w14:paraId="421D8465" w14:textId="77777777" w:rsidR="00BF7EF4" w:rsidRDefault="007D0E3A">
            <w:pPr>
              <w:rPr>
                <w:color w:val="000000"/>
              </w:rPr>
            </w:pPr>
            <w:r>
              <w:rPr>
                <w:color w:val="000000"/>
              </w:rPr>
              <w:t>2.6</w:t>
            </w:r>
          </w:p>
        </w:tc>
        <w:tc>
          <w:tcPr>
            <w:tcW w:w="1629" w:type="dxa"/>
            <w:tcBorders>
              <w:top w:val="nil"/>
              <w:left w:val="nil"/>
              <w:bottom w:val="nil"/>
              <w:right w:val="nil"/>
            </w:tcBorders>
            <w:shd w:val="clear" w:color="auto" w:fill="auto"/>
            <w:noWrap/>
            <w:vAlign w:val="center"/>
            <w:hideMark/>
          </w:tcPr>
          <w:p w14:paraId="016CECA3"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4ABEE9CD"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191C4D58" w14:textId="77777777" w:rsidR="00BF7EF4" w:rsidRDefault="007D0E3A">
            <w:pPr>
              <w:rPr>
                <w:color w:val="000000"/>
              </w:rPr>
            </w:pPr>
            <w:r>
              <w:rPr>
                <w:color w:val="000000"/>
              </w:rPr>
              <w:t xml:space="preserve">Flam. </w:t>
            </w:r>
            <w:proofErr w:type="spellStart"/>
            <w:r>
              <w:rPr>
                <w:color w:val="000000"/>
              </w:rPr>
              <w:t>Liq</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6DCFEF2D" w14:textId="77777777" w:rsidR="00BF7EF4" w:rsidRDefault="007D0E3A">
            <w:pPr>
              <w:rPr>
                <w:color w:val="000000"/>
              </w:rPr>
            </w:pPr>
            <w:r>
              <w:rPr>
                <w:color w:val="000000"/>
              </w:rPr>
              <w:t>FLI-C2</w:t>
            </w:r>
          </w:p>
        </w:tc>
        <w:tc>
          <w:tcPr>
            <w:tcW w:w="1276" w:type="dxa"/>
            <w:tcBorders>
              <w:top w:val="nil"/>
              <w:left w:val="nil"/>
              <w:bottom w:val="nil"/>
              <w:right w:val="nil"/>
            </w:tcBorders>
            <w:shd w:val="clear" w:color="auto" w:fill="auto"/>
            <w:noWrap/>
            <w:vAlign w:val="center"/>
            <w:hideMark/>
          </w:tcPr>
          <w:p w14:paraId="5D1772C1" w14:textId="77777777" w:rsidR="00BF7EF4" w:rsidRDefault="007D0E3A">
            <w:pPr>
              <w:rPr>
                <w:color w:val="000000"/>
              </w:rPr>
            </w:pPr>
            <w:r>
              <w:rPr>
                <w:color w:val="000000"/>
              </w:rPr>
              <w:t>H225</w:t>
            </w:r>
          </w:p>
        </w:tc>
        <w:tc>
          <w:tcPr>
            <w:tcW w:w="3118" w:type="dxa"/>
            <w:tcBorders>
              <w:top w:val="nil"/>
              <w:left w:val="nil"/>
              <w:bottom w:val="nil"/>
              <w:right w:val="nil"/>
            </w:tcBorders>
            <w:shd w:val="clear" w:color="auto" w:fill="auto"/>
            <w:noWrap/>
            <w:vAlign w:val="center"/>
            <w:hideMark/>
          </w:tcPr>
          <w:p w14:paraId="679A350C" w14:textId="77777777" w:rsidR="00BF7EF4" w:rsidRDefault="007D0E3A">
            <w:pPr>
              <w:rPr>
                <w:color w:val="000000"/>
              </w:rPr>
            </w:pPr>
            <w:r>
              <w:rPr>
                <w:color w:val="000000"/>
              </w:rPr>
              <w:t>Entzündbare Flüssigkeiten</w:t>
            </w:r>
          </w:p>
        </w:tc>
        <w:tc>
          <w:tcPr>
            <w:tcW w:w="1560" w:type="dxa"/>
            <w:tcBorders>
              <w:top w:val="nil"/>
              <w:left w:val="nil"/>
              <w:bottom w:val="nil"/>
              <w:right w:val="nil"/>
            </w:tcBorders>
            <w:shd w:val="clear" w:color="auto" w:fill="auto"/>
            <w:noWrap/>
            <w:vAlign w:val="center"/>
            <w:hideMark/>
          </w:tcPr>
          <w:p w14:paraId="21F1EC85" w14:textId="77777777" w:rsidR="00BF7EF4" w:rsidRDefault="007D0E3A">
            <w:pPr>
              <w:rPr>
                <w:color w:val="000000"/>
              </w:rPr>
            </w:pPr>
            <w:r>
              <w:rPr>
                <w:color w:val="000000"/>
              </w:rPr>
              <w:t>Liquides inflammables</w:t>
            </w:r>
          </w:p>
        </w:tc>
        <w:tc>
          <w:tcPr>
            <w:tcW w:w="1387" w:type="dxa"/>
            <w:tcBorders>
              <w:top w:val="nil"/>
              <w:left w:val="nil"/>
              <w:bottom w:val="nil"/>
              <w:right w:val="nil"/>
            </w:tcBorders>
            <w:shd w:val="clear" w:color="auto" w:fill="auto"/>
            <w:noWrap/>
            <w:vAlign w:val="center"/>
            <w:hideMark/>
          </w:tcPr>
          <w:p w14:paraId="590B7804"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infiammabili</w:t>
            </w:r>
            <w:proofErr w:type="spellEnd"/>
          </w:p>
        </w:tc>
      </w:tr>
      <w:tr w:rsidR="00BF7EF4" w14:paraId="16EC471B" w14:textId="77777777" w:rsidTr="002C0B12">
        <w:trPr>
          <w:trHeight w:val="495"/>
        </w:trPr>
        <w:tc>
          <w:tcPr>
            <w:tcW w:w="993" w:type="dxa"/>
            <w:tcBorders>
              <w:top w:val="nil"/>
              <w:left w:val="nil"/>
              <w:bottom w:val="nil"/>
              <w:right w:val="nil"/>
            </w:tcBorders>
            <w:shd w:val="clear" w:color="auto" w:fill="auto"/>
            <w:noWrap/>
            <w:vAlign w:val="center"/>
            <w:hideMark/>
          </w:tcPr>
          <w:p w14:paraId="59B9D5FE" w14:textId="77777777" w:rsidR="00BF7EF4" w:rsidRDefault="007D0E3A">
            <w:pPr>
              <w:rPr>
                <w:color w:val="000000"/>
              </w:rPr>
            </w:pPr>
            <w:r>
              <w:rPr>
                <w:color w:val="000000"/>
              </w:rPr>
              <w:t>2.6</w:t>
            </w:r>
          </w:p>
        </w:tc>
        <w:tc>
          <w:tcPr>
            <w:tcW w:w="1629" w:type="dxa"/>
            <w:tcBorders>
              <w:top w:val="nil"/>
              <w:left w:val="nil"/>
              <w:bottom w:val="nil"/>
              <w:right w:val="nil"/>
            </w:tcBorders>
            <w:shd w:val="clear" w:color="auto" w:fill="auto"/>
            <w:noWrap/>
            <w:vAlign w:val="center"/>
            <w:hideMark/>
          </w:tcPr>
          <w:p w14:paraId="49534F88"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1C1F0194"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6C8C5731" w14:textId="77777777" w:rsidR="00BF7EF4" w:rsidRDefault="007D0E3A">
            <w:pPr>
              <w:rPr>
                <w:color w:val="000000"/>
              </w:rPr>
            </w:pPr>
            <w:r>
              <w:rPr>
                <w:color w:val="000000"/>
              </w:rPr>
              <w:t xml:space="preserve">Flam. </w:t>
            </w:r>
            <w:proofErr w:type="spellStart"/>
            <w:r>
              <w:rPr>
                <w:color w:val="000000"/>
              </w:rPr>
              <w:t>Liq</w:t>
            </w:r>
            <w:proofErr w:type="spellEnd"/>
            <w:r>
              <w:rPr>
                <w:color w:val="000000"/>
              </w:rPr>
              <w:t>. 3</w:t>
            </w:r>
          </w:p>
        </w:tc>
        <w:tc>
          <w:tcPr>
            <w:tcW w:w="1417" w:type="dxa"/>
            <w:tcBorders>
              <w:top w:val="nil"/>
              <w:left w:val="nil"/>
              <w:bottom w:val="nil"/>
              <w:right w:val="nil"/>
            </w:tcBorders>
            <w:shd w:val="clear" w:color="auto" w:fill="auto"/>
            <w:noWrap/>
            <w:vAlign w:val="center"/>
            <w:hideMark/>
          </w:tcPr>
          <w:p w14:paraId="5EF9D721" w14:textId="77777777" w:rsidR="00BF7EF4" w:rsidRDefault="007D0E3A">
            <w:pPr>
              <w:rPr>
                <w:color w:val="000000"/>
              </w:rPr>
            </w:pPr>
            <w:r>
              <w:rPr>
                <w:color w:val="000000"/>
              </w:rPr>
              <w:t>FLI-C3</w:t>
            </w:r>
          </w:p>
        </w:tc>
        <w:tc>
          <w:tcPr>
            <w:tcW w:w="1276" w:type="dxa"/>
            <w:tcBorders>
              <w:top w:val="nil"/>
              <w:left w:val="nil"/>
              <w:bottom w:val="nil"/>
              <w:right w:val="nil"/>
            </w:tcBorders>
            <w:shd w:val="clear" w:color="auto" w:fill="auto"/>
            <w:noWrap/>
            <w:vAlign w:val="center"/>
            <w:hideMark/>
          </w:tcPr>
          <w:p w14:paraId="31BEEF38" w14:textId="77777777" w:rsidR="00BF7EF4" w:rsidRDefault="007D0E3A">
            <w:pPr>
              <w:rPr>
                <w:color w:val="000000"/>
              </w:rPr>
            </w:pPr>
            <w:r>
              <w:rPr>
                <w:color w:val="000000"/>
              </w:rPr>
              <w:t>H226</w:t>
            </w:r>
          </w:p>
        </w:tc>
        <w:tc>
          <w:tcPr>
            <w:tcW w:w="3118" w:type="dxa"/>
            <w:tcBorders>
              <w:top w:val="nil"/>
              <w:left w:val="nil"/>
              <w:bottom w:val="nil"/>
              <w:right w:val="nil"/>
            </w:tcBorders>
            <w:shd w:val="clear" w:color="auto" w:fill="auto"/>
            <w:noWrap/>
            <w:vAlign w:val="center"/>
            <w:hideMark/>
          </w:tcPr>
          <w:p w14:paraId="04EC1635" w14:textId="77777777" w:rsidR="00BF7EF4" w:rsidRDefault="007D0E3A">
            <w:pPr>
              <w:rPr>
                <w:color w:val="000000"/>
              </w:rPr>
            </w:pPr>
            <w:r>
              <w:rPr>
                <w:color w:val="000000"/>
              </w:rPr>
              <w:t>Entzündbare Flüssigkeiten</w:t>
            </w:r>
          </w:p>
        </w:tc>
        <w:tc>
          <w:tcPr>
            <w:tcW w:w="1560" w:type="dxa"/>
            <w:tcBorders>
              <w:top w:val="nil"/>
              <w:left w:val="nil"/>
              <w:bottom w:val="nil"/>
              <w:right w:val="nil"/>
            </w:tcBorders>
            <w:shd w:val="clear" w:color="auto" w:fill="auto"/>
            <w:noWrap/>
            <w:vAlign w:val="center"/>
            <w:hideMark/>
          </w:tcPr>
          <w:p w14:paraId="701CA114" w14:textId="77777777" w:rsidR="00BF7EF4" w:rsidRDefault="007D0E3A">
            <w:pPr>
              <w:rPr>
                <w:color w:val="000000"/>
              </w:rPr>
            </w:pPr>
            <w:r>
              <w:rPr>
                <w:color w:val="000000"/>
              </w:rPr>
              <w:t>Liquides inflammables</w:t>
            </w:r>
          </w:p>
        </w:tc>
        <w:tc>
          <w:tcPr>
            <w:tcW w:w="1387" w:type="dxa"/>
            <w:tcBorders>
              <w:top w:val="nil"/>
              <w:left w:val="nil"/>
              <w:bottom w:val="nil"/>
              <w:right w:val="nil"/>
            </w:tcBorders>
            <w:shd w:val="clear" w:color="auto" w:fill="auto"/>
            <w:noWrap/>
            <w:vAlign w:val="center"/>
            <w:hideMark/>
          </w:tcPr>
          <w:p w14:paraId="155C7474"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infiammabili</w:t>
            </w:r>
            <w:proofErr w:type="spellEnd"/>
          </w:p>
        </w:tc>
      </w:tr>
      <w:tr w:rsidR="00BF7EF4" w14:paraId="45895361" w14:textId="77777777" w:rsidTr="002C0B12">
        <w:trPr>
          <w:trHeight w:val="495"/>
        </w:trPr>
        <w:tc>
          <w:tcPr>
            <w:tcW w:w="993" w:type="dxa"/>
            <w:tcBorders>
              <w:top w:val="nil"/>
              <w:left w:val="nil"/>
              <w:bottom w:val="nil"/>
              <w:right w:val="nil"/>
            </w:tcBorders>
            <w:shd w:val="clear" w:color="auto" w:fill="auto"/>
            <w:noWrap/>
            <w:vAlign w:val="center"/>
            <w:hideMark/>
          </w:tcPr>
          <w:p w14:paraId="01709CCC" w14:textId="77777777" w:rsidR="00BF7EF4" w:rsidRDefault="007D0E3A">
            <w:pPr>
              <w:rPr>
                <w:color w:val="000000"/>
              </w:rPr>
            </w:pPr>
            <w:r>
              <w:rPr>
                <w:color w:val="000000"/>
              </w:rPr>
              <w:lastRenderedPageBreak/>
              <w:t>2.7</w:t>
            </w:r>
          </w:p>
        </w:tc>
        <w:tc>
          <w:tcPr>
            <w:tcW w:w="1629" w:type="dxa"/>
            <w:tcBorders>
              <w:top w:val="nil"/>
              <w:left w:val="nil"/>
              <w:bottom w:val="nil"/>
              <w:right w:val="nil"/>
            </w:tcBorders>
            <w:shd w:val="clear" w:color="auto" w:fill="auto"/>
            <w:noWrap/>
            <w:vAlign w:val="center"/>
            <w:hideMark/>
          </w:tcPr>
          <w:p w14:paraId="583BE43F"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solids</w:t>
            </w:r>
            <w:proofErr w:type="spellEnd"/>
          </w:p>
        </w:tc>
        <w:tc>
          <w:tcPr>
            <w:tcW w:w="1461" w:type="dxa"/>
            <w:tcBorders>
              <w:top w:val="nil"/>
              <w:left w:val="nil"/>
              <w:bottom w:val="nil"/>
              <w:right w:val="nil"/>
            </w:tcBorders>
            <w:shd w:val="clear" w:color="auto" w:fill="auto"/>
            <w:noWrap/>
            <w:vAlign w:val="center"/>
            <w:hideMark/>
          </w:tcPr>
          <w:p w14:paraId="0CB03030"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5E356492" w14:textId="77777777" w:rsidR="00BF7EF4" w:rsidRDefault="007D0E3A">
            <w:pPr>
              <w:rPr>
                <w:color w:val="000000"/>
              </w:rPr>
            </w:pPr>
            <w:r>
              <w:rPr>
                <w:color w:val="000000"/>
              </w:rPr>
              <w:t>Flam. Sol. 1</w:t>
            </w:r>
          </w:p>
        </w:tc>
        <w:tc>
          <w:tcPr>
            <w:tcW w:w="1417" w:type="dxa"/>
            <w:tcBorders>
              <w:top w:val="nil"/>
              <w:left w:val="nil"/>
              <w:bottom w:val="nil"/>
              <w:right w:val="nil"/>
            </w:tcBorders>
            <w:shd w:val="clear" w:color="auto" w:fill="auto"/>
            <w:noWrap/>
            <w:vAlign w:val="center"/>
            <w:hideMark/>
          </w:tcPr>
          <w:p w14:paraId="41602BA7" w14:textId="77777777" w:rsidR="00BF7EF4" w:rsidRDefault="007D0E3A">
            <w:pPr>
              <w:rPr>
                <w:color w:val="000000"/>
              </w:rPr>
            </w:pPr>
            <w:r>
              <w:rPr>
                <w:color w:val="000000"/>
              </w:rPr>
              <w:t>FSO-C1</w:t>
            </w:r>
          </w:p>
        </w:tc>
        <w:tc>
          <w:tcPr>
            <w:tcW w:w="1276" w:type="dxa"/>
            <w:tcBorders>
              <w:top w:val="nil"/>
              <w:left w:val="nil"/>
              <w:bottom w:val="nil"/>
              <w:right w:val="nil"/>
            </w:tcBorders>
            <w:shd w:val="clear" w:color="auto" w:fill="auto"/>
            <w:noWrap/>
            <w:vAlign w:val="center"/>
            <w:hideMark/>
          </w:tcPr>
          <w:p w14:paraId="21776DC0" w14:textId="77777777" w:rsidR="00BF7EF4" w:rsidRDefault="007D0E3A">
            <w:pPr>
              <w:rPr>
                <w:color w:val="000000"/>
              </w:rPr>
            </w:pPr>
            <w:r>
              <w:rPr>
                <w:color w:val="000000"/>
              </w:rPr>
              <w:t>H228</w:t>
            </w:r>
          </w:p>
        </w:tc>
        <w:tc>
          <w:tcPr>
            <w:tcW w:w="3118" w:type="dxa"/>
            <w:tcBorders>
              <w:top w:val="nil"/>
              <w:left w:val="nil"/>
              <w:bottom w:val="nil"/>
              <w:right w:val="nil"/>
            </w:tcBorders>
            <w:shd w:val="clear" w:color="auto" w:fill="auto"/>
            <w:noWrap/>
            <w:vAlign w:val="center"/>
            <w:hideMark/>
          </w:tcPr>
          <w:p w14:paraId="7DBA2E8C" w14:textId="77777777" w:rsidR="00BF7EF4" w:rsidRDefault="007D0E3A">
            <w:pPr>
              <w:rPr>
                <w:color w:val="000000"/>
              </w:rPr>
            </w:pPr>
            <w:r>
              <w:rPr>
                <w:color w:val="000000"/>
              </w:rPr>
              <w:t>Entzündbare Feststoffe</w:t>
            </w:r>
          </w:p>
        </w:tc>
        <w:tc>
          <w:tcPr>
            <w:tcW w:w="1560" w:type="dxa"/>
            <w:tcBorders>
              <w:top w:val="nil"/>
              <w:left w:val="nil"/>
              <w:bottom w:val="nil"/>
              <w:right w:val="nil"/>
            </w:tcBorders>
            <w:shd w:val="clear" w:color="auto" w:fill="auto"/>
            <w:noWrap/>
            <w:vAlign w:val="center"/>
            <w:hideMark/>
          </w:tcPr>
          <w:p w14:paraId="6A989BDB" w14:textId="77777777" w:rsidR="00BF7EF4" w:rsidRDefault="007D0E3A">
            <w:pPr>
              <w:rPr>
                <w:color w:val="000000"/>
              </w:rPr>
            </w:pPr>
            <w:proofErr w:type="spellStart"/>
            <w:r>
              <w:rPr>
                <w:color w:val="000000"/>
              </w:rPr>
              <w:t>Matières</w:t>
            </w:r>
            <w:proofErr w:type="spellEnd"/>
            <w:r>
              <w:rPr>
                <w:color w:val="000000"/>
              </w:rPr>
              <w:t xml:space="preserve"> solides inflammables</w:t>
            </w:r>
          </w:p>
        </w:tc>
        <w:tc>
          <w:tcPr>
            <w:tcW w:w="1387" w:type="dxa"/>
            <w:tcBorders>
              <w:top w:val="nil"/>
              <w:left w:val="nil"/>
              <w:bottom w:val="nil"/>
              <w:right w:val="nil"/>
            </w:tcBorders>
            <w:shd w:val="clear" w:color="auto" w:fill="auto"/>
            <w:noWrap/>
            <w:vAlign w:val="center"/>
            <w:hideMark/>
          </w:tcPr>
          <w:p w14:paraId="7BA00915" w14:textId="77777777" w:rsidR="00BF7EF4" w:rsidRDefault="007D0E3A">
            <w:pPr>
              <w:rPr>
                <w:color w:val="000000"/>
              </w:rPr>
            </w:pPr>
            <w:r>
              <w:rPr>
                <w:color w:val="000000"/>
              </w:rPr>
              <w:t xml:space="preserve">Solidi </w:t>
            </w:r>
            <w:proofErr w:type="spellStart"/>
            <w:r>
              <w:rPr>
                <w:color w:val="000000"/>
              </w:rPr>
              <w:t>infiammabili</w:t>
            </w:r>
            <w:proofErr w:type="spellEnd"/>
          </w:p>
        </w:tc>
      </w:tr>
      <w:tr w:rsidR="00BF7EF4" w14:paraId="214B144B" w14:textId="77777777" w:rsidTr="002C0B12">
        <w:trPr>
          <w:trHeight w:val="495"/>
        </w:trPr>
        <w:tc>
          <w:tcPr>
            <w:tcW w:w="993" w:type="dxa"/>
            <w:tcBorders>
              <w:top w:val="nil"/>
              <w:left w:val="nil"/>
              <w:bottom w:val="nil"/>
              <w:right w:val="nil"/>
            </w:tcBorders>
            <w:shd w:val="clear" w:color="auto" w:fill="auto"/>
            <w:noWrap/>
            <w:vAlign w:val="center"/>
            <w:hideMark/>
          </w:tcPr>
          <w:p w14:paraId="405087AE" w14:textId="77777777" w:rsidR="00BF7EF4" w:rsidRDefault="007D0E3A">
            <w:pPr>
              <w:rPr>
                <w:color w:val="000000"/>
              </w:rPr>
            </w:pPr>
            <w:r>
              <w:rPr>
                <w:color w:val="000000"/>
              </w:rPr>
              <w:t>2.7</w:t>
            </w:r>
          </w:p>
        </w:tc>
        <w:tc>
          <w:tcPr>
            <w:tcW w:w="1629" w:type="dxa"/>
            <w:tcBorders>
              <w:top w:val="nil"/>
              <w:left w:val="nil"/>
              <w:bottom w:val="nil"/>
              <w:right w:val="nil"/>
            </w:tcBorders>
            <w:shd w:val="clear" w:color="auto" w:fill="auto"/>
            <w:noWrap/>
            <w:vAlign w:val="center"/>
            <w:hideMark/>
          </w:tcPr>
          <w:p w14:paraId="6C71F713" w14:textId="77777777" w:rsidR="00BF7EF4" w:rsidRDefault="007D0E3A">
            <w:pPr>
              <w:rPr>
                <w:color w:val="000000"/>
              </w:rPr>
            </w:pPr>
            <w:proofErr w:type="spellStart"/>
            <w:r>
              <w:rPr>
                <w:color w:val="000000"/>
              </w:rPr>
              <w:t>Flammable</w:t>
            </w:r>
            <w:proofErr w:type="spellEnd"/>
            <w:r>
              <w:rPr>
                <w:color w:val="000000"/>
              </w:rPr>
              <w:t xml:space="preserve"> </w:t>
            </w:r>
            <w:proofErr w:type="spellStart"/>
            <w:r>
              <w:rPr>
                <w:color w:val="000000"/>
              </w:rPr>
              <w:t>solids</w:t>
            </w:r>
            <w:proofErr w:type="spellEnd"/>
          </w:p>
        </w:tc>
        <w:tc>
          <w:tcPr>
            <w:tcW w:w="1461" w:type="dxa"/>
            <w:tcBorders>
              <w:top w:val="nil"/>
              <w:left w:val="nil"/>
              <w:bottom w:val="nil"/>
              <w:right w:val="nil"/>
            </w:tcBorders>
            <w:shd w:val="clear" w:color="auto" w:fill="auto"/>
            <w:noWrap/>
            <w:vAlign w:val="center"/>
            <w:hideMark/>
          </w:tcPr>
          <w:p w14:paraId="6B207E13"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58918793" w14:textId="77777777" w:rsidR="00BF7EF4" w:rsidRDefault="007D0E3A">
            <w:pPr>
              <w:rPr>
                <w:color w:val="000000"/>
              </w:rPr>
            </w:pPr>
            <w:r>
              <w:rPr>
                <w:color w:val="000000"/>
              </w:rPr>
              <w:t>Flam. Sol. 2</w:t>
            </w:r>
          </w:p>
        </w:tc>
        <w:tc>
          <w:tcPr>
            <w:tcW w:w="1417" w:type="dxa"/>
            <w:tcBorders>
              <w:top w:val="nil"/>
              <w:left w:val="nil"/>
              <w:bottom w:val="nil"/>
              <w:right w:val="nil"/>
            </w:tcBorders>
            <w:shd w:val="clear" w:color="auto" w:fill="auto"/>
            <w:noWrap/>
            <w:vAlign w:val="center"/>
            <w:hideMark/>
          </w:tcPr>
          <w:p w14:paraId="620B0929" w14:textId="77777777" w:rsidR="00BF7EF4" w:rsidRDefault="007D0E3A">
            <w:pPr>
              <w:rPr>
                <w:color w:val="000000"/>
              </w:rPr>
            </w:pPr>
            <w:r>
              <w:rPr>
                <w:color w:val="000000"/>
              </w:rPr>
              <w:t>FSO-C2</w:t>
            </w:r>
          </w:p>
        </w:tc>
        <w:tc>
          <w:tcPr>
            <w:tcW w:w="1276" w:type="dxa"/>
            <w:tcBorders>
              <w:top w:val="nil"/>
              <w:left w:val="nil"/>
              <w:bottom w:val="nil"/>
              <w:right w:val="nil"/>
            </w:tcBorders>
            <w:shd w:val="clear" w:color="auto" w:fill="auto"/>
            <w:noWrap/>
            <w:vAlign w:val="center"/>
            <w:hideMark/>
          </w:tcPr>
          <w:p w14:paraId="5C6B6646" w14:textId="77777777" w:rsidR="00BF7EF4" w:rsidRDefault="007D0E3A">
            <w:pPr>
              <w:rPr>
                <w:color w:val="000000"/>
              </w:rPr>
            </w:pPr>
            <w:r>
              <w:rPr>
                <w:color w:val="000000"/>
              </w:rPr>
              <w:t>H228</w:t>
            </w:r>
          </w:p>
        </w:tc>
        <w:tc>
          <w:tcPr>
            <w:tcW w:w="3118" w:type="dxa"/>
            <w:tcBorders>
              <w:top w:val="nil"/>
              <w:left w:val="nil"/>
              <w:bottom w:val="nil"/>
              <w:right w:val="nil"/>
            </w:tcBorders>
            <w:shd w:val="clear" w:color="auto" w:fill="auto"/>
            <w:noWrap/>
            <w:vAlign w:val="center"/>
            <w:hideMark/>
          </w:tcPr>
          <w:p w14:paraId="1F3F795A" w14:textId="77777777" w:rsidR="00BF7EF4" w:rsidRDefault="007D0E3A">
            <w:pPr>
              <w:rPr>
                <w:color w:val="000000"/>
              </w:rPr>
            </w:pPr>
            <w:r>
              <w:rPr>
                <w:color w:val="000000"/>
              </w:rPr>
              <w:t>Entzündbare Feststoffe</w:t>
            </w:r>
          </w:p>
        </w:tc>
        <w:tc>
          <w:tcPr>
            <w:tcW w:w="1560" w:type="dxa"/>
            <w:tcBorders>
              <w:top w:val="nil"/>
              <w:left w:val="nil"/>
              <w:bottom w:val="nil"/>
              <w:right w:val="nil"/>
            </w:tcBorders>
            <w:shd w:val="clear" w:color="auto" w:fill="auto"/>
            <w:noWrap/>
            <w:vAlign w:val="center"/>
            <w:hideMark/>
          </w:tcPr>
          <w:p w14:paraId="611F3714" w14:textId="77777777" w:rsidR="00BF7EF4" w:rsidRDefault="007D0E3A">
            <w:pPr>
              <w:rPr>
                <w:color w:val="000000"/>
              </w:rPr>
            </w:pPr>
            <w:proofErr w:type="spellStart"/>
            <w:r>
              <w:rPr>
                <w:color w:val="000000"/>
              </w:rPr>
              <w:t>Matières</w:t>
            </w:r>
            <w:proofErr w:type="spellEnd"/>
            <w:r>
              <w:rPr>
                <w:color w:val="000000"/>
              </w:rPr>
              <w:t xml:space="preserve"> solides inflammables</w:t>
            </w:r>
          </w:p>
        </w:tc>
        <w:tc>
          <w:tcPr>
            <w:tcW w:w="1387" w:type="dxa"/>
            <w:tcBorders>
              <w:top w:val="nil"/>
              <w:left w:val="nil"/>
              <w:bottom w:val="nil"/>
              <w:right w:val="nil"/>
            </w:tcBorders>
            <w:shd w:val="clear" w:color="auto" w:fill="auto"/>
            <w:noWrap/>
            <w:vAlign w:val="center"/>
            <w:hideMark/>
          </w:tcPr>
          <w:p w14:paraId="0590DBC0" w14:textId="77777777" w:rsidR="00BF7EF4" w:rsidRDefault="007D0E3A">
            <w:pPr>
              <w:rPr>
                <w:color w:val="000000"/>
              </w:rPr>
            </w:pPr>
            <w:r>
              <w:rPr>
                <w:color w:val="000000"/>
              </w:rPr>
              <w:t xml:space="preserve">Solidi </w:t>
            </w:r>
            <w:proofErr w:type="spellStart"/>
            <w:r>
              <w:rPr>
                <w:color w:val="000000"/>
              </w:rPr>
              <w:t>infiammabili</w:t>
            </w:r>
            <w:proofErr w:type="spellEnd"/>
          </w:p>
        </w:tc>
      </w:tr>
      <w:tr w:rsidR="00BF7EF4" w14:paraId="380872C5" w14:textId="77777777" w:rsidTr="002C0B12">
        <w:trPr>
          <w:trHeight w:val="495"/>
        </w:trPr>
        <w:tc>
          <w:tcPr>
            <w:tcW w:w="993" w:type="dxa"/>
            <w:tcBorders>
              <w:top w:val="nil"/>
              <w:left w:val="nil"/>
              <w:bottom w:val="nil"/>
              <w:right w:val="nil"/>
            </w:tcBorders>
            <w:shd w:val="clear" w:color="auto" w:fill="auto"/>
            <w:noWrap/>
            <w:vAlign w:val="center"/>
            <w:hideMark/>
          </w:tcPr>
          <w:p w14:paraId="585635EB"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7E5F6CCE"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2DDE2561" w14:textId="77777777" w:rsidR="00BF7EF4" w:rsidRDefault="007D0E3A">
            <w:pPr>
              <w:rPr>
                <w:color w:val="000000"/>
              </w:rPr>
            </w:pPr>
            <w:r>
              <w:rPr>
                <w:color w:val="000000"/>
              </w:rPr>
              <w:t>Type A</w:t>
            </w:r>
          </w:p>
        </w:tc>
        <w:tc>
          <w:tcPr>
            <w:tcW w:w="1446" w:type="dxa"/>
            <w:tcBorders>
              <w:top w:val="nil"/>
              <w:left w:val="nil"/>
              <w:bottom w:val="nil"/>
              <w:right w:val="nil"/>
            </w:tcBorders>
            <w:shd w:val="clear" w:color="auto" w:fill="auto"/>
            <w:noWrap/>
            <w:vAlign w:val="center"/>
            <w:hideMark/>
          </w:tcPr>
          <w:p w14:paraId="3E4CCE88" w14:textId="77777777" w:rsidR="00BF7EF4" w:rsidRDefault="007D0E3A">
            <w:pPr>
              <w:rPr>
                <w:color w:val="000000"/>
              </w:rPr>
            </w:pPr>
            <w:r>
              <w:rPr>
                <w:color w:val="000000"/>
              </w:rPr>
              <w:t>Self-</w:t>
            </w:r>
            <w:proofErr w:type="spellStart"/>
            <w:r>
              <w:rPr>
                <w:color w:val="000000"/>
              </w:rPr>
              <w:t>react</w:t>
            </w:r>
            <w:proofErr w:type="spellEnd"/>
            <w:r>
              <w:rPr>
                <w:color w:val="000000"/>
              </w:rPr>
              <w:t>. A</w:t>
            </w:r>
          </w:p>
        </w:tc>
        <w:tc>
          <w:tcPr>
            <w:tcW w:w="1417" w:type="dxa"/>
            <w:tcBorders>
              <w:top w:val="nil"/>
              <w:left w:val="nil"/>
              <w:bottom w:val="nil"/>
              <w:right w:val="nil"/>
            </w:tcBorders>
            <w:shd w:val="clear" w:color="auto" w:fill="auto"/>
            <w:noWrap/>
            <w:vAlign w:val="center"/>
            <w:hideMark/>
          </w:tcPr>
          <w:p w14:paraId="239C1E82" w14:textId="77777777" w:rsidR="00BF7EF4" w:rsidRDefault="007D0E3A">
            <w:pPr>
              <w:rPr>
                <w:color w:val="000000"/>
              </w:rPr>
            </w:pPr>
            <w:r>
              <w:rPr>
                <w:color w:val="000000"/>
              </w:rPr>
              <w:t>SRS-TA</w:t>
            </w:r>
          </w:p>
        </w:tc>
        <w:tc>
          <w:tcPr>
            <w:tcW w:w="1276" w:type="dxa"/>
            <w:tcBorders>
              <w:top w:val="nil"/>
              <w:left w:val="nil"/>
              <w:bottom w:val="nil"/>
              <w:right w:val="nil"/>
            </w:tcBorders>
            <w:shd w:val="clear" w:color="auto" w:fill="auto"/>
            <w:noWrap/>
            <w:vAlign w:val="center"/>
            <w:hideMark/>
          </w:tcPr>
          <w:p w14:paraId="374B38AB" w14:textId="77777777" w:rsidR="00BF7EF4" w:rsidRDefault="007D0E3A">
            <w:pPr>
              <w:rPr>
                <w:color w:val="000000"/>
              </w:rPr>
            </w:pPr>
            <w:r>
              <w:rPr>
                <w:color w:val="000000"/>
              </w:rPr>
              <w:t>H240</w:t>
            </w:r>
          </w:p>
        </w:tc>
        <w:tc>
          <w:tcPr>
            <w:tcW w:w="3118" w:type="dxa"/>
            <w:tcBorders>
              <w:top w:val="nil"/>
              <w:left w:val="nil"/>
              <w:bottom w:val="nil"/>
              <w:right w:val="nil"/>
            </w:tcBorders>
            <w:shd w:val="clear" w:color="auto" w:fill="auto"/>
            <w:noWrap/>
            <w:vAlign w:val="center"/>
            <w:hideMark/>
          </w:tcPr>
          <w:p w14:paraId="5BC9D0FC"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68633DB8"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4243A472"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712E3988" w14:textId="77777777" w:rsidTr="002C0B12">
        <w:trPr>
          <w:trHeight w:val="495"/>
        </w:trPr>
        <w:tc>
          <w:tcPr>
            <w:tcW w:w="993" w:type="dxa"/>
            <w:tcBorders>
              <w:top w:val="nil"/>
              <w:left w:val="nil"/>
              <w:bottom w:val="nil"/>
              <w:right w:val="nil"/>
            </w:tcBorders>
            <w:shd w:val="clear" w:color="auto" w:fill="auto"/>
            <w:noWrap/>
            <w:vAlign w:val="center"/>
            <w:hideMark/>
          </w:tcPr>
          <w:p w14:paraId="3727C2BD"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0B6697F7"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79E0A742" w14:textId="77777777" w:rsidR="00BF7EF4" w:rsidRDefault="007D0E3A">
            <w:pPr>
              <w:rPr>
                <w:color w:val="000000"/>
              </w:rPr>
            </w:pPr>
            <w:r>
              <w:rPr>
                <w:color w:val="000000"/>
              </w:rPr>
              <w:t>Type B</w:t>
            </w:r>
          </w:p>
        </w:tc>
        <w:tc>
          <w:tcPr>
            <w:tcW w:w="1446" w:type="dxa"/>
            <w:tcBorders>
              <w:top w:val="nil"/>
              <w:left w:val="nil"/>
              <w:bottom w:val="nil"/>
              <w:right w:val="nil"/>
            </w:tcBorders>
            <w:shd w:val="clear" w:color="auto" w:fill="auto"/>
            <w:noWrap/>
            <w:vAlign w:val="center"/>
            <w:hideMark/>
          </w:tcPr>
          <w:p w14:paraId="3A7D8896" w14:textId="77777777" w:rsidR="00BF7EF4" w:rsidRDefault="007D0E3A">
            <w:pPr>
              <w:rPr>
                <w:color w:val="000000"/>
              </w:rPr>
            </w:pPr>
            <w:r>
              <w:rPr>
                <w:color w:val="000000"/>
              </w:rPr>
              <w:t>Self-</w:t>
            </w:r>
            <w:proofErr w:type="spellStart"/>
            <w:r>
              <w:rPr>
                <w:color w:val="000000"/>
              </w:rPr>
              <w:t>react</w:t>
            </w:r>
            <w:proofErr w:type="spellEnd"/>
            <w:r>
              <w:rPr>
                <w:color w:val="000000"/>
              </w:rPr>
              <w:t>. B</w:t>
            </w:r>
          </w:p>
        </w:tc>
        <w:tc>
          <w:tcPr>
            <w:tcW w:w="1417" w:type="dxa"/>
            <w:tcBorders>
              <w:top w:val="nil"/>
              <w:left w:val="nil"/>
              <w:bottom w:val="nil"/>
              <w:right w:val="nil"/>
            </w:tcBorders>
            <w:shd w:val="clear" w:color="auto" w:fill="auto"/>
            <w:noWrap/>
            <w:vAlign w:val="center"/>
            <w:hideMark/>
          </w:tcPr>
          <w:p w14:paraId="7CEDB4D6" w14:textId="77777777" w:rsidR="00BF7EF4" w:rsidRDefault="007D0E3A">
            <w:pPr>
              <w:rPr>
                <w:color w:val="000000"/>
              </w:rPr>
            </w:pPr>
            <w:r>
              <w:rPr>
                <w:color w:val="000000"/>
              </w:rPr>
              <w:t>SRS-TB</w:t>
            </w:r>
          </w:p>
        </w:tc>
        <w:tc>
          <w:tcPr>
            <w:tcW w:w="1276" w:type="dxa"/>
            <w:tcBorders>
              <w:top w:val="nil"/>
              <w:left w:val="nil"/>
              <w:bottom w:val="nil"/>
              <w:right w:val="nil"/>
            </w:tcBorders>
            <w:shd w:val="clear" w:color="auto" w:fill="auto"/>
            <w:noWrap/>
            <w:vAlign w:val="center"/>
            <w:hideMark/>
          </w:tcPr>
          <w:p w14:paraId="463F677C" w14:textId="77777777" w:rsidR="00BF7EF4" w:rsidRDefault="007D0E3A">
            <w:pPr>
              <w:rPr>
                <w:color w:val="000000"/>
              </w:rPr>
            </w:pPr>
            <w:r>
              <w:rPr>
                <w:color w:val="000000"/>
              </w:rPr>
              <w:t>H241</w:t>
            </w:r>
          </w:p>
        </w:tc>
        <w:tc>
          <w:tcPr>
            <w:tcW w:w="3118" w:type="dxa"/>
            <w:tcBorders>
              <w:top w:val="nil"/>
              <w:left w:val="nil"/>
              <w:bottom w:val="nil"/>
              <w:right w:val="nil"/>
            </w:tcBorders>
            <w:shd w:val="clear" w:color="auto" w:fill="auto"/>
            <w:noWrap/>
            <w:vAlign w:val="center"/>
            <w:hideMark/>
          </w:tcPr>
          <w:p w14:paraId="0971CFB3"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6E39BCB9"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3809F5FA"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68E8E00E" w14:textId="77777777" w:rsidTr="002C0B12">
        <w:trPr>
          <w:trHeight w:val="495"/>
        </w:trPr>
        <w:tc>
          <w:tcPr>
            <w:tcW w:w="993" w:type="dxa"/>
            <w:tcBorders>
              <w:top w:val="nil"/>
              <w:left w:val="nil"/>
              <w:bottom w:val="nil"/>
              <w:right w:val="nil"/>
            </w:tcBorders>
            <w:shd w:val="clear" w:color="auto" w:fill="auto"/>
            <w:noWrap/>
            <w:vAlign w:val="center"/>
            <w:hideMark/>
          </w:tcPr>
          <w:p w14:paraId="1561FBB6"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6B023EC5"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502EFA9C" w14:textId="77777777" w:rsidR="00BF7EF4" w:rsidRDefault="007D0E3A">
            <w:pPr>
              <w:rPr>
                <w:color w:val="000000"/>
              </w:rPr>
            </w:pPr>
            <w:r>
              <w:rPr>
                <w:color w:val="000000"/>
              </w:rPr>
              <w:t>Type C</w:t>
            </w:r>
          </w:p>
        </w:tc>
        <w:tc>
          <w:tcPr>
            <w:tcW w:w="1446" w:type="dxa"/>
            <w:tcBorders>
              <w:top w:val="nil"/>
              <w:left w:val="nil"/>
              <w:bottom w:val="nil"/>
              <w:right w:val="nil"/>
            </w:tcBorders>
            <w:shd w:val="clear" w:color="auto" w:fill="auto"/>
            <w:noWrap/>
            <w:vAlign w:val="center"/>
            <w:hideMark/>
          </w:tcPr>
          <w:p w14:paraId="35511401" w14:textId="77777777" w:rsidR="00BF7EF4" w:rsidRDefault="007D0E3A">
            <w:pPr>
              <w:rPr>
                <w:color w:val="000000"/>
              </w:rPr>
            </w:pPr>
            <w:r>
              <w:rPr>
                <w:color w:val="000000"/>
              </w:rPr>
              <w:t>Self-</w:t>
            </w:r>
            <w:proofErr w:type="spellStart"/>
            <w:r>
              <w:rPr>
                <w:color w:val="000000"/>
              </w:rPr>
              <w:t>react</w:t>
            </w:r>
            <w:proofErr w:type="spellEnd"/>
            <w:r>
              <w:rPr>
                <w:color w:val="000000"/>
              </w:rPr>
              <w:t>. C</w:t>
            </w:r>
          </w:p>
        </w:tc>
        <w:tc>
          <w:tcPr>
            <w:tcW w:w="1417" w:type="dxa"/>
            <w:tcBorders>
              <w:top w:val="nil"/>
              <w:left w:val="nil"/>
              <w:bottom w:val="nil"/>
              <w:right w:val="nil"/>
            </w:tcBorders>
            <w:shd w:val="clear" w:color="auto" w:fill="auto"/>
            <w:noWrap/>
            <w:vAlign w:val="center"/>
            <w:hideMark/>
          </w:tcPr>
          <w:p w14:paraId="02794255" w14:textId="77777777" w:rsidR="00BF7EF4" w:rsidRDefault="007D0E3A">
            <w:pPr>
              <w:rPr>
                <w:color w:val="000000"/>
              </w:rPr>
            </w:pPr>
            <w:r>
              <w:rPr>
                <w:color w:val="000000"/>
              </w:rPr>
              <w:t>SRS-TC</w:t>
            </w:r>
          </w:p>
        </w:tc>
        <w:tc>
          <w:tcPr>
            <w:tcW w:w="1276" w:type="dxa"/>
            <w:tcBorders>
              <w:top w:val="nil"/>
              <w:left w:val="nil"/>
              <w:bottom w:val="nil"/>
              <w:right w:val="nil"/>
            </w:tcBorders>
            <w:shd w:val="clear" w:color="auto" w:fill="auto"/>
            <w:noWrap/>
            <w:vAlign w:val="center"/>
            <w:hideMark/>
          </w:tcPr>
          <w:p w14:paraId="00F273CD"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7051266F"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743C728A"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4E031FD4"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236F2350" w14:textId="77777777" w:rsidTr="002C0B12">
        <w:trPr>
          <w:trHeight w:val="495"/>
        </w:trPr>
        <w:tc>
          <w:tcPr>
            <w:tcW w:w="993" w:type="dxa"/>
            <w:tcBorders>
              <w:top w:val="nil"/>
              <w:left w:val="nil"/>
              <w:bottom w:val="nil"/>
              <w:right w:val="nil"/>
            </w:tcBorders>
            <w:shd w:val="clear" w:color="auto" w:fill="auto"/>
            <w:noWrap/>
            <w:vAlign w:val="center"/>
            <w:hideMark/>
          </w:tcPr>
          <w:p w14:paraId="48E86356"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1637A373"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6F863802" w14:textId="77777777" w:rsidR="00BF7EF4" w:rsidRDefault="007D0E3A">
            <w:pPr>
              <w:rPr>
                <w:color w:val="000000"/>
              </w:rPr>
            </w:pPr>
            <w:r>
              <w:rPr>
                <w:color w:val="000000"/>
              </w:rPr>
              <w:t>Type D</w:t>
            </w:r>
          </w:p>
        </w:tc>
        <w:tc>
          <w:tcPr>
            <w:tcW w:w="1446" w:type="dxa"/>
            <w:tcBorders>
              <w:top w:val="nil"/>
              <w:left w:val="nil"/>
              <w:bottom w:val="nil"/>
              <w:right w:val="nil"/>
            </w:tcBorders>
            <w:shd w:val="clear" w:color="auto" w:fill="auto"/>
            <w:noWrap/>
            <w:vAlign w:val="center"/>
            <w:hideMark/>
          </w:tcPr>
          <w:p w14:paraId="0B1F9EA3" w14:textId="77777777" w:rsidR="00BF7EF4" w:rsidRDefault="007D0E3A">
            <w:pPr>
              <w:rPr>
                <w:color w:val="000000"/>
              </w:rPr>
            </w:pPr>
            <w:r>
              <w:rPr>
                <w:color w:val="000000"/>
              </w:rPr>
              <w:t>Self-</w:t>
            </w:r>
            <w:proofErr w:type="spellStart"/>
            <w:r>
              <w:rPr>
                <w:color w:val="000000"/>
              </w:rPr>
              <w:t>react</w:t>
            </w:r>
            <w:proofErr w:type="spellEnd"/>
            <w:r>
              <w:rPr>
                <w:color w:val="000000"/>
              </w:rPr>
              <w:t>. D</w:t>
            </w:r>
          </w:p>
        </w:tc>
        <w:tc>
          <w:tcPr>
            <w:tcW w:w="1417" w:type="dxa"/>
            <w:tcBorders>
              <w:top w:val="nil"/>
              <w:left w:val="nil"/>
              <w:bottom w:val="nil"/>
              <w:right w:val="nil"/>
            </w:tcBorders>
            <w:shd w:val="clear" w:color="auto" w:fill="auto"/>
            <w:noWrap/>
            <w:vAlign w:val="center"/>
            <w:hideMark/>
          </w:tcPr>
          <w:p w14:paraId="57159B12" w14:textId="77777777" w:rsidR="00BF7EF4" w:rsidRDefault="007D0E3A">
            <w:pPr>
              <w:rPr>
                <w:color w:val="000000"/>
              </w:rPr>
            </w:pPr>
            <w:r>
              <w:rPr>
                <w:color w:val="000000"/>
              </w:rPr>
              <w:t>SRS-TD</w:t>
            </w:r>
          </w:p>
        </w:tc>
        <w:tc>
          <w:tcPr>
            <w:tcW w:w="1276" w:type="dxa"/>
            <w:tcBorders>
              <w:top w:val="nil"/>
              <w:left w:val="nil"/>
              <w:bottom w:val="nil"/>
              <w:right w:val="nil"/>
            </w:tcBorders>
            <w:shd w:val="clear" w:color="auto" w:fill="auto"/>
            <w:noWrap/>
            <w:vAlign w:val="center"/>
            <w:hideMark/>
          </w:tcPr>
          <w:p w14:paraId="72EAE2CB"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380B7D1C"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2BCB5C49"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33A03071"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6CED9781" w14:textId="77777777" w:rsidTr="002C0B12">
        <w:trPr>
          <w:trHeight w:val="495"/>
        </w:trPr>
        <w:tc>
          <w:tcPr>
            <w:tcW w:w="993" w:type="dxa"/>
            <w:tcBorders>
              <w:top w:val="nil"/>
              <w:left w:val="nil"/>
              <w:bottom w:val="nil"/>
              <w:right w:val="nil"/>
            </w:tcBorders>
            <w:shd w:val="clear" w:color="auto" w:fill="auto"/>
            <w:noWrap/>
            <w:vAlign w:val="center"/>
            <w:hideMark/>
          </w:tcPr>
          <w:p w14:paraId="79AA79BE"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1C0D6B62"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49DD3DBB" w14:textId="77777777" w:rsidR="00BF7EF4" w:rsidRDefault="007D0E3A">
            <w:pPr>
              <w:rPr>
                <w:color w:val="000000"/>
              </w:rPr>
            </w:pPr>
            <w:r>
              <w:rPr>
                <w:color w:val="000000"/>
              </w:rPr>
              <w:t>Type E</w:t>
            </w:r>
          </w:p>
        </w:tc>
        <w:tc>
          <w:tcPr>
            <w:tcW w:w="1446" w:type="dxa"/>
            <w:tcBorders>
              <w:top w:val="nil"/>
              <w:left w:val="nil"/>
              <w:bottom w:val="nil"/>
              <w:right w:val="nil"/>
            </w:tcBorders>
            <w:shd w:val="clear" w:color="auto" w:fill="auto"/>
            <w:noWrap/>
            <w:vAlign w:val="center"/>
            <w:hideMark/>
          </w:tcPr>
          <w:p w14:paraId="47961270" w14:textId="77777777" w:rsidR="00BF7EF4" w:rsidRDefault="007D0E3A">
            <w:pPr>
              <w:rPr>
                <w:color w:val="000000"/>
              </w:rPr>
            </w:pPr>
            <w:r>
              <w:rPr>
                <w:color w:val="000000"/>
              </w:rPr>
              <w:t>Self-</w:t>
            </w:r>
            <w:proofErr w:type="spellStart"/>
            <w:r>
              <w:rPr>
                <w:color w:val="000000"/>
              </w:rPr>
              <w:t>react</w:t>
            </w:r>
            <w:proofErr w:type="spellEnd"/>
            <w:r>
              <w:rPr>
                <w:color w:val="000000"/>
              </w:rPr>
              <w:t>. E</w:t>
            </w:r>
          </w:p>
        </w:tc>
        <w:tc>
          <w:tcPr>
            <w:tcW w:w="1417" w:type="dxa"/>
            <w:tcBorders>
              <w:top w:val="nil"/>
              <w:left w:val="nil"/>
              <w:bottom w:val="nil"/>
              <w:right w:val="nil"/>
            </w:tcBorders>
            <w:shd w:val="clear" w:color="auto" w:fill="auto"/>
            <w:noWrap/>
            <w:vAlign w:val="center"/>
            <w:hideMark/>
          </w:tcPr>
          <w:p w14:paraId="634E34EB" w14:textId="77777777" w:rsidR="00BF7EF4" w:rsidRDefault="007D0E3A">
            <w:pPr>
              <w:rPr>
                <w:color w:val="000000"/>
              </w:rPr>
            </w:pPr>
            <w:r>
              <w:rPr>
                <w:color w:val="000000"/>
              </w:rPr>
              <w:t>SRS-TE</w:t>
            </w:r>
          </w:p>
        </w:tc>
        <w:tc>
          <w:tcPr>
            <w:tcW w:w="1276" w:type="dxa"/>
            <w:tcBorders>
              <w:top w:val="nil"/>
              <w:left w:val="nil"/>
              <w:bottom w:val="nil"/>
              <w:right w:val="nil"/>
            </w:tcBorders>
            <w:shd w:val="clear" w:color="auto" w:fill="auto"/>
            <w:noWrap/>
            <w:vAlign w:val="center"/>
            <w:hideMark/>
          </w:tcPr>
          <w:p w14:paraId="4A50FA3B"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1F9C81A0"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5225A8F2"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09CF333E"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2D454B13" w14:textId="77777777" w:rsidTr="002C0B12">
        <w:trPr>
          <w:trHeight w:val="495"/>
        </w:trPr>
        <w:tc>
          <w:tcPr>
            <w:tcW w:w="993" w:type="dxa"/>
            <w:tcBorders>
              <w:top w:val="nil"/>
              <w:left w:val="nil"/>
              <w:bottom w:val="nil"/>
              <w:right w:val="nil"/>
            </w:tcBorders>
            <w:shd w:val="clear" w:color="auto" w:fill="auto"/>
            <w:noWrap/>
            <w:vAlign w:val="center"/>
            <w:hideMark/>
          </w:tcPr>
          <w:p w14:paraId="71DA22BA"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587324F1"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545D16A1" w14:textId="77777777" w:rsidR="00BF7EF4" w:rsidRDefault="007D0E3A">
            <w:pPr>
              <w:rPr>
                <w:color w:val="000000"/>
              </w:rPr>
            </w:pPr>
            <w:r>
              <w:rPr>
                <w:color w:val="000000"/>
              </w:rPr>
              <w:t>Type F</w:t>
            </w:r>
          </w:p>
        </w:tc>
        <w:tc>
          <w:tcPr>
            <w:tcW w:w="1446" w:type="dxa"/>
            <w:tcBorders>
              <w:top w:val="nil"/>
              <w:left w:val="nil"/>
              <w:bottom w:val="nil"/>
              <w:right w:val="nil"/>
            </w:tcBorders>
            <w:shd w:val="clear" w:color="auto" w:fill="auto"/>
            <w:noWrap/>
            <w:vAlign w:val="center"/>
            <w:hideMark/>
          </w:tcPr>
          <w:p w14:paraId="1239F99B" w14:textId="77777777" w:rsidR="00BF7EF4" w:rsidRDefault="007D0E3A">
            <w:pPr>
              <w:rPr>
                <w:color w:val="000000"/>
              </w:rPr>
            </w:pPr>
            <w:r>
              <w:rPr>
                <w:color w:val="000000"/>
              </w:rPr>
              <w:t>Self-</w:t>
            </w:r>
            <w:proofErr w:type="spellStart"/>
            <w:r>
              <w:rPr>
                <w:color w:val="000000"/>
              </w:rPr>
              <w:t>react</w:t>
            </w:r>
            <w:proofErr w:type="spellEnd"/>
            <w:r>
              <w:rPr>
                <w:color w:val="000000"/>
              </w:rPr>
              <w:t>. F</w:t>
            </w:r>
          </w:p>
        </w:tc>
        <w:tc>
          <w:tcPr>
            <w:tcW w:w="1417" w:type="dxa"/>
            <w:tcBorders>
              <w:top w:val="nil"/>
              <w:left w:val="nil"/>
              <w:bottom w:val="nil"/>
              <w:right w:val="nil"/>
            </w:tcBorders>
            <w:shd w:val="clear" w:color="auto" w:fill="auto"/>
            <w:noWrap/>
            <w:vAlign w:val="center"/>
            <w:hideMark/>
          </w:tcPr>
          <w:p w14:paraId="55295DFD" w14:textId="77777777" w:rsidR="00BF7EF4" w:rsidRDefault="007D0E3A">
            <w:pPr>
              <w:rPr>
                <w:color w:val="000000"/>
              </w:rPr>
            </w:pPr>
            <w:r>
              <w:rPr>
                <w:color w:val="000000"/>
              </w:rPr>
              <w:t>SRS-TF</w:t>
            </w:r>
          </w:p>
        </w:tc>
        <w:tc>
          <w:tcPr>
            <w:tcW w:w="1276" w:type="dxa"/>
            <w:tcBorders>
              <w:top w:val="nil"/>
              <w:left w:val="nil"/>
              <w:bottom w:val="nil"/>
              <w:right w:val="nil"/>
            </w:tcBorders>
            <w:shd w:val="clear" w:color="auto" w:fill="auto"/>
            <w:noWrap/>
            <w:vAlign w:val="center"/>
            <w:hideMark/>
          </w:tcPr>
          <w:p w14:paraId="2F0792F8"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509E08B0"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59C0248C"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3B46FC2E"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13A1B0C4" w14:textId="77777777" w:rsidTr="002C0B12">
        <w:trPr>
          <w:trHeight w:val="495"/>
        </w:trPr>
        <w:tc>
          <w:tcPr>
            <w:tcW w:w="993" w:type="dxa"/>
            <w:tcBorders>
              <w:top w:val="nil"/>
              <w:left w:val="nil"/>
              <w:bottom w:val="nil"/>
              <w:right w:val="nil"/>
            </w:tcBorders>
            <w:shd w:val="clear" w:color="auto" w:fill="auto"/>
            <w:noWrap/>
            <w:vAlign w:val="center"/>
            <w:hideMark/>
          </w:tcPr>
          <w:p w14:paraId="565DF3FD" w14:textId="77777777" w:rsidR="00BF7EF4" w:rsidRDefault="007D0E3A">
            <w:pPr>
              <w:rPr>
                <w:color w:val="000000"/>
              </w:rPr>
            </w:pPr>
            <w:r>
              <w:rPr>
                <w:color w:val="000000"/>
              </w:rPr>
              <w:t>2.8</w:t>
            </w:r>
          </w:p>
        </w:tc>
        <w:tc>
          <w:tcPr>
            <w:tcW w:w="1629" w:type="dxa"/>
            <w:tcBorders>
              <w:top w:val="nil"/>
              <w:left w:val="nil"/>
              <w:bottom w:val="nil"/>
              <w:right w:val="nil"/>
            </w:tcBorders>
            <w:shd w:val="clear" w:color="auto" w:fill="auto"/>
            <w:noWrap/>
            <w:vAlign w:val="center"/>
            <w:hideMark/>
          </w:tcPr>
          <w:p w14:paraId="6D6613D0" w14:textId="77777777" w:rsidR="00BF7EF4" w:rsidRDefault="007D0E3A">
            <w:pPr>
              <w:rPr>
                <w:color w:val="000000"/>
                <w:lang w:val="en-US"/>
              </w:rPr>
            </w:pPr>
            <w:r>
              <w:rPr>
                <w:color w:val="000000"/>
                <w:lang w:val="en-US"/>
              </w:rPr>
              <w:t>Self-reactive substances and mixtures</w:t>
            </w:r>
          </w:p>
        </w:tc>
        <w:tc>
          <w:tcPr>
            <w:tcW w:w="1461" w:type="dxa"/>
            <w:tcBorders>
              <w:top w:val="nil"/>
              <w:left w:val="nil"/>
              <w:bottom w:val="nil"/>
              <w:right w:val="nil"/>
            </w:tcBorders>
            <w:shd w:val="clear" w:color="auto" w:fill="auto"/>
            <w:noWrap/>
            <w:vAlign w:val="center"/>
            <w:hideMark/>
          </w:tcPr>
          <w:p w14:paraId="001309C7" w14:textId="77777777" w:rsidR="00BF7EF4" w:rsidRDefault="007D0E3A">
            <w:pPr>
              <w:rPr>
                <w:color w:val="000000"/>
              </w:rPr>
            </w:pPr>
            <w:r>
              <w:rPr>
                <w:color w:val="000000"/>
              </w:rPr>
              <w:t>Type G</w:t>
            </w:r>
          </w:p>
        </w:tc>
        <w:tc>
          <w:tcPr>
            <w:tcW w:w="1446" w:type="dxa"/>
            <w:tcBorders>
              <w:top w:val="nil"/>
              <w:left w:val="nil"/>
              <w:bottom w:val="nil"/>
              <w:right w:val="nil"/>
            </w:tcBorders>
            <w:shd w:val="clear" w:color="auto" w:fill="auto"/>
            <w:noWrap/>
            <w:vAlign w:val="center"/>
            <w:hideMark/>
          </w:tcPr>
          <w:p w14:paraId="756ACA77" w14:textId="77777777" w:rsidR="00BF7EF4" w:rsidRDefault="007D0E3A">
            <w:pPr>
              <w:rPr>
                <w:color w:val="000000"/>
              </w:rPr>
            </w:pPr>
            <w:r>
              <w:rPr>
                <w:color w:val="000000"/>
              </w:rPr>
              <w:t>Self-</w:t>
            </w:r>
            <w:proofErr w:type="spellStart"/>
            <w:r>
              <w:rPr>
                <w:color w:val="000000"/>
              </w:rPr>
              <w:t>react</w:t>
            </w:r>
            <w:proofErr w:type="spellEnd"/>
            <w:r>
              <w:rPr>
                <w:color w:val="000000"/>
              </w:rPr>
              <w:t>. G</w:t>
            </w:r>
          </w:p>
        </w:tc>
        <w:tc>
          <w:tcPr>
            <w:tcW w:w="1417" w:type="dxa"/>
            <w:tcBorders>
              <w:top w:val="nil"/>
              <w:left w:val="nil"/>
              <w:bottom w:val="nil"/>
              <w:right w:val="nil"/>
            </w:tcBorders>
            <w:shd w:val="clear" w:color="auto" w:fill="auto"/>
            <w:noWrap/>
            <w:vAlign w:val="center"/>
            <w:hideMark/>
          </w:tcPr>
          <w:p w14:paraId="1CE639C2" w14:textId="77777777" w:rsidR="00BF7EF4" w:rsidRDefault="007D0E3A">
            <w:pPr>
              <w:rPr>
                <w:color w:val="000000"/>
              </w:rPr>
            </w:pPr>
            <w:r>
              <w:rPr>
                <w:color w:val="000000"/>
              </w:rPr>
              <w:t>SRS-TG</w:t>
            </w:r>
          </w:p>
        </w:tc>
        <w:tc>
          <w:tcPr>
            <w:tcW w:w="1276" w:type="dxa"/>
            <w:tcBorders>
              <w:top w:val="nil"/>
              <w:left w:val="nil"/>
              <w:bottom w:val="nil"/>
              <w:right w:val="nil"/>
            </w:tcBorders>
            <w:shd w:val="clear" w:color="auto" w:fill="auto"/>
            <w:noWrap/>
            <w:vAlign w:val="center"/>
            <w:hideMark/>
          </w:tcPr>
          <w:p w14:paraId="474298C6" w14:textId="77777777" w:rsidR="00BF7EF4" w:rsidRDefault="007D0E3A">
            <w:pPr>
              <w:rPr>
                <w:color w:val="000000"/>
              </w:rPr>
            </w:pPr>
            <w:r>
              <w:rPr>
                <w:color w:val="000000"/>
              </w:rPr>
              <w:t>--</w:t>
            </w:r>
          </w:p>
        </w:tc>
        <w:tc>
          <w:tcPr>
            <w:tcW w:w="3118" w:type="dxa"/>
            <w:tcBorders>
              <w:top w:val="nil"/>
              <w:left w:val="nil"/>
              <w:bottom w:val="nil"/>
              <w:right w:val="nil"/>
            </w:tcBorders>
            <w:shd w:val="clear" w:color="auto" w:fill="auto"/>
            <w:noWrap/>
            <w:vAlign w:val="center"/>
            <w:hideMark/>
          </w:tcPr>
          <w:p w14:paraId="60EBC0D7" w14:textId="77777777" w:rsidR="00BF7EF4" w:rsidRDefault="007D0E3A">
            <w:pPr>
              <w:rPr>
                <w:color w:val="000000"/>
              </w:rPr>
            </w:pPr>
            <w:proofErr w:type="spellStart"/>
            <w:r>
              <w:rPr>
                <w:color w:val="000000"/>
              </w:rPr>
              <w:t>Selbstzersetzliche</w:t>
            </w:r>
            <w:proofErr w:type="spellEnd"/>
            <w:r>
              <w:rPr>
                <w:color w:val="000000"/>
              </w:rPr>
              <w:t xml:space="preserve"> Stoffe oder Gemische</w:t>
            </w:r>
          </w:p>
        </w:tc>
        <w:tc>
          <w:tcPr>
            <w:tcW w:w="1560" w:type="dxa"/>
            <w:tcBorders>
              <w:top w:val="nil"/>
              <w:left w:val="nil"/>
              <w:bottom w:val="nil"/>
              <w:right w:val="nil"/>
            </w:tcBorders>
            <w:shd w:val="clear" w:color="auto" w:fill="auto"/>
            <w:noWrap/>
            <w:vAlign w:val="center"/>
            <w:hideMark/>
          </w:tcPr>
          <w:p w14:paraId="4F51DAEF" w14:textId="77777777" w:rsidR="00BF7EF4" w:rsidRDefault="007D0E3A">
            <w:pPr>
              <w:rPr>
                <w:color w:val="000000"/>
              </w:rPr>
            </w:pPr>
            <w:proofErr w:type="spellStart"/>
            <w:r>
              <w:rPr>
                <w:color w:val="000000"/>
              </w:rPr>
              <w:t>Substances</w:t>
            </w:r>
            <w:proofErr w:type="spellEnd"/>
            <w:r>
              <w:rPr>
                <w:color w:val="000000"/>
              </w:rPr>
              <w:t xml:space="preserve"> et </w:t>
            </w:r>
            <w:proofErr w:type="spellStart"/>
            <w:r>
              <w:rPr>
                <w:color w:val="000000"/>
              </w:rPr>
              <w:t>mélanges</w:t>
            </w:r>
            <w:proofErr w:type="spellEnd"/>
            <w:r>
              <w:rPr>
                <w:color w:val="000000"/>
              </w:rPr>
              <w:t xml:space="preserve"> </w:t>
            </w:r>
            <w:proofErr w:type="spellStart"/>
            <w:r>
              <w:rPr>
                <w:color w:val="000000"/>
              </w:rPr>
              <w:t>autoréactifs</w:t>
            </w:r>
            <w:proofErr w:type="spellEnd"/>
          </w:p>
        </w:tc>
        <w:tc>
          <w:tcPr>
            <w:tcW w:w="1387" w:type="dxa"/>
            <w:tcBorders>
              <w:top w:val="nil"/>
              <w:left w:val="nil"/>
              <w:bottom w:val="nil"/>
              <w:right w:val="nil"/>
            </w:tcBorders>
            <w:shd w:val="clear" w:color="auto" w:fill="auto"/>
            <w:noWrap/>
            <w:vAlign w:val="center"/>
            <w:hideMark/>
          </w:tcPr>
          <w:p w14:paraId="1248F312"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autoreattive</w:t>
            </w:r>
            <w:proofErr w:type="spellEnd"/>
          </w:p>
        </w:tc>
      </w:tr>
      <w:tr w:rsidR="00BF7EF4" w14:paraId="19DF2427" w14:textId="77777777" w:rsidTr="002C0B12">
        <w:trPr>
          <w:trHeight w:val="495"/>
        </w:trPr>
        <w:tc>
          <w:tcPr>
            <w:tcW w:w="993" w:type="dxa"/>
            <w:tcBorders>
              <w:top w:val="nil"/>
              <w:left w:val="nil"/>
              <w:bottom w:val="nil"/>
              <w:right w:val="nil"/>
            </w:tcBorders>
            <w:shd w:val="clear" w:color="auto" w:fill="auto"/>
            <w:noWrap/>
            <w:vAlign w:val="center"/>
            <w:hideMark/>
          </w:tcPr>
          <w:p w14:paraId="3D06FDA9" w14:textId="77777777" w:rsidR="00BF7EF4" w:rsidRDefault="007D0E3A">
            <w:pPr>
              <w:rPr>
                <w:color w:val="000000"/>
              </w:rPr>
            </w:pPr>
            <w:r>
              <w:rPr>
                <w:color w:val="000000"/>
              </w:rPr>
              <w:t>2.9</w:t>
            </w:r>
          </w:p>
        </w:tc>
        <w:tc>
          <w:tcPr>
            <w:tcW w:w="1629" w:type="dxa"/>
            <w:tcBorders>
              <w:top w:val="nil"/>
              <w:left w:val="nil"/>
              <w:bottom w:val="nil"/>
              <w:right w:val="nil"/>
            </w:tcBorders>
            <w:shd w:val="clear" w:color="auto" w:fill="auto"/>
            <w:noWrap/>
            <w:vAlign w:val="center"/>
            <w:hideMark/>
          </w:tcPr>
          <w:p w14:paraId="503E078C" w14:textId="77777777" w:rsidR="00BF7EF4" w:rsidRDefault="007D0E3A">
            <w:pPr>
              <w:rPr>
                <w:color w:val="000000"/>
              </w:rPr>
            </w:pPr>
            <w:proofErr w:type="spellStart"/>
            <w:r>
              <w:rPr>
                <w:color w:val="000000"/>
              </w:rPr>
              <w:t>Pyrophoric</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76B466D0"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1D93B6B" w14:textId="77777777" w:rsidR="00BF7EF4" w:rsidRDefault="007D0E3A">
            <w:pPr>
              <w:rPr>
                <w:color w:val="000000"/>
              </w:rPr>
            </w:pPr>
            <w:proofErr w:type="spellStart"/>
            <w:r>
              <w:rPr>
                <w:color w:val="000000"/>
              </w:rPr>
              <w:t>Pyr</w:t>
            </w:r>
            <w:proofErr w:type="spellEnd"/>
            <w:r>
              <w:rPr>
                <w:color w:val="000000"/>
              </w:rPr>
              <w:t xml:space="preserve">. </w:t>
            </w:r>
            <w:proofErr w:type="spellStart"/>
            <w:r>
              <w:rPr>
                <w:color w:val="000000"/>
              </w:rPr>
              <w:t>Liq</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05C9231C" w14:textId="77777777" w:rsidR="00BF7EF4" w:rsidRDefault="007D0E3A">
            <w:pPr>
              <w:rPr>
                <w:color w:val="000000"/>
              </w:rPr>
            </w:pPr>
            <w:r>
              <w:rPr>
                <w:color w:val="000000"/>
              </w:rPr>
              <w:t>PLI-C1</w:t>
            </w:r>
          </w:p>
        </w:tc>
        <w:tc>
          <w:tcPr>
            <w:tcW w:w="1276" w:type="dxa"/>
            <w:tcBorders>
              <w:top w:val="nil"/>
              <w:left w:val="nil"/>
              <w:bottom w:val="nil"/>
              <w:right w:val="nil"/>
            </w:tcBorders>
            <w:shd w:val="clear" w:color="auto" w:fill="auto"/>
            <w:noWrap/>
            <w:vAlign w:val="center"/>
            <w:hideMark/>
          </w:tcPr>
          <w:p w14:paraId="1054953C" w14:textId="77777777" w:rsidR="00BF7EF4" w:rsidRDefault="007D0E3A">
            <w:pPr>
              <w:rPr>
                <w:color w:val="000000"/>
              </w:rPr>
            </w:pPr>
            <w:r>
              <w:rPr>
                <w:color w:val="000000"/>
              </w:rPr>
              <w:t>H250</w:t>
            </w:r>
          </w:p>
        </w:tc>
        <w:tc>
          <w:tcPr>
            <w:tcW w:w="3118" w:type="dxa"/>
            <w:tcBorders>
              <w:top w:val="nil"/>
              <w:left w:val="nil"/>
              <w:bottom w:val="nil"/>
              <w:right w:val="nil"/>
            </w:tcBorders>
            <w:shd w:val="clear" w:color="auto" w:fill="auto"/>
            <w:noWrap/>
            <w:vAlign w:val="center"/>
            <w:hideMark/>
          </w:tcPr>
          <w:p w14:paraId="17EDE1C7" w14:textId="77777777" w:rsidR="00BF7EF4" w:rsidRDefault="007D0E3A">
            <w:pPr>
              <w:rPr>
                <w:color w:val="000000"/>
              </w:rPr>
            </w:pPr>
            <w:r>
              <w:rPr>
                <w:color w:val="000000"/>
              </w:rPr>
              <w:t>Pyrophore Flüssigkeiten</w:t>
            </w:r>
          </w:p>
        </w:tc>
        <w:tc>
          <w:tcPr>
            <w:tcW w:w="1560" w:type="dxa"/>
            <w:tcBorders>
              <w:top w:val="nil"/>
              <w:left w:val="nil"/>
              <w:bottom w:val="nil"/>
              <w:right w:val="nil"/>
            </w:tcBorders>
            <w:shd w:val="clear" w:color="auto" w:fill="auto"/>
            <w:noWrap/>
            <w:vAlign w:val="center"/>
            <w:hideMark/>
          </w:tcPr>
          <w:p w14:paraId="1BFB425C" w14:textId="77777777" w:rsidR="00BF7EF4" w:rsidRDefault="007D0E3A">
            <w:pPr>
              <w:rPr>
                <w:color w:val="000000"/>
              </w:rPr>
            </w:pPr>
            <w:r>
              <w:rPr>
                <w:color w:val="000000"/>
              </w:rPr>
              <w:t xml:space="preserve">Liquides </w:t>
            </w:r>
            <w:proofErr w:type="spellStart"/>
            <w:r>
              <w:rPr>
                <w:color w:val="000000"/>
              </w:rPr>
              <w:t>pyrophoriques</w:t>
            </w:r>
            <w:proofErr w:type="spellEnd"/>
          </w:p>
        </w:tc>
        <w:tc>
          <w:tcPr>
            <w:tcW w:w="1387" w:type="dxa"/>
            <w:tcBorders>
              <w:top w:val="nil"/>
              <w:left w:val="nil"/>
              <w:bottom w:val="nil"/>
              <w:right w:val="nil"/>
            </w:tcBorders>
            <w:shd w:val="clear" w:color="auto" w:fill="auto"/>
            <w:noWrap/>
            <w:vAlign w:val="center"/>
            <w:hideMark/>
          </w:tcPr>
          <w:p w14:paraId="112D81F4"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piroforici</w:t>
            </w:r>
            <w:proofErr w:type="spellEnd"/>
          </w:p>
        </w:tc>
      </w:tr>
      <w:tr w:rsidR="00BF7EF4" w14:paraId="5360C6CA" w14:textId="77777777" w:rsidTr="002C0B12">
        <w:trPr>
          <w:trHeight w:val="495"/>
        </w:trPr>
        <w:tc>
          <w:tcPr>
            <w:tcW w:w="993" w:type="dxa"/>
            <w:tcBorders>
              <w:top w:val="nil"/>
              <w:left w:val="nil"/>
              <w:bottom w:val="nil"/>
              <w:right w:val="nil"/>
            </w:tcBorders>
            <w:shd w:val="clear" w:color="auto" w:fill="auto"/>
            <w:noWrap/>
            <w:vAlign w:val="center"/>
            <w:hideMark/>
          </w:tcPr>
          <w:p w14:paraId="207AB856" w14:textId="77777777" w:rsidR="00BF7EF4" w:rsidRDefault="007D0E3A">
            <w:pPr>
              <w:rPr>
                <w:color w:val="000000"/>
              </w:rPr>
            </w:pPr>
            <w:r>
              <w:rPr>
                <w:color w:val="000000"/>
              </w:rPr>
              <w:lastRenderedPageBreak/>
              <w:t>2.10</w:t>
            </w:r>
          </w:p>
        </w:tc>
        <w:tc>
          <w:tcPr>
            <w:tcW w:w="1629" w:type="dxa"/>
            <w:tcBorders>
              <w:top w:val="nil"/>
              <w:left w:val="nil"/>
              <w:bottom w:val="nil"/>
              <w:right w:val="nil"/>
            </w:tcBorders>
            <w:shd w:val="clear" w:color="auto" w:fill="auto"/>
            <w:noWrap/>
            <w:vAlign w:val="center"/>
            <w:hideMark/>
          </w:tcPr>
          <w:p w14:paraId="1EFE7401" w14:textId="77777777" w:rsidR="00BF7EF4" w:rsidRDefault="007D0E3A">
            <w:pPr>
              <w:rPr>
                <w:color w:val="000000"/>
              </w:rPr>
            </w:pPr>
            <w:proofErr w:type="spellStart"/>
            <w:r>
              <w:rPr>
                <w:color w:val="000000"/>
              </w:rPr>
              <w:t>Pyrophoric</w:t>
            </w:r>
            <w:proofErr w:type="spellEnd"/>
            <w:r>
              <w:rPr>
                <w:color w:val="000000"/>
              </w:rPr>
              <w:t xml:space="preserve"> </w:t>
            </w:r>
            <w:proofErr w:type="spellStart"/>
            <w:r>
              <w:rPr>
                <w:color w:val="000000"/>
              </w:rPr>
              <w:t>solids</w:t>
            </w:r>
            <w:proofErr w:type="spellEnd"/>
          </w:p>
        </w:tc>
        <w:tc>
          <w:tcPr>
            <w:tcW w:w="1461" w:type="dxa"/>
            <w:tcBorders>
              <w:top w:val="nil"/>
              <w:left w:val="nil"/>
              <w:bottom w:val="nil"/>
              <w:right w:val="nil"/>
            </w:tcBorders>
            <w:shd w:val="clear" w:color="auto" w:fill="auto"/>
            <w:noWrap/>
            <w:vAlign w:val="center"/>
            <w:hideMark/>
          </w:tcPr>
          <w:p w14:paraId="22B50166"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15037CA3" w14:textId="77777777" w:rsidR="00BF7EF4" w:rsidRDefault="007D0E3A">
            <w:pPr>
              <w:rPr>
                <w:color w:val="000000"/>
              </w:rPr>
            </w:pPr>
            <w:proofErr w:type="spellStart"/>
            <w:r>
              <w:rPr>
                <w:color w:val="000000"/>
              </w:rPr>
              <w:t>Pyr</w:t>
            </w:r>
            <w:proofErr w:type="spellEnd"/>
            <w:r>
              <w:rPr>
                <w:color w:val="000000"/>
              </w:rPr>
              <w:t>. Sol. 1</w:t>
            </w:r>
          </w:p>
        </w:tc>
        <w:tc>
          <w:tcPr>
            <w:tcW w:w="1417" w:type="dxa"/>
            <w:tcBorders>
              <w:top w:val="nil"/>
              <w:left w:val="nil"/>
              <w:bottom w:val="nil"/>
              <w:right w:val="nil"/>
            </w:tcBorders>
            <w:shd w:val="clear" w:color="auto" w:fill="auto"/>
            <w:noWrap/>
            <w:vAlign w:val="center"/>
            <w:hideMark/>
          </w:tcPr>
          <w:p w14:paraId="41D13B7D" w14:textId="77777777" w:rsidR="00BF7EF4" w:rsidRDefault="007D0E3A">
            <w:pPr>
              <w:rPr>
                <w:color w:val="000000"/>
              </w:rPr>
            </w:pPr>
            <w:r>
              <w:rPr>
                <w:color w:val="000000"/>
              </w:rPr>
              <w:t>PSO-C1</w:t>
            </w:r>
          </w:p>
        </w:tc>
        <w:tc>
          <w:tcPr>
            <w:tcW w:w="1276" w:type="dxa"/>
            <w:tcBorders>
              <w:top w:val="nil"/>
              <w:left w:val="nil"/>
              <w:bottom w:val="nil"/>
              <w:right w:val="nil"/>
            </w:tcBorders>
            <w:shd w:val="clear" w:color="auto" w:fill="auto"/>
            <w:noWrap/>
            <w:vAlign w:val="center"/>
            <w:hideMark/>
          </w:tcPr>
          <w:p w14:paraId="12E40A6F" w14:textId="77777777" w:rsidR="00BF7EF4" w:rsidRDefault="007D0E3A">
            <w:pPr>
              <w:rPr>
                <w:color w:val="000000"/>
              </w:rPr>
            </w:pPr>
            <w:r>
              <w:rPr>
                <w:color w:val="000000"/>
              </w:rPr>
              <w:t>H250</w:t>
            </w:r>
          </w:p>
        </w:tc>
        <w:tc>
          <w:tcPr>
            <w:tcW w:w="3118" w:type="dxa"/>
            <w:tcBorders>
              <w:top w:val="nil"/>
              <w:left w:val="nil"/>
              <w:bottom w:val="nil"/>
              <w:right w:val="nil"/>
            </w:tcBorders>
            <w:shd w:val="clear" w:color="auto" w:fill="auto"/>
            <w:noWrap/>
            <w:vAlign w:val="center"/>
            <w:hideMark/>
          </w:tcPr>
          <w:p w14:paraId="51710237" w14:textId="77777777" w:rsidR="00BF7EF4" w:rsidRDefault="007D0E3A">
            <w:pPr>
              <w:rPr>
                <w:color w:val="000000"/>
              </w:rPr>
            </w:pPr>
            <w:r>
              <w:rPr>
                <w:color w:val="000000"/>
              </w:rPr>
              <w:t>Pyrophore Feststoffe</w:t>
            </w:r>
          </w:p>
        </w:tc>
        <w:tc>
          <w:tcPr>
            <w:tcW w:w="1560" w:type="dxa"/>
            <w:tcBorders>
              <w:top w:val="nil"/>
              <w:left w:val="nil"/>
              <w:bottom w:val="nil"/>
              <w:right w:val="nil"/>
            </w:tcBorders>
            <w:shd w:val="clear" w:color="auto" w:fill="auto"/>
            <w:noWrap/>
            <w:vAlign w:val="center"/>
            <w:hideMark/>
          </w:tcPr>
          <w:p w14:paraId="776ED32A" w14:textId="77777777" w:rsidR="00BF7EF4" w:rsidRDefault="007D0E3A">
            <w:pPr>
              <w:rPr>
                <w:color w:val="000000"/>
              </w:rPr>
            </w:pPr>
            <w:proofErr w:type="spellStart"/>
            <w:r>
              <w:rPr>
                <w:color w:val="000000"/>
              </w:rPr>
              <w:t>Matières</w:t>
            </w:r>
            <w:proofErr w:type="spellEnd"/>
            <w:r>
              <w:rPr>
                <w:color w:val="000000"/>
              </w:rPr>
              <w:t xml:space="preserve"> solides </w:t>
            </w:r>
            <w:proofErr w:type="spellStart"/>
            <w:r>
              <w:rPr>
                <w:color w:val="000000"/>
              </w:rPr>
              <w:t>pyrophoriques</w:t>
            </w:r>
            <w:proofErr w:type="spellEnd"/>
          </w:p>
        </w:tc>
        <w:tc>
          <w:tcPr>
            <w:tcW w:w="1387" w:type="dxa"/>
            <w:tcBorders>
              <w:top w:val="nil"/>
              <w:left w:val="nil"/>
              <w:bottom w:val="nil"/>
              <w:right w:val="nil"/>
            </w:tcBorders>
            <w:shd w:val="clear" w:color="auto" w:fill="auto"/>
            <w:noWrap/>
            <w:vAlign w:val="center"/>
            <w:hideMark/>
          </w:tcPr>
          <w:p w14:paraId="71A7F4A1" w14:textId="77777777" w:rsidR="00BF7EF4" w:rsidRDefault="007D0E3A">
            <w:pPr>
              <w:rPr>
                <w:color w:val="000000"/>
              </w:rPr>
            </w:pPr>
            <w:r>
              <w:rPr>
                <w:color w:val="000000"/>
              </w:rPr>
              <w:t xml:space="preserve">Solidi </w:t>
            </w:r>
            <w:proofErr w:type="spellStart"/>
            <w:r>
              <w:rPr>
                <w:color w:val="000000"/>
              </w:rPr>
              <w:t>piroforici</w:t>
            </w:r>
            <w:proofErr w:type="spellEnd"/>
          </w:p>
        </w:tc>
      </w:tr>
      <w:tr w:rsidR="00BF7EF4" w14:paraId="7A3BBF5B" w14:textId="77777777" w:rsidTr="002C0B12">
        <w:trPr>
          <w:trHeight w:val="495"/>
        </w:trPr>
        <w:tc>
          <w:tcPr>
            <w:tcW w:w="993" w:type="dxa"/>
            <w:tcBorders>
              <w:top w:val="nil"/>
              <w:left w:val="nil"/>
              <w:bottom w:val="nil"/>
              <w:right w:val="nil"/>
            </w:tcBorders>
            <w:shd w:val="clear" w:color="auto" w:fill="auto"/>
            <w:noWrap/>
            <w:vAlign w:val="center"/>
            <w:hideMark/>
          </w:tcPr>
          <w:p w14:paraId="42B7086D" w14:textId="77777777" w:rsidR="00BF7EF4" w:rsidRDefault="007D0E3A">
            <w:pPr>
              <w:rPr>
                <w:color w:val="000000"/>
              </w:rPr>
            </w:pPr>
            <w:r>
              <w:rPr>
                <w:color w:val="000000"/>
              </w:rPr>
              <w:t>2.11</w:t>
            </w:r>
          </w:p>
        </w:tc>
        <w:tc>
          <w:tcPr>
            <w:tcW w:w="1629" w:type="dxa"/>
            <w:tcBorders>
              <w:top w:val="nil"/>
              <w:left w:val="nil"/>
              <w:bottom w:val="nil"/>
              <w:right w:val="nil"/>
            </w:tcBorders>
            <w:shd w:val="clear" w:color="auto" w:fill="auto"/>
            <w:noWrap/>
            <w:vAlign w:val="center"/>
            <w:hideMark/>
          </w:tcPr>
          <w:p w14:paraId="02CB1DA9" w14:textId="77777777" w:rsidR="00BF7EF4" w:rsidRDefault="007D0E3A">
            <w:pPr>
              <w:rPr>
                <w:color w:val="000000"/>
                <w:lang w:val="en-US"/>
              </w:rPr>
            </w:pPr>
            <w:r>
              <w:rPr>
                <w:color w:val="000000"/>
                <w:lang w:val="en-US"/>
              </w:rPr>
              <w:t>Self-heating substances and mixtures</w:t>
            </w:r>
          </w:p>
        </w:tc>
        <w:tc>
          <w:tcPr>
            <w:tcW w:w="1461" w:type="dxa"/>
            <w:tcBorders>
              <w:top w:val="nil"/>
              <w:left w:val="nil"/>
              <w:bottom w:val="nil"/>
              <w:right w:val="nil"/>
            </w:tcBorders>
            <w:shd w:val="clear" w:color="auto" w:fill="auto"/>
            <w:noWrap/>
            <w:vAlign w:val="center"/>
            <w:hideMark/>
          </w:tcPr>
          <w:p w14:paraId="453D8AA0"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64FBF8BD" w14:textId="77777777" w:rsidR="00BF7EF4" w:rsidRDefault="007D0E3A">
            <w:pPr>
              <w:rPr>
                <w:color w:val="000000"/>
              </w:rPr>
            </w:pPr>
            <w:r>
              <w:rPr>
                <w:color w:val="000000"/>
              </w:rPr>
              <w:t>Self-</w:t>
            </w:r>
            <w:proofErr w:type="spellStart"/>
            <w:r>
              <w:rPr>
                <w:color w:val="000000"/>
              </w:rPr>
              <w:t>heat</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3182489F" w14:textId="77777777" w:rsidR="00BF7EF4" w:rsidRDefault="007D0E3A">
            <w:pPr>
              <w:rPr>
                <w:color w:val="000000"/>
              </w:rPr>
            </w:pPr>
            <w:r>
              <w:rPr>
                <w:color w:val="000000"/>
              </w:rPr>
              <w:t>SHS-C1</w:t>
            </w:r>
          </w:p>
        </w:tc>
        <w:tc>
          <w:tcPr>
            <w:tcW w:w="1276" w:type="dxa"/>
            <w:tcBorders>
              <w:top w:val="nil"/>
              <w:left w:val="nil"/>
              <w:bottom w:val="nil"/>
              <w:right w:val="nil"/>
            </w:tcBorders>
            <w:shd w:val="clear" w:color="auto" w:fill="auto"/>
            <w:noWrap/>
            <w:vAlign w:val="center"/>
            <w:hideMark/>
          </w:tcPr>
          <w:p w14:paraId="6E28CD0E" w14:textId="77777777" w:rsidR="00BF7EF4" w:rsidRDefault="007D0E3A">
            <w:pPr>
              <w:rPr>
                <w:color w:val="000000"/>
              </w:rPr>
            </w:pPr>
            <w:r>
              <w:rPr>
                <w:color w:val="000000"/>
              </w:rPr>
              <w:t>H251</w:t>
            </w:r>
          </w:p>
        </w:tc>
        <w:tc>
          <w:tcPr>
            <w:tcW w:w="3118" w:type="dxa"/>
            <w:tcBorders>
              <w:top w:val="nil"/>
              <w:left w:val="nil"/>
              <w:bottom w:val="nil"/>
              <w:right w:val="nil"/>
            </w:tcBorders>
            <w:shd w:val="clear" w:color="auto" w:fill="auto"/>
            <w:noWrap/>
            <w:vAlign w:val="center"/>
            <w:hideMark/>
          </w:tcPr>
          <w:p w14:paraId="2E4F955D" w14:textId="77777777" w:rsidR="00BF7EF4" w:rsidRDefault="007D0E3A">
            <w:pPr>
              <w:rPr>
                <w:color w:val="000000"/>
              </w:rPr>
            </w:pPr>
            <w:r>
              <w:rPr>
                <w:color w:val="000000"/>
              </w:rPr>
              <w:t>Selbsterhitzungsfähige Stoffe oder Gemische</w:t>
            </w:r>
          </w:p>
        </w:tc>
        <w:tc>
          <w:tcPr>
            <w:tcW w:w="1560" w:type="dxa"/>
            <w:tcBorders>
              <w:top w:val="nil"/>
              <w:left w:val="nil"/>
              <w:bottom w:val="nil"/>
              <w:right w:val="nil"/>
            </w:tcBorders>
            <w:shd w:val="clear" w:color="auto" w:fill="auto"/>
            <w:noWrap/>
            <w:vAlign w:val="center"/>
            <w:hideMark/>
          </w:tcPr>
          <w:p w14:paraId="3E21CD41" w14:textId="77777777" w:rsidR="00BF7EF4" w:rsidRDefault="007D0E3A">
            <w:pPr>
              <w:rPr>
                <w:color w:val="000000"/>
                <w:lang w:val="fr-CH"/>
              </w:rPr>
            </w:pPr>
            <w:r>
              <w:rPr>
                <w:color w:val="000000"/>
                <w:lang w:val="fr-CH"/>
              </w:rPr>
              <w:t>Substances et mélanges auto-échauffants</w:t>
            </w:r>
          </w:p>
        </w:tc>
        <w:tc>
          <w:tcPr>
            <w:tcW w:w="1387" w:type="dxa"/>
            <w:tcBorders>
              <w:top w:val="nil"/>
              <w:left w:val="nil"/>
              <w:bottom w:val="nil"/>
              <w:right w:val="nil"/>
            </w:tcBorders>
            <w:shd w:val="clear" w:color="auto" w:fill="auto"/>
            <w:noWrap/>
            <w:vAlign w:val="center"/>
            <w:hideMark/>
          </w:tcPr>
          <w:p w14:paraId="31CC007E"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autoriscaldanti</w:t>
            </w:r>
            <w:proofErr w:type="spellEnd"/>
          </w:p>
        </w:tc>
      </w:tr>
      <w:tr w:rsidR="00BF7EF4" w14:paraId="70A507B7" w14:textId="77777777" w:rsidTr="002C0B12">
        <w:trPr>
          <w:trHeight w:val="495"/>
        </w:trPr>
        <w:tc>
          <w:tcPr>
            <w:tcW w:w="993" w:type="dxa"/>
            <w:tcBorders>
              <w:top w:val="nil"/>
              <w:left w:val="nil"/>
              <w:bottom w:val="nil"/>
              <w:right w:val="nil"/>
            </w:tcBorders>
            <w:shd w:val="clear" w:color="auto" w:fill="auto"/>
            <w:noWrap/>
            <w:vAlign w:val="center"/>
            <w:hideMark/>
          </w:tcPr>
          <w:p w14:paraId="6129013D" w14:textId="77777777" w:rsidR="00BF7EF4" w:rsidRDefault="007D0E3A">
            <w:pPr>
              <w:rPr>
                <w:color w:val="000000"/>
              </w:rPr>
            </w:pPr>
            <w:r>
              <w:rPr>
                <w:color w:val="000000"/>
              </w:rPr>
              <w:t>2.11</w:t>
            </w:r>
          </w:p>
        </w:tc>
        <w:tc>
          <w:tcPr>
            <w:tcW w:w="1629" w:type="dxa"/>
            <w:tcBorders>
              <w:top w:val="nil"/>
              <w:left w:val="nil"/>
              <w:bottom w:val="nil"/>
              <w:right w:val="nil"/>
            </w:tcBorders>
            <w:shd w:val="clear" w:color="auto" w:fill="auto"/>
            <w:noWrap/>
            <w:vAlign w:val="center"/>
            <w:hideMark/>
          </w:tcPr>
          <w:p w14:paraId="7D2172AC" w14:textId="77777777" w:rsidR="00BF7EF4" w:rsidRDefault="007D0E3A">
            <w:pPr>
              <w:rPr>
                <w:color w:val="000000"/>
                <w:lang w:val="en-US"/>
              </w:rPr>
            </w:pPr>
            <w:r>
              <w:rPr>
                <w:color w:val="000000"/>
                <w:lang w:val="en-US"/>
              </w:rPr>
              <w:t>Self-heating substances and mixtures</w:t>
            </w:r>
          </w:p>
        </w:tc>
        <w:tc>
          <w:tcPr>
            <w:tcW w:w="1461" w:type="dxa"/>
            <w:tcBorders>
              <w:top w:val="nil"/>
              <w:left w:val="nil"/>
              <w:bottom w:val="nil"/>
              <w:right w:val="nil"/>
            </w:tcBorders>
            <w:shd w:val="clear" w:color="auto" w:fill="auto"/>
            <w:noWrap/>
            <w:vAlign w:val="center"/>
            <w:hideMark/>
          </w:tcPr>
          <w:p w14:paraId="073937CF"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391EB579" w14:textId="77777777" w:rsidR="00BF7EF4" w:rsidRDefault="007D0E3A">
            <w:pPr>
              <w:rPr>
                <w:color w:val="000000"/>
              </w:rPr>
            </w:pPr>
            <w:r>
              <w:rPr>
                <w:color w:val="000000"/>
              </w:rPr>
              <w:t>Self-</w:t>
            </w:r>
            <w:proofErr w:type="spellStart"/>
            <w:r>
              <w:rPr>
                <w:color w:val="000000"/>
              </w:rPr>
              <w:t>heat</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6A24C26A" w14:textId="77777777" w:rsidR="00BF7EF4" w:rsidRDefault="007D0E3A">
            <w:pPr>
              <w:rPr>
                <w:color w:val="000000"/>
              </w:rPr>
            </w:pPr>
            <w:r>
              <w:rPr>
                <w:color w:val="000000"/>
              </w:rPr>
              <w:t>SHS-C2</w:t>
            </w:r>
          </w:p>
        </w:tc>
        <w:tc>
          <w:tcPr>
            <w:tcW w:w="1276" w:type="dxa"/>
            <w:tcBorders>
              <w:top w:val="nil"/>
              <w:left w:val="nil"/>
              <w:bottom w:val="nil"/>
              <w:right w:val="nil"/>
            </w:tcBorders>
            <w:shd w:val="clear" w:color="auto" w:fill="auto"/>
            <w:noWrap/>
            <w:vAlign w:val="center"/>
            <w:hideMark/>
          </w:tcPr>
          <w:p w14:paraId="1F434616" w14:textId="77777777" w:rsidR="00BF7EF4" w:rsidRDefault="007D0E3A">
            <w:pPr>
              <w:rPr>
                <w:color w:val="000000"/>
              </w:rPr>
            </w:pPr>
            <w:r>
              <w:rPr>
                <w:color w:val="000000"/>
              </w:rPr>
              <w:t>H252</w:t>
            </w:r>
          </w:p>
        </w:tc>
        <w:tc>
          <w:tcPr>
            <w:tcW w:w="3118" w:type="dxa"/>
            <w:tcBorders>
              <w:top w:val="nil"/>
              <w:left w:val="nil"/>
              <w:bottom w:val="nil"/>
              <w:right w:val="nil"/>
            </w:tcBorders>
            <w:shd w:val="clear" w:color="auto" w:fill="auto"/>
            <w:noWrap/>
            <w:vAlign w:val="center"/>
            <w:hideMark/>
          </w:tcPr>
          <w:p w14:paraId="72E46AD8" w14:textId="77777777" w:rsidR="00BF7EF4" w:rsidRDefault="007D0E3A">
            <w:pPr>
              <w:rPr>
                <w:color w:val="000000"/>
              </w:rPr>
            </w:pPr>
            <w:r>
              <w:rPr>
                <w:color w:val="000000"/>
              </w:rPr>
              <w:t>Selbsterhitzungsfähige Stoffe oder Gemische</w:t>
            </w:r>
          </w:p>
        </w:tc>
        <w:tc>
          <w:tcPr>
            <w:tcW w:w="1560" w:type="dxa"/>
            <w:tcBorders>
              <w:top w:val="nil"/>
              <w:left w:val="nil"/>
              <w:bottom w:val="nil"/>
              <w:right w:val="nil"/>
            </w:tcBorders>
            <w:shd w:val="clear" w:color="auto" w:fill="auto"/>
            <w:noWrap/>
            <w:vAlign w:val="center"/>
            <w:hideMark/>
          </w:tcPr>
          <w:p w14:paraId="3FE3CACB" w14:textId="77777777" w:rsidR="00BF7EF4" w:rsidRDefault="007D0E3A">
            <w:pPr>
              <w:rPr>
                <w:color w:val="000000"/>
                <w:lang w:val="fr-CH"/>
              </w:rPr>
            </w:pPr>
            <w:r>
              <w:rPr>
                <w:color w:val="000000"/>
                <w:lang w:val="fr-CH"/>
              </w:rPr>
              <w:t>Substances et mélanges auto-échauffants</w:t>
            </w:r>
          </w:p>
        </w:tc>
        <w:tc>
          <w:tcPr>
            <w:tcW w:w="1387" w:type="dxa"/>
            <w:tcBorders>
              <w:top w:val="nil"/>
              <w:left w:val="nil"/>
              <w:bottom w:val="nil"/>
              <w:right w:val="nil"/>
            </w:tcBorders>
            <w:shd w:val="clear" w:color="auto" w:fill="auto"/>
            <w:noWrap/>
            <w:vAlign w:val="center"/>
            <w:hideMark/>
          </w:tcPr>
          <w:p w14:paraId="20E79DFF" w14:textId="77777777" w:rsidR="00BF7EF4" w:rsidRDefault="007D0E3A">
            <w:pPr>
              <w:rPr>
                <w:color w:val="000000"/>
              </w:rPr>
            </w:pPr>
            <w:proofErr w:type="spellStart"/>
            <w:r>
              <w:rPr>
                <w:color w:val="000000"/>
              </w:rPr>
              <w:t>Sostanze</w:t>
            </w:r>
            <w:proofErr w:type="spellEnd"/>
            <w:r>
              <w:rPr>
                <w:color w:val="000000"/>
              </w:rPr>
              <w:t xml:space="preserve"> e </w:t>
            </w:r>
            <w:proofErr w:type="spellStart"/>
            <w:r>
              <w:rPr>
                <w:color w:val="000000"/>
              </w:rPr>
              <w:t>miscele</w:t>
            </w:r>
            <w:proofErr w:type="spellEnd"/>
            <w:r>
              <w:rPr>
                <w:color w:val="000000"/>
              </w:rPr>
              <w:t xml:space="preserve"> </w:t>
            </w:r>
            <w:proofErr w:type="spellStart"/>
            <w:r>
              <w:rPr>
                <w:color w:val="000000"/>
              </w:rPr>
              <w:t>autoriscaldanti</w:t>
            </w:r>
            <w:proofErr w:type="spellEnd"/>
          </w:p>
        </w:tc>
      </w:tr>
      <w:tr w:rsidR="00BF7EF4" w:rsidRPr="00AF12C9" w14:paraId="6BCD0B37" w14:textId="77777777" w:rsidTr="002C0B12">
        <w:trPr>
          <w:trHeight w:val="495"/>
        </w:trPr>
        <w:tc>
          <w:tcPr>
            <w:tcW w:w="993" w:type="dxa"/>
            <w:tcBorders>
              <w:top w:val="nil"/>
              <w:left w:val="nil"/>
              <w:bottom w:val="nil"/>
              <w:right w:val="nil"/>
            </w:tcBorders>
            <w:shd w:val="clear" w:color="auto" w:fill="auto"/>
            <w:noWrap/>
            <w:vAlign w:val="center"/>
            <w:hideMark/>
          </w:tcPr>
          <w:p w14:paraId="0625EDA5" w14:textId="77777777" w:rsidR="00BF7EF4" w:rsidRDefault="007D0E3A">
            <w:pPr>
              <w:rPr>
                <w:color w:val="000000"/>
              </w:rPr>
            </w:pPr>
            <w:r>
              <w:rPr>
                <w:color w:val="000000"/>
              </w:rPr>
              <w:t>2.12</w:t>
            </w:r>
          </w:p>
        </w:tc>
        <w:tc>
          <w:tcPr>
            <w:tcW w:w="1629" w:type="dxa"/>
            <w:tcBorders>
              <w:top w:val="nil"/>
              <w:left w:val="nil"/>
              <w:bottom w:val="nil"/>
              <w:right w:val="nil"/>
            </w:tcBorders>
            <w:shd w:val="clear" w:color="auto" w:fill="auto"/>
            <w:noWrap/>
            <w:vAlign w:val="center"/>
            <w:hideMark/>
          </w:tcPr>
          <w:p w14:paraId="781A97A6" w14:textId="77777777" w:rsidR="00BF7EF4" w:rsidRDefault="007D0E3A">
            <w:pPr>
              <w:rPr>
                <w:color w:val="000000"/>
                <w:lang w:val="en-US"/>
              </w:rPr>
            </w:pPr>
            <w:r>
              <w:rPr>
                <w:color w:val="000000"/>
                <w:lang w:val="en-US"/>
              </w:rPr>
              <w:t>Substances and mixtures which, in contact with water, emit flammable gases</w:t>
            </w:r>
          </w:p>
        </w:tc>
        <w:tc>
          <w:tcPr>
            <w:tcW w:w="1461" w:type="dxa"/>
            <w:tcBorders>
              <w:top w:val="nil"/>
              <w:left w:val="nil"/>
              <w:bottom w:val="nil"/>
              <w:right w:val="nil"/>
            </w:tcBorders>
            <w:shd w:val="clear" w:color="auto" w:fill="auto"/>
            <w:noWrap/>
            <w:vAlign w:val="center"/>
            <w:hideMark/>
          </w:tcPr>
          <w:p w14:paraId="2F38AACD"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2BFD38BD" w14:textId="77777777" w:rsidR="00BF7EF4" w:rsidRDefault="007D0E3A">
            <w:pPr>
              <w:rPr>
                <w:color w:val="000000"/>
              </w:rPr>
            </w:pPr>
            <w:proofErr w:type="spellStart"/>
            <w:r>
              <w:rPr>
                <w:color w:val="000000"/>
              </w:rPr>
              <w:t>Water-react</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2C768254" w14:textId="77777777" w:rsidR="00BF7EF4" w:rsidRDefault="007D0E3A">
            <w:pPr>
              <w:rPr>
                <w:color w:val="000000"/>
              </w:rPr>
            </w:pPr>
            <w:r>
              <w:rPr>
                <w:color w:val="000000"/>
              </w:rPr>
              <w:t>EFG-C1</w:t>
            </w:r>
          </w:p>
        </w:tc>
        <w:tc>
          <w:tcPr>
            <w:tcW w:w="1276" w:type="dxa"/>
            <w:tcBorders>
              <w:top w:val="nil"/>
              <w:left w:val="nil"/>
              <w:bottom w:val="nil"/>
              <w:right w:val="nil"/>
            </w:tcBorders>
            <w:shd w:val="clear" w:color="auto" w:fill="auto"/>
            <w:noWrap/>
            <w:vAlign w:val="center"/>
            <w:hideMark/>
          </w:tcPr>
          <w:p w14:paraId="597297EC" w14:textId="77777777" w:rsidR="00BF7EF4" w:rsidRDefault="007D0E3A">
            <w:pPr>
              <w:rPr>
                <w:color w:val="000000"/>
              </w:rPr>
            </w:pPr>
            <w:r>
              <w:rPr>
                <w:color w:val="000000"/>
              </w:rPr>
              <w:t>H260</w:t>
            </w:r>
          </w:p>
        </w:tc>
        <w:tc>
          <w:tcPr>
            <w:tcW w:w="3118" w:type="dxa"/>
            <w:tcBorders>
              <w:top w:val="nil"/>
              <w:left w:val="nil"/>
              <w:bottom w:val="nil"/>
              <w:right w:val="nil"/>
            </w:tcBorders>
            <w:shd w:val="clear" w:color="auto" w:fill="auto"/>
            <w:noWrap/>
            <w:vAlign w:val="center"/>
            <w:hideMark/>
          </w:tcPr>
          <w:p w14:paraId="1C3B168C" w14:textId="77777777" w:rsidR="00BF7EF4" w:rsidRDefault="007D0E3A">
            <w:pPr>
              <w:rPr>
                <w:color w:val="000000"/>
              </w:rPr>
            </w:pPr>
            <w:r>
              <w:rPr>
                <w:color w:val="000000"/>
              </w:rPr>
              <w:t xml:space="preserve">Stoffe </w:t>
            </w:r>
            <w:r>
              <w:rPr>
                <w:color w:val="FF0000"/>
              </w:rPr>
              <w:t>und</w:t>
            </w:r>
            <w:r>
              <w:rPr>
                <w:color w:val="000000"/>
              </w:rPr>
              <w:t xml:space="preserve"> Gemische, die bei Berührung mit Wasser entzündbare Gase abgeben</w:t>
            </w:r>
          </w:p>
        </w:tc>
        <w:tc>
          <w:tcPr>
            <w:tcW w:w="1560" w:type="dxa"/>
            <w:tcBorders>
              <w:top w:val="nil"/>
              <w:left w:val="nil"/>
              <w:bottom w:val="nil"/>
              <w:right w:val="nil"/>
            </w:tcBorders>
            <w:shd w:val="clear" w:color="auto" w:fill="auto"/>
            <w:noWrap/>
            <w:vAlign w:val="center"/>
            <w:hideMark/>
          </w:tcPr>
          <w:p w14:paraId="21DCBC39" w14:textId="77777777" w:rsidR="00BF7EF4" w:rsidRDefault="007D0E3A">
            <w:pPr>
              <w:rPr>
                <w:color w:val="000000"/>
                <w:lang w:val="fr-CH"/>
              </w:rPr>
            </w:pPr>
            <w:r>
              <w:rPr>
                <w:color w:val="000000"/>
                <w:lang w:val="fr-CH"/>
              </w:rPr>
              <w:t>Substances et mélanges qui, au contact de l'eau, dégagent des gaz inflammables</w:t>
            </w:r>
          </w:p>
        </w:tc>
        <w:tc>
          <w:tcPr>
            <w:tcW w:w="1387" w:type="dxa"/>
            <w:tcBorders>
              <w:top w:val="nil"/>
              <w:left w:val="nil"/>
              <w:bottom w:val="nil"/>
              <w:right w:val="nil"/>
            </w:tcBorders>
            <w:shd w:val="clear" w:color="auto" w:fill="auto"/>
            <w:noWrap/>
            <w:vAlign w:val="center"/>
            <w:hideMark/>
          </w:tcPr>
          <w:p w14:paraId="2C2D9580" w14:textId="77777777" w:rsidR="00BF7EF4" w:rsidRDefault="007D0E3A">
            <w:pPr>
              <w:rPr>
                <w:color w:val="000000"/>
                <w:lang w:val="it-CH"/>
              </w:rPr>
            </w:pPr>
            <w:r>
              <w:rPr>
                <w:color w:val="000000"/>
                <w:lang w:val="it-CH"/>
              </w:rPr>
              <w:t>Sostanze e miscele che, a contatto con l’acqua, sviluppano gas infiammabili</w:t>
            </w:r>
          </w:p>
        </w:tc>
      </w:tr>
      <w:tr w:rsidR="00BF7EF4" w:rsidRPr="00AF12C9" w14:paraId="5C99E3FB" w14:textId="77777777" w:rsidTr="002C0B12">
        <w:trPr>
          <w:trHeight w:val="495"/>
        </w:trPr>
        <w:tc>
          <w:tcPr>
            <w:tcW w:w="993" w:type="dxa"/>
            <w:tcBorders>
              <w:top w:val="nil"/>
              <w:left w:val="nil"/>
              <w:bottom w:val="nil"/>
              <w:right w:val="nil"/>
            </w:tcBorders>
            <w:shd w:val="clear" w:color="auto" w:fill="auto"/>
            <w:noWrap/>
            <w:vAlign w:val="center"/>
            <w:hideMark/>
          </w:tcPr>
          <w:p w14:paraId="34343444" w14:textId="77777777" w:rsidR="00BF7EF4" w:rsidRDefault="007D0E3A">
            <w:pPr>
              <w:rPr>
                <w:color w:val="000000"/>
              </w:rPr>
            </w:pPr>
            <w:r>
              <w:rPr>
                <w:color w:val="000000"/>
              </w:rPr>
              <w:t>2.12</w:t>
            </w:r>
          </w:p>
        </w:tc>
        <w:tc>
          <w:tcPr>
            <w:tcW w:w="1629" w:type="dxa"/>
            <w:tcBorders>
              <w:top w:val="nil"/>
              <w:left w:val="nil"/>
              <w:bottom w:val="nil"/>
              <w:right w:val="nil"/>
            </w:tcBorders>
            <w:shd w:val="clear" w:color="auto" w:fill="auto"/>
            <w:noWrap/>
            <w:vAlign w:val="center"/>
            <w:hideMark/>
          </w:tcPr>
          <w:p w14:paraId="51C5F523" w14:textId="77777777" w:rsidR="00BF7EF4" w:rsidRDefault="007D0E3A">
            <w:pPr>
              <w:rPr>
                <w:color w:val="000000"/>
                <w:lang w:val="en-US"/>
              </w:rPr>
            </w:pPr>
            <w:r>
              <w:rPr>
                <w:color w:val="000000"/>
                <w:lang w:val="en-US"/>
              </w:rPr>
              <w:t>Substances and mixtures which, in contact with water, emit flammable gases</w:t>
            </w:r>
          </w:p>
        </w:tc>
        <w:tc>
          <w:tcPr>
            <w:tcW w:w="1461" w:type="dxa"/>
            <w:tcBorders>
              <w:top w:val="nil"/>
              <w:left w:val="nil"/>
              <w:bottom w:val="nil"/>
              <w:right w:val="nil"/>
            </w:tcBorders>
            <w:shd w:val="clear" w:color="auto" w:fill="auto"/>
            <w:noWrap/>
            <w:vAlign w:val="center"/>
            <w:hideMark/>
          </w:tcPr>
          <w:p w14:paraId="325A10CA"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4442DD64" w14:textId="77777777" w:rsidR="00BF7EF4" w:rsidRDefault="007D0E3A">
            <w:pPr>
              <w:rPr>
                <w:color w:val="000000"/>
              </w:rPr>
            </w:pPr>
            <w:proofErr w:type="spellStart"/>
            <w:r>
              <w:rPr>
                <w:color w:val="000000"/>
              </w:rPr>
              <w:t>Water-react</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54340E28" w14:textId="77777777" w:rsidR="00BF7EF4" w:rsidRDefault="007D0E3A">
            <w:pPr>
              <w:rPr>
                <w:color w:val="000000"/>
              </w:rPr>
            </w:pPr>
            <w:r>
              <w:rPr>
                <w:color w:val="000000"/>
              </w:rPr>
              <w:t>EFG-C2</w:t>
            </w:r>
          </w:p>
        </w:tc>
        <w:tc>
          <w:tcPr>
            <w:tcW w:w="1276" w:type="dxa"/>
            <w:tcBorders>
              <w:top w:val="nil"/>
              <w:left w:val="nil"/>
              <w:bottom w:val="nil"/>
              <w:right w:val="nil"/>
            </w:tcBorders>
            <w:shd w:val="clear" w:color="auto" w:fill="auto"/>
            <w:noWrap/>
            <w:vAlign w:val="center"/>
            <w:hideMark/>
          </w:tcPr>
          <w:p w14:paraId="6C1003A6" w14:textId="77777777" w:rsidR="00BF7EF4" w:rsidRDefault="007D0E3A">
            <w:pPr>
              <w:rPr>
                <w:color w:val="000000"/>
              </w:rPr>
            </w:pPr>
            <w:r>
              <w:rPr>
                <w:color w:val="000000"/>
              </w:rPr>
              <w:t>H261</w:t>
            </w:r>
          </w:p>
        </w:tc>
        <w:tc>
          <w:tcPr>
            <w:tcW w:w="3118" w:type="dxa"/>
            <w:tcBorders>
              <w:top w:val="nil"/>
              <w:left w:val="nil"/>
              <w:bottom w:val="nil"/>
              <w:right w:val="nil"/>
            </w:tcBorders>
            <w:shd w:val="clear" w:color="auto" w:fill="auto"/>
            <w:noWrap/>
            <w:vAlign w:val="center"/>
            <w:hideMark/>
          </w:tcPr>
          <w:p w14:paraId="3D68DF75" w14:textId="77777777" w:rsidR="00BF7EF4" w:rsidRDefault="007D0E3A">
            <w:pPr>
              <w:rPr>
                <w:color w:val="000000"/>
              </w:rPr>
            </w:pPr>
            <w:r>
              <w:rPr>
                <w:color w:val="000000"/>
              </w:rPr>
              <w:t xml:space="preserve">Stoffe </w:t>
            </w:r>
            <w:r>
              <w:rPr>
                <w:color w:val="FF0000"/>
              </w:rPr>
              <w:t>und</w:t>
            </w:r>
            <w:r>
              <w:rPr>
                <w:color w:val="000000"/>
              </w:rPr>
              <w:t xml:space="preserve"> Gemische, die bei Berührung mit Wasser entzündbare Gase abgeben</w:t>
            </w:r>
          </w:p>
        </w:tc>
        <w:tc>
          <w:tcPr>
            <w:tcW w:w="1560" w:type="dxa"/>
            <w:tcBorders>
              <w:top w:val="nil"/>
              <w:left w:val="nil"/>
              <w:bottom w:val="nil"/>
              <w:right w:val="nil"/>
            </w:tcBorders>
            <w:shd w:val="clear" w:color="auto" w:fill="auto"/>
            <w:noWrap/>
            <w:vAlign w:val="center"/>
            <w:hideMark/>
          </w:tcPr>
          <w:p w14:paraId="7B51518F" w14:textId="77777777" w:rsidR="00BF7EF4" w:rsidRDefault="007D0E3A">
            <w:pPr>
              <w:rPr>
                <w:color w:val="000000"/>
                <w:lang w:val="fr-CH"/>
              </w:rPr>
            </w:pPr>
            <w:r>
              <w:rPr>
                <w:color w:val="000000"/>
                <w:lang w:val="fr-CH"/>
              </w:rPr>
              <w:t>Substances et mélanges qui, au contact de l'eau, dégagent des gaz inflammables</w:t>
            </w:r>
          </w:p>
        </w:tc>
        <w:tc>
          <w:tcPr>
            <w:tcW w:w="1387" w:type="dxa"/>
            <w:tcBorders>
              <w:top w:val="nil"/>
              <w:left w:val="nil"/>
              <w:bottom w:val="nil"/>
              <w:right w:val="nil"/>
            </w:tcBorders>
            <w:shd w:val="clear" w:color="auto" w:fill="auto"/>
            <w:noWrap/>
            <w:vAlign w:val="center"/>
            <w:hideMark/>
          </w:tcPr>
          <w:p w14:paraId="79B2D4C8" w14:textId="77777777" w:rsidR="00BF7EF4" w:rsidRDefault="007D0E3A">
            <w:pPr>
              <w:rPr>
                <w:color w:val="000000"/>
                <w:lang w:val="it-CH"/>
              </w:rPr>
            </w:pPr>
            <w:r>
              <w:rPr>
                <w:color w:val="000000"/>
                <w:lang w:val="it-CH"/>
              </w:rPr>
              <w:t>Sostanze e miscele che, a contatto con l’acqua, sviluppano gas infiammabili</w:t>
            </w:r>
          </w:p>
        </w:tc>
      </w:tr>
      <w:tr w:rsidR="00BF7EF4" w:rsidRPr="00AF12C9" w14:paraId="36B53382" w14:textId="77777777" w:rsidTr="002C0B12">
        <w:trPr>
          <w:trHeight w:val="495"/>
        </w:trPr>
        <w:tc>
          <w:tcPr>
            <w:tcW w:w="993" w:type="dxa"/>
            <w:tcBorders>
              <w:top w:val="nil"/>
              <w:left w:val="nil"/>
              <w:bottom w:val="nil"/>
              <w:right w:val="nil"/>
            </w:tcBorders>
            <w:shd w:val="clear" w:color="auto" w:fill="auto"/>
            <w:noWrap/>
            <w:vAlign w:val="center"/>
            <w:hideMark/>
          </w:tcPr>
          <w:p w14:paraId="16CC009C" w14:textId="77777777" w:rsidR="00BF7EF4" w:rsidRDefault="007D0E3A">
            <w:pPr>
              <w:rPr>
                <w:color w:val="000000"/>
              </w:rPr>
            </w:pPr>
            <w:r>
              <w:rPr>
                <w:color w:val="000000"/>
              </w:rPr>
              <w:t>2.12</w:t>
            </w:r>
          </w:p>
        </w:tc>
        <w:tc>
          <w:tcPr>
            <w:tcW w:w="1629" w:type="dxa"/>
            <w:tcBorders>
              <w:top w:val="nil"/>
              <w:left w:val="nil"/>
              <w:bottom w:val="nil"/>
              <w:right w:val="nil"/>
            </w:tcBorders>
            <w:shd w:val="clear" w:color="auto" w:fill="auto"/>
            <w:noWrap/>
            <w:vAlign w:val="center"/>
            <w:hideMark/>
          </w:tcPr>
          <w:p w14:paraId="2B400DC8" w14:textId="77777777" w:rsidR="00BF7EF4" w:rsidRDefault="007D0E3A">
            <w:pPr>
              <w:rPr>
                <w:color w:val="000000"/>
                <w:lang w:val="en-US"/>
              </w:rPr>
            </w:pPr>
            <w:r>
              <w:rPr>
                <w:color w:val="000000"/>
                <w:lang w:val="en-US"/>
              </w:rPr>
              <w:t>Substances and mixtures which, in contact with water, emit flammable gases</w:t>
            </w:r>
          </w:p>
        </w:tc>
        <w:tc>
          <w:tcPr>
            <w:tcW w:w="1461" w:type="dxa"/>
            <w:tcBorders>
              <w:top w:val="nil"/>
              <w:left w:val="nil"/>
              <w:bottom w:val="nil"/>
              <w:right w:val="nil"/>
            </w:tcBorders>
            <w:shd w:val="clear" w:color="auto" w:fill="auto"/>
            <w:noWrap/>
            <w:vAlign w:val="center"/>
            <w:hideMark/>
          </w:tcPr>
          <w:p w14:paraId="535D7278"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42FD4401" w14:textId="77777777" w:rsidR="00BF7EF4" w:rsidRDefault="007D0E3A">
            <w:pPr>
              <w:rPr>
                <w:color w:val="000000"/>
              </w:rPr>
            </w:pPr>
            <w:proofErr w:type="spellStart"/>
            <w:r>
              <w:rPr>
                <w:color w:val="000000"/>
              </w:rPr>
              <w:t>Water-react</w:t>
            </w:r>
            <w:proofErr w:type="spellEnd"/>
            <w:r>
              <w:rPr>
                <w:color w:val="000000"/>
              </w:rPr>
              <w:t>. 3</w:t>
            </w:r>
          </w:p>
        </w:tc>
        <w:tc>
          <w:tcPr>
            <w:tcW w:w="1417" w:type="dxa"/>
            <w:tcBorders>
              <w:top w:val="nil"/>
              <w:left w:val="nil"/>
              <w:bottom w:val="nil"/>
              <w:right w:val="nil"/>
            </w:tcBorders>
            <w:shd w:val="clear" w:color="auto" w:fill="auto"/>
            <w:noWrap/>
            <w:vAlign w:val="center"/>
            <w:hideMark/>
          </w:tcPr>
          <w:p w14:paraId="0926AF1C" w14:textId="77777777" w:rsidR="00BF7EF4" w:rsidRDefault="007D0E3A">
            <w:pPr>
              <w:rPr>
                <w:color w:val="000000"/>
              </w:rPr>
            </w:pPr>
            <w:r>
              <w:rPr>
                <w:color w:val="000000"/>
              </w:rPr>
              <w:t>EFG-C3</w:t>
            </w:r>
          </w:p>
        </w:tc>
        <w:tc>
          <w:tcPr>
            <w:tcW w:w="1276" w:type="dxa"/>
            <w:tcBorders>
              <w:top w:val="nil"/>
              <w:left w:val="nil"/>
              <w:bottom w:val="nil"/>
              <w:right w:val="nil"/>
            </w:tcBorders>
            <w:shd w:val="clear" w:color="auto" w:fill="auto"/>
            <w:noWrap/>
            <w:vAlign w:val="center"/>
            <w:hideMark/>
          </w:tcPr>
          <w:p w14:paraId="2C18895C" w14:textId="77777777" w:rsidR="00BF7EF4" w:rsidRDefault="007D0E3A">
            <w:pPr>
              <w:rPr>
                <w:color w:val="000000"/>
              </w:rPr>
            </w:pPr>
            <w:r>
              <w:rPr>
                <w:color w:val="000000"/>
              </w:rPr>
              <w:t>H261</w:t>
            </w:r>
          </w:p>
        </w:tc>
        <w:tc>
          <w:tcPr>
            <w:tcW w:w="3118" w:type="dxa"/>
            <w:tcBorders>
              <w:top w:val="nil"/>
              <w:left w:val="nil"/>
              <w:bottom w:val="nil"/>
              <w:right w:val="nil"/>
            </w:tcBorders>
            <w:shd w:val="clear" w:color="auto" w:fill="auto"/>
            <w:noWrap/>
            <w:vAlign w:val="center"/>
            <w:hideMark/>
          </w:tcPr>
          <w:p w14:paraId="445A4D23" w14:textId="77777777" w:rsidR="00BF7EF4" w:rsidRDefault="007D0E3A">
            <w:pPr>
              <w:rPr>
                <w:color w:val="000000"/>
              </w:rPr>
            </w:pPr>
            <w:r>
              <w:rPr>
                <w:color w:val="000000"/>
              </w:rPr>
              <w:t xml:space="preserve">Stoffe </w:t>
            </w:r>
            <w:r>
              <w:rPr>
                <w:color w:val="FF0000"/>
              </w:rPr>
              <w:t>und</w:t>
            </w:r>
            <w:r>
              <w:rPr>
                <w:color w:val="000000"/>
              </w:rPr>
              <w:t xml:space="preserve"> Gemische, die bei Berührung mit Wasser entzündbare Gase abgeben</w:t>
            </w:r>
          </w:p>
        </w:tc>
        <w:tc>
          <w:tcPr>
            <w:tcW w:w="1560" w:type="dxa"/>
            <w:tcBorders>
              <w:top w:val="nil"/>
              <w:left w:val="nil"/>
              <w:bottom w:val="nil"/>
              <w:right w:val="nil"/>
            </w:tcBorders>
            <w:shd w:val="clear" w:color="auto" w:fill="auto"/>
            <w:noWrap/>
            <w:vAlign w:val="center"/>
            <w:hideMark/>
          </w:tcPr>
          <w:p w14:paraId="574E12D4" w14:textId="77777777" w:rsidR="00BF7EF4" w:rsidRDefault="007D0E3A">
            <w:pPr>
              <w:rPr>
                <w:color w:val="000000"/>
                <w:lang w:val="fr-CH"/>
              </w:rPr>
            </w:pPr>
            <w:r>
              <w:rPr>
                <w:color w:val="000000"/>
                <w:lang w:val="fr-CH"/>
              </w:rPr>
              <w:t>Substances et mélanges qui, au contact de l'eau, dégagent des gaz inflammables</w:t>
            </w:r>
          </w:p>
        </w:tc>
        <w:tc>
          <w:tcPr>
            <w:tcW w:w="1387" w:type="dxa"/>
            <w:tcBorders>
              <w:top w:val="nil"/>
              <w:left w:val="nil"/>
              <w:bottom w:val="nil"/>
              <w:right w:val="nil"/>
            </w:tcBorders>
            <w:shd w:val="clear" w:color="auto" w:fill="auto"/>
            <w:noWrap/>
            <w:vAlign w:val="center"/>
            <w:hideMark/>
          </w:tcPr>
          <w:p w14:paraId="6935240F" w14:textId="77777777" w:rsidR="00BF7EF4" w:rsidRDefault="007D0E3A">
            <w:pPr>
              <w:rPr>
                <w:color w:val="000000"/>
                <w:lang w:val="it-CH"/>
              </w:rPr>
            </w:pPr>
            <w:r>
              <w:rPr>
                <w:color w:val="000000"/>
                <w:lang w:val="it-CH"/>
              </w:rPr>
              <w:t>Sostanze e miscele che, a contatto con l’acqua, sviluppano gas infiammabili</w:t>
            </w:r>
          </w:p>
        </w:tc>
      </w:tr>
      <w:tr w:rsidR="00BF7EF4" w14:paraId="4685F7B3" w14:textId="77777777" w:rsidTr="002C0B12">
        <w:trPr>
          <w:trHeight w:val="495"/>
        </w:trPr>
        <w:tc>
          <w:tcPr>
            <w:tcW w:w="993" w:type="dxa"/>
            <w:tcBorders>
              <w:top w:val="nil"/>
              <w:left w:val="nil"/>
              <w:bottom w:val="nil"/>
              <w:right w:val="nil"/>
            </w:tcBorders>
            <w:shd w:val="clear" w:color="auto" w:fill="auto"/>
            <w:noWrap/>
            <w:vAlign w:val="center"/>
            <w:hideMark/>
          </w:tcPr>
          <w:p w14:paraId="6085D6D2" w14:textId="77777777" w:rsidR="00BF7EF4" w:rsidRDefault="007D0E3A">
            <w:pPr>
              <w:rPr>
                <w:color w:val="000000"/>
              </w:rPr>
            </w:pPr>
            <w:r>
              <w:rPr>
                <w:color w:val="000000"/>
              </w:rPr>
              <w:lastRenderedPageBreak/>
              <w:t>2.13</w:t>
            </w:r>
          </w:p>
        </w:tc>
        <w:tc>
          <w:tcPr>
            <w:tcW w:w="1629" w:type="dxa"/>
            <w:tcBorders>
              <w:top w:val="nil"/>
              <w:left w:val="nil"/>
              <w:bottom w:val="nil"/>
              <w:right w:val="nil"/>
            </w:tcBorders>
            <w:shd w:val="clear" w:color="auto" w:fill="auto"/>
            <w:noWrap/>
            <w:vAlign w:val="center"/>
            <w:hideMark/>
          </w:tcPr>
          <w:p w14:paraId="098F12E7"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50D4EEE0"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13DCE1BE" w14:textId="77777777" w:rsidR="00BF7EF4" w:rsidRDefault="007D0E3A">
            <w:pPr>
              <w:rPr>
                <w:color w:val="000000"/>
              </w:rPr>
            </w:pPr>
            <w:proofErr w:type="spellStart"/>
            <w:r>
              <w:rPr>
                <w:color w:val="000000"/>
              </w:rPr>
              <w:t>Ox</w:t>
            </w:r>
            <w:proofErr w:type="spellEnd"/>
            <w:r>
              <w:rPr>
                <w:color w:val="000000"/>
              </w:rPr>
              <w:t xml:space="preserve">. </w:t>
            </w:r>
            <w:proofErr w:type="spellStart"/>
            <w:r>
              <w:rPr>
                <w:color w:val="000000"/>
              </w:rPr>
              <w:t>Liq</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1BCCEBC0" w14:textId="77777777" w:rsidR="00BF7EF4" w:rsidRDefault="007D0E3A">
            <w:pPr>
              <w:rPr>
                <w:color w:val="000000"/>
              </w:rPr>
            </w:pPr>
            <w:r>
              <w:rPr>
                <w:color w:val="000000"/>
              </w:rPr>
              <w:t>OLI-C1</w:t>
            </w:r>
          </w:p>
        </w:tc>
        <w:tc>
          <w:tcPr>
            <w:tcW w:w="1276" w:type="dxa"/>
            <w:tcBorders>
              <w:top w:val="nil"/>
              <w:left w:val="nil"/>
              <w:bottom w:val="nil"/>
              <w:right w:val="nil"/>
            </w:tcBorders>
            <w:shd w:val="clear" w:color="auto" w:fill="auto"/>
            <w:noWrap/>
            <w:vAlign w:val="center"/>
            <w:hideMark/>
          </w:tcPr>
          <w:p w14:paraId="1F7CE14B" w14:textId="77777777" w:rsidR="00BF7EF4" w:rsidRDefault="007D0E3A">
            <w:pPr>
              <w:rPr>
                <w:color w:val="000000"/>
              </w:rPr>
            </w:pPr>
            <w:r>
              <w:rPr>
                <w:color w:val="000000"/>
              </w:rPr>
              <w:t>H271</w:t>
            </w:r>
          </w:p>
        </w:tc>
        <w:tc>
          <w:tcPr>
            <w:tcW w:w="3118" w:type="dxa"/>
            <w:tcBorders>
              <w:top w:val="nil"/>
              <w:left w:val="nil"/>
              <w:bottom w:val="nil"/>
              <w:right w:val="nil"/>
            </w:tcBorders>
            <w:shd w:val="clear" w:color="auto" w:fill="auto"/>
            <w:noWrap/>
            <w:vAlign w:val="center"/>
            <w:hideMark/>
          </w:tcPr>
          <w:p w14:paraId="14DBCB19" w14:textId="77777777" w:rsidR="00BF7EF4" w:rsidRDefault="007D0E3A">
            <w:pPr>
              <w:rPr>
                <w:color w:val="000000"/>
              </w:rPr>
            </w:pPr>
            <w:r>
              <w:rPr>
                <w:color w:val="000000"/>
              </w:rPr>
              <w:t>Oxidierende Flüssigkeiten</w:t>
            </w:r>
          </w:p>
        </w:tc>
        <w:tc>
          <w:tcPr>
            <w:tcW w:w="1560" w:type="dxa"/>
            <w:tcBorders>
              <w:top w:val="nil"/>
              <w:left w:val="nil"/>
              <w:bottom w:val="nil"/>
              <w:right w:val="nil"/>
            </w:tcBorders>
            <w:shd w:val="clear" w:color="auto" w:fill="auto"/>
            <w:noWrap/>
            <w:vAlign w:val="center"/>
            <w:hideMark/>
          </w:tcPr>
          <w:p w14:paraId="4F0B312F" w14:textId="77777777" w:rsidR="00BF7EF4" w:rsidRDefault="007D0E3A">
            <w:pPr>
              <w:rPr>
                <w:color w:val="000000"/>
              </w:rPr>
            </w:pPr>
            <w:r>
              <w:rPr>
                <w:color w:val="000000"/>
              </w:rPr>
              <w:t xml:space="preserve">Liquides </w:t>
            </w:r>
            <w:proofErr w:type="spellStart"/>
            <w:r>
              <w:rPr>
                <w:color w:val="000000"/>
              </w:rPr>
              <w:t>comburants</w:t>
            </w:r>
            <w:proofErr w:type="spellEnd"/>
          </w:p>
        </w:tc>
        <w:tc>
          <w:tcPr>
            <w:tcW w:w="1387" w:type="dxa"/>
            <w:tcBorders>
              <w:top w:val="nil"/>
              <w:left w:val="nil"/>
              <w:bottom w:val="nil"/>
              <w:right w:val="nil"/>
            </w:tcBorders>
            <w:shd w:val="clear" w:color="auto" w:fill="auto"/>
            <w:noWrap/>
            <w:vAlign w:val="center"/>
            <w:hideMark/>
          </w:tcPr>
          <w:p w14:paraId="7B6AAD44"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comburenti</w:t>
            </w:r>
            <w:proofErr w:type="spellEnd"/>
          </w:p>
        </w:tc>
      </w:tr>
      <w:tr w:rsidR="00BF7EF4" w14:paraId="283E24C9" w14:textId="77777777" w:rsidTr="002C0B12">
        <w:trPr>
          <w:trHeight w:val="495"/>
        </w:trPr>
        <w:tc>
          <w:tcPr>
            <w:tcW w:w="993" w:type="dxa"/>
            <w:tcBorders>
              <w:top w:val="nil"/>
              <w:left w:val="nil"/>
              <w:bottom w:val="nil"/>
              <w:right w:val="nil"/>
            </w:tcBorders>
            <w:shd w:val="clear" w:color="auto" w:fill="auto"/>
            <w:noWrap/>
            <w:vAlign w:val="center"/>
            <w:hideMark/>
          </w:tcPr>
          <w:p w14:paraId="1C7C5A62" w14:textId="77777777" w:rsidR="00BF7EF4" w:rsidRDefault="007D0E3A">
            <w:pPr>
              <w:rPr>
                <w:color w:val="000000"/>
              </w:rPr>
            </w:pPr>
            <w:r>
              <w:rPr>
                <w:color w:val="000000"/>
              </w:rPr>
              <w:t>2.13</w:t>
            </w:r>
          </w:p>
        </w:tc>
        <w:tc>
          <w:tcPr>
            <w:tcW w:w="1629" w:type="dxa"/>
            <w:tcBorders>
              <w:top w:val="nil"/>
              <w:left w:val="nil"/>
              <w:bottom w:val="nil"/>
              <w:right w:val="nil"/>
            </w:tcBorders>
            <w:shd w:val="clear" w:color="auto" w:fill="auto"/>
            <w:noWrap/>
            <w:vAlign w:val="center"/>
            <w:hideMark/>
          </w:tcPr>
          <w:p w14:paraId="69A41899"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57508BDC"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48124E70" w14:textId="77777777" w:rsidR="00BF7EF4" w:rsidRDefault="007D0E3A">
            <w:pPr>
              <w:rPr>
                <w:color w:val="000000"/>
              </w:rPr>
            </w:pPr>
            <w:proofErr w:type="spellStart"/>
            <w:r>
              <w:rPr>
                <w:color w:val="000000"/>
              </w:rPr>
              <w:t>Ox</w:t>
            </w:r>
            <w:proofErr w:type="spellEnd"/>
            <w:r>
              <w:rPr>
                <w:color w:val="000000"/>
              </w:rPr>
              <w:t xml:space="preserve">. </w:t>
            </w:r>
            <w:proofErr w:type="spellStart"/>
            <w:r>
              <w:rPr>
                <w:color w:val="000000"/>
              </w:rPr>
              <w:t>Liq</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0157FE86" w14:textId="77777777" w:rsidR="00BF7EF4" w:rsidRDefault="007D0E3A">
            <w:pPr>
              <w:rPr>
                <w:color w:val="000000"/>
              </w:rPr>
            </w:pPr>
            <w:r>
              <w:rPr>
                <w:color w:val="000000"/>
              </w:rPr>
              <w:t>OLI-C2</w:t>
            </w:r>
          </w:p>
        </w:tc>
        <w:tc>
          <w:tcPr>
            <w:tcW w:w="1276" w:type="dxa"/>
            <w:tcBorders>
              <w:top w:val="nil"/>
              <w:left w:val="nil"/>
              <w:bottom w:val="nil"/>
              <w:right w:val="nil"/>
            </w:tcBorders>
            <w:shd w:val="clear" w:color="auto" w:fill="auto"/>
            <w:noWrap/>
            <w:vAlign w:val="center"/>
            <w:hideMark/>
          </w:tcPr>
          <w:p w14:paraId="27CC1A5F" w14:textId="77777777" w:rsidR="00BF7EF4" w:rsidRDefault="007D0E3A">
            <w:pPr>
              <w:rPr>
                <w:color w:val="000000"/>
              </w:rPr>
            </w:pPr>
            <w:r>
              <w:rPr>
                <w:color w:val="000000"/>
              </w:rPr>
              <w:t>H272</w:t>
            </w:r>
          </w:p>
        </w:tc>
        <w:tc>
          <w:tcPr>
            <w:tcW w:w="3118" w:type="dxa"/>
            <w:tcBorders>
              <w:top w:val="nil"/>
              <w:left w:val="nil"/>
              <w:bottom w:val="nil"/>
              <w:right w:val="nil"/>
            </w:tcBorders>
            <w:shd w:val="clear" w:color="auto" w:fill="auto"/>
            <w:noWrap/>
            <w:vAlign w:val="center"/>
            <w:hideMark/>
          </w:tcPr>
          <w:p w14:paraId="5C1C711F" w14:textId="77777777" w:rsidR="00BF7EF4" w:rsidRDefault="007D0E3A">
            <w:pPr>
              <w:rPr>
                <w:color w:val="000000"/>
              </w:rPr>
            </w:pPr>
            <w:r>
              <w:rPr>
                <w:color w:val="000000"/>
              </w:rPr>
              <w:t>Oxidierende Flüssigkeiten</w:t>
            </w:r>
          </w:p>
        </w:tc>
        <w:tc>
          <w:tcPr>
            <w:tcW w:w="1560" w:type="dxa"/>
            <w:tcBorders>
              <w:top w:val="nil"/>
              <w:left w:val="nil"/>
              <w:bottom w:val="nil"/>
              <w:right w:val="nil"/>
            </w:tcBorders>
            <w:shd w:val="clear" w:color="auto" w:fill="auto"/>
            <w:noWrap/>
            <w:vAlign w:val="center"/>
            <w:hideMark/>
          </w:tcPr>
          <w:p w14:paraId="4A2CA9F6" w14:textId="77777777" w:rsidR="00BF7EF4" w:rsidRDefault="007D0E3A">
            <w:pPr>
              <w:rPr>
                <w:color w:val="000000"/>
              </w:rPr>
            </w:pPr>
            <w:r>
              <w:rPr>
                <w:color w:val="000000"/>
              </w:rPr>
              <w:t xml:space="preserve">Liquides </w:t>
            </w:r>
            <w:proofErr w:type="spellStart"/>
            <w:r>
              <w:rPr>
                <w:color w:val="000000"/>
              </w:rPr>
              <w:t>comburants</w:t>
            </w:r>
            <w:proofErr w:type="spellEnd"/>
          </w:p>
        </w:tc>
        <w:tc>
          <w:tcPr>
            <w:tcW w:w="1387" w:type="dxa"/>
            <w:tcBorders>
              <w:top w:val="nil"/>
              <w:left w:val="nil"/>
              <w:bottom w:val="nil"/>
              <w:right w:val="nil"/>
            </w:tcBorders>
            <w:shd w:val="clear" w:color="auto" w:fill="auto"/>
            <w:noWrap/>
            <w:vAlign w:val="center"/>
            <w:hideMark/>
          </w:tcPr>
          <w:p w14:paraId="2E810F8B"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comburenti</w:t>
            </w:r>
            <w:proofErr w:type="spellEnd"/>
          </w:p>
        </w:tc>
      </w:tr>
      <w:tr w:rsidR="00BF7EF4" w14:paraId="731D4450" w14:textId="77777777" w:rsidTr="002C0B12">
        <w:trPr>
          <w:trHeight w:val="495"/>
        </w:trPr>
        <w:tc>
          <w:tcPr>
            <w:tcW w:w="993" w:type="dxa"/>
            <w:tcBorders>
              <w:top w:val="nil"/>
              <w:left w:val="nil"/>
              <w:bottom w:val="nil"/>
              <w:right w:val="nil"/>
            </w:tcBorders>
            <w:shd w:val="clear" w:color="auto" w:fill="auto"/>
            <w:noWrap/>
            <w:vAlign w:val="center"/>
            <w:hideMark/>
          </w:tcPr>
          <w:p w14:paraId="7315EBF6" w14:textId="77777777" w:rsidR="00BF7EF4" w:rsidRDefault="007D0E3A">
            <w:pPr>
              <w:rPr>
                <w:color w:val="000000"/>
              </w:rPr>
            </w:pPr>
            <w:r>
              <w:rPr>
                <w:color w:val="000000"/>
              </w:rPr>
              <w:t>2.13</w:t>
            </w:r>
          </w:p>
        </w:tc>
        <w:tc>
          <w:tcPr>
            <w:tcW w:w="1629" w:type="dxa"/>
            <w:tcBorders>
              <w:top w:val="nil"/>
              <w:left w:val="nil"/>
              <w:bottom w:val="nil"/>
              <w:right w:val="nil"/>
            </w:tcBorders>
            <w:shd w:val="clear" w:color="auto" w:fill="auto"/>
            <w:noWrap/>
            <w:vAlign w:val="center"/>
            <w:hideMark/>
          </w:tcPr>
          <w:p w14:paraId="2B0A3E5F"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liquids</w:t>
            </w:r>
            <w:proofErr w:type="spellEnd"/>
          </w:p>
        </w:tc>
        <w:tc>
          <w:tcPr>
            <w:tcW w:w="1461" w:type="dxa"/>
            <w:tcBorders>
              <w:top w:val="nil"/>
              <w:left w:val="nil"/>
              <w:bottom w:val="nil"/>
              <w:right w:val="nil"/>
            </w:tcBorders>
            <w:shd w:val="clear" w:color="auto" w:fill="auto"/>
            <w:noWrap/>
            <w:vAlign w:val="center"/>
            <w:hideMark/>
          </w:tcPr>
          <w:p w14:paraId="43077BAF"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1120B2C2" w14:textId="77777777" w:rsidR="00BF7EF4" w:rsidRDefault="007D0E3A">
            <w:pPr>
              <w:rPr>
                <w:color w:val="000000"/>
              </w:rPr>
            </w:pPr>
            <w:proofErr w:type="spellStart"/>
            <w:r>
              <w:rPr>
                <w:color w:val="000000"/>
              </w:rPr>
              <w:t>Ox</w:t>
            </w:r>
            <w:proofErr w:type="spellEnd"/>
            <w:r>
              <w:rPr>
                <w:color w:val="000000"/>
              </w:rPr>
              <w:t xml:space="preserve">. </w:t>
            </w:r>
            <w:proofErr w:type="spellStart"/>
            <w:r>
              <w:rPr>
                <w:color w:val="000000"/>
              </w:rPr>
              <w:t>Liq</w:t>
            </w:r>
            <w:proofErr w:type="spellEnd"/>
            <w:r>
              <w:rPr>
                <w:color w:val="000000"/>
              </w:rPr>
              <w:t>. 3</w:t>
            </w:r>
          </w:p>
        </w:tc>
        <w:tc>
          <w:tcPr>
            <w:tcW w:w="1417" w:type="dxa"/>
            <w:tcBorders>
              <w:top w:val="nil"/>
              <w:left w:val="nil"/>
              <w:bottom w:val="nil"/>
              <w:right w:val="nil"/>
            </w:tcBorders>
            <w:shd w:val="clear" w:color="auto" w:fill="auto"/>
            <w:noWrap/>
            <w:vAlign w:val="center"/>
            <w:hideMark/>
          </w:tcPr>
          <w:p w14:paraId="2E766936" w14:textId="77777777" w:rsidR="00BF7EF4" w:rsidRDefault="007D0E3A">
            <w:pPr>
              <w:rPr>
                <w:color w:val="000000"/>
              </w:rPr>
            </w:pPr>
            <w:r>
              <w:rPr>
                <w:color w:val="000000"/>
              </w:rPr>
              <w:t>OLI-C3</w:t>
            </w:r>
          </w:p>
        </w:tc>
        <w:tc>
          <w:tcPr>
            <w:tcW w:w="1276" w:type="dxa"/>
            <w:tcBorders>
              <w:top w:val="nil"/>
              <w:left w:val="nil"/>
              <w:bottom w:val="nil"/>
              <w:right w:val="nil"/>
            </w:tcBorders>
            <w:shd w:val="clear" w:color="auto" w:fill="auto"/>
            <w:noWrap/>
            <w:vAlign w:val="center"/>
            <w:hideMark/>
          </w:tcPr>
          <w:p w14:paraId="0FAF00F4" w14:textId="77777777" w:rsidR="00BF7EF4" w:rsidRDefault="007D0E3A">
            <w:pPr>
              <w:rPr>
                <w:color w:val="000000"/>
              </w:rPr>
            </w:pPr>
            <w:r>
              <w:rPr>
                <w:color w:val="000000"/>
              </w:rPr>
              <w:t>H272</w:t>
            </w:r>
          </w:p>
        </w:tc>
        <w:tc>
          <w:tcPr>
            <w:tcW w:w="3118" w:type="dxa"/>
            <w:tcBorders>
              <w:top w:val="nil"/>
              <w:left w:val="nil"/>
              <w:bottom w:val="nil"/>
              <w:right w:val="nil"/>
            </w:tcBorders>
            <w:shd w:val="clear" w:color="auto" w:fill="auto"/>
            <w:noWrap/>
            <w:vAlign w:val="center"/>
            <w:hideMark/>
          </w:tcPr>
          <w:p w14:paraId="47C45D4B" w14:textId="77777777" w:rsidR="00BF7EF4" w:rsidRDefault="007D0E3A">
            <w:pPr>
              <w:rPr>
                <w:color w:val="000000"/>
              </w:rPr>
            </w:pPr>
            <w:r>
              <w:rPr>
                <w:color w:val="000000"/>
              </w:rPr>
              <w:t>Oxidierende Flüssigkeiten</w:t>
            </w:r>
          </w:p>
        </w:tc>
        <w:tc>
          <w:tcPr>
            <w:tcW w:w="1560" w:type="dxa"/>
            <w:tcBorders>
              <w:top w:val="nil"/>
              <w:left w:val="nil"/>
              <w:bottom w:val="nil"/>
              <w:right w:val="nil"/>
            </w:tcBorders>
            <w:shd w:val="clear" w:color="auto" w:fill="auto"/>
            <w:noWrap/>
            <w:vAlign w:val="center"/>
            <w:hideMark/>
          </w:tcPr>
          <w:p w14:paraId="533BD91E" w14:textId="77777777" w:rsidR="00BF7EF4" w:rsidRDefault="007D0E3A">
            <w:pPr>
              <w:rPr>
                <w:color w:val="000000"/>
              </w:rPr>
            </w:pPr>
            <w:r>
              <w:rPr>
                <w:color w:val="000000"/>
              </w:rPr>
              <w:t xml:space="preserve">Liquides </w:t>
            </w:r>
            <w:proofErr w:type="spellStart"/>
            <w:r>
              <w:rPr>
                <w:color w:val="000000"/>
              </w:rPr>
              <w:t>comburants</w:t>
            </w:r>
            <w:proofErr w:type="spellEnd"/>
          </w:p>
        </w:tc>
        <w:tc>
          <w:tcPr>
            <w:tcW w:w="1387" w:type="dxa"/>
            <w:tcBorders>
              <w:top w:val="nil"/>
              <w:left w:val="nil"/>
              <w:bottom w:val="nil"/>
              <w:right w:val="nil"/>
            </w:tcBorders>
            <w:shd w:val="clear" w:color="auto" w:fill="auto"/>
            <w:noWrap/>
            <w:vAlign w:val="center"/>
            <w:hideMark/>
          </w:tcPr>
          <w:p w14:paraId="3A0529B1" w14:textId="77777777" w:rsidR="00BF7EF4" w:rsidRDefault="007D0E3A">
            <w:pPr>
              <w:rPr>
                <w:color w:val="000000"/>
              </w:rPr>
            </w:pPr>
            <w:proofErr w:type="spellStart"/>
            <w:r>
              <w:rPr>
                <w:color w:val="000000"/>
              </w:rPr>
              <w:t>Liquidi</w:t>
            </w:r>
            <w:proofErr w:type="spellEnd"/>
            <w:r>
              <w:rPr>
                <w:color w:val="000000"/>
              </w:rPr>
              <w:t xml:space="preserve"> </w:t>
            </w:r>
            <w:proofErr w:type="spellStart"/>
            <w:r>
              <w:rPr>
                <w:color w:val="000000"/>
              </w:rPr>
              <w:t>comburenti</w:t>
            </w:r>
            <w:proofErr w:type="spellEnd"/>
          </w:p>
        </w:tc>
      </w:tr>
      <w:tr w:rsidR="00BF7EF4" w14:paraId="5734283D" w14:textId="77777777" w:rsidTr="002C0B12">
        <w:trPr>
          <w:trHeight w:val="495"/>
        </w:trPr>
        <w:tc>
          <w:tcPr>
            <w:tcW w:w="993" w:type="dxa"/>
            <w:tcBorders>
              <w:top w:val="nil"/>
              <w:left w:val="nil"/>
              <w:bottom w:val="nil"/>
              <w:right w:val="nil"/>
            </w:tcBorders>
            <w:shd w:val="clear" w:color="auto" w:fill="auto"/>
            <w:noWrap/>
            <w:vAlign w:val="center"/>
            <w:hideMark/>
          </w:tcPr>
          <w:p w14:paraId="44D2A92C" w14:textId="77777777" w:rsidR="00BF7EF4" w:rsidRDefault="007D0E3A">
            <w:pPr>
              <w:rPr>
                <w:color w:val="000000"/>
              </w:rPr>
            </w:pPr>
            <w:r>
              <w:rPr>
                <w:color w:val="000000"/>
              </w:rPr>
              <w:t>2.14</w:t>
            </w:r>
          </w:p>
        </w:tc>
        <w:tc>
          <w:tcPr>
            <w:tcW w:w="1629" w:type="dxa"/>
            <w:tcBorders>
              <w:top w:val="nil"/>
              <w:left w:val="nil"/>
              <w:bottom w:val="nil"/>
              <w:right w:val="nil"/>
            </w:tcBorders>
            <w:shd w:val="clear" w:color="auto" w:fill="auto"/>
            <w:noWrap/>
            <w:vAlign w:val="center"/>
            <w:hideMark/>
          </w:tcPr>
          <w:p w14:paraId="60B0DD6A"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solids</w:t>
            </w:r>
            <w:proofErr w:type="spellEnd"/>
          </w:p>
        </w:tc>
        <w:tc>
          <w:tcPr>
            <w:tcW w:w="1461" w:type="dxa"/>
            <w:tcBorders>
              <w:top w:val="nil"/>
              <w:left w:val="nil"/>
              <w:bottom w:val="nil"/>
              <w:right w:val="nil"/>
            </w:tcBorders>
            <w:shd w:val="clear" w:color="auto" w:fill="auto"/>
            <w:noWrap/>
            <w:vAlign w:val="center"/>
            <w:hideMark/>
          </w:tcPr>
          <w:p w14:paraId="7C2B22F1"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1DE865EC" w14:textId="77777777" w:rsidR="00BF7EF4" w:rsidRDefault="007D0E3A">
            <w:pPr>
              <w:rPr>
                <w:color w:val="000000"/>
              </w:rPr>
            </w:pPr>
            <w:proofErr w:type="spellStart"/>
            <w:r>
              <w:rPr>
                <w:color w:val="000000"/>
              </w:rPr>
              <w:t>Ox</w:t>
            </w:r>
            <w:proofErr w:type="spellEnd"/>
            <w:r>
              <w:rPr>
                <w:color w:val="000000"/>
              </w:rPr>
              <w:t>. Sol. 1</w:t>
            </w:r>
          </w:p>
        </w:tc>
        <w:tc>
          <w:tcPr>
            <w:tcW w:w="1417" w:type="dxa"/>
            <w:tcBorders>
              <w:top w:val="nil"/>
              <w:left w:val="nil"/>
              <w:bottom w:val="nil"/>
              <w:right w:val="nil"/>
            </w:tcBorders>
            <w:shd w:val="clear" w:color="auto" w:fill="auto"/>
            <w:noWrap/>
            <w:vAlign w:val="center"/>
            <w:hideMark/>
          </w:tcPr>
          <w:p w14:paraId="779AD7A3" w14:textId="77777777" w:rsidR="00BF7EF4" w:rsidRDefault="007D0E3A">
            <w:pPr>
              <w:rPr>
                <w:color w:val="000000"/>
              </w:rPr>
            </w:pPr>
            <w:r>
              <w:rPr>
                <w:color w:val="000000"/>
              </w:rPr>
              <w:t>OSO-C1</w:t>
            </w:r>
          </w:p>
        </w:tc>
        <w:tc>
          <w:tcPr>
            <w:tcW w:w="1276" w:type="dxa"/>
            <w:tcBorders>
              <w:top w:val="nil"/>
              <w:left w:val="nil"/>
              <w:bottom w:val="nil"/>
              <w:right w:val="nil"/>
            </w:tcBorders>
            <w:shd w:val="clear" w:color="auto" w:fill="auto"/>
            <w:noWrap/>
            <w:vAlign w:val="center"/>
            <w:hideMark/>
          </w:tcPr>
          <w:p w14:paraId="0A4F7E4E" w14:textId="77777777" w:rsidR="00BF7EF4" w:rsidRDefault="007D0E3A">
            <w:pPr>
              <w:rPr>
                <w:color w:val="000000"/>
              </w:rPr>
            </w:pPr>
            <w:r>
              <w:rPr>
                <w:color w:val="000000"/>
              </w:rPr>
              <w:t>H271</w:t>
            </w:r>
          </w:p>
        </w:tc>
        <w:tc>
          <w:tcPr>
            <w:tcW w:w="3118" w:type="dxa"/>
            <w:tcBorders>
              <w:top w:val="nil"/>
              <w:left w:val="nil"/>
              <w:bottom w:val="nil"/>
              <w:right w:val="nil"/>
            </w:tcBorders>
            <w:shd w:val="clear" w:color="auto" w:fill="auto"/>
            <w:noWrap/>
            <w:vAlign w:val="center"/>
            <w:hideMark/>
          </w:tcPr>
          <w:p w14:paraId="26AD3401" w14:textId="77777777" w:rsidR="00BF7EF4" w:rsidRDefault="007D0E3A">
            <w:pPr>
              <w:rPr>
                <w:color w:val="000000"/>
              </w:rPr>
            </w:pPr>
            <w:r>
              <w:rPr>
                <w:color w:val="000000"/>
              </w:rPr>
              <w:t>Oxidierende Feststoffe</w:t>
            </w:r>
          </w:p>
        </w:tc>
        <w:tc>
          <w:tcPr>
            <w:tcW w:w="1560" w:type="dxa"/>
            <w:tcBorders>
              <w:top w:val="nil"/>
              <w:left w:val="nil"/>
              <w:bottom w:val="nil"/>
              <w:right w:val="nil"/>
            </w:tcBorders>
            <w:shd w:val="clear" w:color="auto" w:fill="auto"/>
            <w:noWrap/>
            <w:vAlign w:val="center"/>
            <w:hideMark/>
          </w:tcPr>
          <w:p w14:paraId="5DB0D0A5" w14:textId="77777777" w:rsidR="00BF7EF4" w:rsidRDefault="007D0E3A">
            <w:pPr>
              <w:rPr>
                <w:color w:val="000000"/>
              </w:rPr>
            </w:pPr>
            <w:proofErr w:type="spellStart"/>
            <w:r>
              <w:rPr>
                <w:color w:val="000000"/>
              </w:rPr>
              <w:t>Matières</w:t>
            </w:r>
            <w:proofErr w:type="spellEnd"/>
            <w:r>
              <w:rPr>
                <w:color w:val="000000"/>
              </w:rPr>
              <w:t xml:space="preserve"> solides </w:t>
            </w:r>
            <w:proofErr w:type="spellStart"/>
            <w:r>
              <w:rPr>
                <w:color w:val="000000"/>
              </w:rPr>
              <w:t>comburantes</w:t>
            </w:r>
            <w:proofErr w:type="spellEnd"/>
          </w:p>
        </w:tc>
        <w:tc>
          <w:tcPr>
            <w:tcW w:w="1387" w:type="dxa"/>
            <w:tcBorders>
              <w:top w:val="nil"/>
              <w:left w:val="nil"/>
              <w:bottom w:val="nil"/>
              <w:right w:val="nil"/>
            </w:tcBorders>
            <w:shd w:val="clear" w:color="auto" w:fill="auto"/>
            <w:noWrap/>
            <w:vAlign w:val="center"/>
            <w:hideMark/>
          </w:tcPr>
          <w:p w14:paraId="63413251" w14:textId="77777777" w:rsidR="00BF7EF4" w:rsidRDefault="007D0E3A">
            <w:pPr>
              <w:rPr>
                <w:color w:val="000000"/>
              </w:rPr>
            </w:pPr>
            <w:r>
              <w:rPr>
                <w:color w:val="000000"/>
              </w:rPr>
              <w:t xml:space="preserve">Solidi </w:t>
            </w:r>
            <w:proofErr w:type="spellStart"/>
            <w:r>
              <w:rPr>
                <w:color w:val="000000"/>
              </w:rPr>
              <w:t>comburenti</w:t>
            </w:r>
            <w:proofErr w:type="spellEnd"/>
          </w:p>
        </w:tc>
      </w:tr>
      <w:tr w:rsidR="00BF7EF4" w14:paraId="3CE28EA3" w14:textId="77777777" w:rsidTr="002C0B12">
        <w:trPr>
          <w:trHeight w:val="495"/>
        </w:trPr>
        <w:tc>
          <w:tcPr>
            <w:tcW w:w="993" w:type="dxa"/>
            <w:tcBorders>
              <w:top w:val="nil"/>
              <w:left w:val="nil"/>
              <w:bottom w:val="nil"/>
              <w:right w:val="nil"/>
            </w:tcBorders>
            <w:shd w:val="clear" w:color="auto" w:fill="auto"/>
            <w:noWrap/>
            <w:vAlign w:val="center"/>
            <w:hideMark/>
          </w:tcPr>
          <w:p w14:paraId="06F88BB3" w14:textId="77777777" w:rsidR="00BF7EF4" w:rsidRDefault="007D0E3A">
            <w:pPr>
              <w:rPr>
                <w:color w:val="000000"/>
              </w:rPr>
            </w:pPr>
            <w:r>
              <w:rPr>
                <w:color w:val="000000"/>
              </w:rPr>
              <w:t>2.14</w:t>
            </w:r>
          </w:p>
        </w:tc>
        <w:tc>
          <w:tcPr>
            <w:tcW w:w="1629" w:type="dxa"/>
            <w:tcBorders>
              <w:top w:val="nil"/>
              <w:left w:val="nil"/>
              <w:bottom w:val="nil"/>
              <w:right w:val="nil"/>
            </w:tcBorders>
            <w:shd w:val="clear" w:color="auto" w:fill="auto"/>
            <w:noWrap/>
            <w:vAlign w:val="center"/>
            <w:hideMark/>
          </w:tcPr>
          <w:p w14:paraId="0813F5D9"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solids</w:t>
            </w:r>
            <w:proofErr w:type="spellEnd"/>
          </w:p>
        </w:tc>
        <w:tc>
          <w:tcPr>
            <w:tcW w:w="1461" w:type="dxa"/>
            <w:tcBorders>
              <w:top w:val="nil"/>
              <w:left w:val="nil"/>
              <w:bottom w:val="nil"/>
              <w:right w:val="nil"/>
            </w:tcBorders>
            <w:shd w:val="clear" w:color="auto" w:fill="auto"/>
            <w:noWrap/>
            <w:vAlign w:val="center"/>
            <w:hideMark/>
          </w:tcPr>
          <w:p w14:paraId="00CB3292"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0E5FA904" w14:textId="77777777" w:rsidR="00BF7EF4" w:rsidRDefault="007D0E3A">
            <w:pPr>
              <w:rPr>
                <w:color w:val="000000"/>
              </w:rPr>
            </w:pPr>
            <w:proofErr w:type="spellStart"/>
            <w:r>
              <w:rPr>
                <w:color w:val="000000"/>
              </w:rPr>
              <w:t>Ox</w:t>
            </w:r>
            <w:proofErr w:type="spellEnd"/>
            <w:r>
              <w:rPr>
                <w:color w:val="000000"/>
              </w:rPr>
              <w:t>. Sol. 2</w:t>
            </w:r>
          </w:p>
        </w:tc>
        <w:tc>
          <w:tcPr>
            <w:tcW w:w="1417" w:type="dxa"/>
            <w:tcBorders>
              <w:top w:val="nil"/>
              <w:left w:val="nil"/>
              <w:bottom w:val="nil"/>
              <w:right w:val="nil"/>
            </w:tcBorders>
            <w:shd w:val="clear" w:color="auto" w:fill="auto"/>
            <w:noWrap/>
            <w:vAlign w:val="center"/>
            <w:hideMark/>
          </w:tcPr>
          <w:p w14:paraId="06E3A4BF" w14:textId="77777777" w:rsidR="00BF7EF4" w:rsidRDefault="007D0E3A">
            <w:pPr>
              <w:rPr>
                <w:color w:val="000000"/>
              </w:rPr>
            </w:pPr>
            <w:r>
              <w:rPr>
                <w:color w:val="000000"/>
              </w:rPr>
              <w:t>OSO-C2</w:t>
            </w:r>
          </w:p>
        </w:tc>
        <w:tc>
          <w:tcPr>
            <w:tcW w:w="1276" w:type="dxa"/>
            <w:tcBorders>
              <w:top w:val="nil"/>
              <w:left w:val="nil"/>
              <w:bottom w:val="nil"/>
              <w:right w:val="nil"/>
            </w:tcBorders>
            <w:shd w:val="clear" w:color="auto" w:fill="auto"/>
            <w:noWrap/>
            <w:vAlign w:val="center"/>
            <w:hideMark/>
          </w:tcPr>
          <w:p w14:paraId="6633EB65" w14:textId="77777777" w:rsidR="00BF7EF4" w:rsidRDefault="007D0E3A">
            <w:pPr>
              <w:rPr>
                <w:color w:val="000000"/>
              </w:rPr>
            </w:pPr>
            <w:r>
              <w:rPr>
                <w:color w:val="000000"/>
              </w:rPr>
              <w:t>H272</w:t>
            </w:r>
          </w:p>
        </w:tc>
        <w:tc>
          <w:tcPr>
            <w:tcW w:w="3118" w:type="dxa"/>
            <w:tcBorders>
              <w:top w:val="nil"/>
              <w:left w:val="nil"/>
              <w:bottom w:val="nil"/>
              <w:right w:val="nil"/>
            </w:tcBorders>
            <w:shd w:val="clear" w:color="auto" w:fill="auto"/>
            <w:noWrap/>
            <w:vAlign w:val="center"/>
            <w:hideMark/>
          </w:tcPr>
          <w:p w14:paraId="70DA6621" w14:textId="77777777" w:rsidR="00BF7EF4" w:rsidRDefault="007D0E3A">
            <w:pPr>
              <w:rPr>
                <w:color w:val="000000"/>
              </w:rPr>
            </w:pPr>
            <w:r>
              <w:rPr>
                <w:color w:val="000000"/>
              </w:rPr>
              <w:t>Oxidierende Feststoffe</w:t>
            </w:r>
          </w:p>
        </w:tc>
        <w:tc>
          <w:tcPr>
            <w:tcW w:w="1560" w:type="dxa"/>
            <w:tcBorders>
              <w:top w:val="nil"/>
              <w:left w:val="nil"/>
              <w:bottom w:val="nil"/>
              <w:right w:val="nil"/>
            </w:tcBorders>
            <w:shd w:val="clear" w:color="auto" w:fill="auto"/>
            <w:noWrap/>
            <w:vAlign w:val="center"/>
            <w:hideMark/>
          </w:tcPr>
          <w:p w14:paraId="058CFFD2" w14:textId="77777777" w:rsidR="00BF7EF4" w:rsidRDefault="007D0E3A">
            <w:pPr>
              <w:rPr>
                <w:color w:val="000000"/>
              </w:rPr>
            </w:pPr>
            <w:proofErr w:type="spellStart"/>
            <w:r>
              <w:rPr>
                <w:color w:val="000000"/>
              </w:rPr>
              <w:t>Matières</w:t>
            </w:r>
            <w:proofErr w:type="spellEnd"/>
            <w:r>
              <w:rPr>
                <w:color w:val="000000"/>
              </w:rPr>
              <w:t xml:space="preserve"> solides </w:t>
            </w:r>
            <w:proofErr w:type="spellStart"/>
            <w:r>
              <w:rPr>
                <w:color w:val="000000"/>
              </w:rPr>
              <w:t>comburantes</w:t>
            </w:r>
            <w:proofErr w:type="spellEnd"/>
          </w:p>
        </w:tc>
        <w:tc>
          <w:tcPr>
            <w:tcW w:w="1387" w:type="dxa"/>
            <w:tcBorders>
              <w:top w:val="nil"/>
              <w:left w:val="nil"/>
              <w:bottom w:val="nil"/>
              <w:right w:val="nil"/>
            </w:tcBorders>
            <w:shd w:val="clear" w:color="auto" w:fill="auto"/>
            <w:noWrap/>
            <w:vAlign w:val="center"/>
            <w:hideMark/>
          </w:tcPr>
          <w:p w14:paraId="0D3ECA46" w14:textId="77777777" w:rsidR="00BF7EF4" w:rsidRDefault="007D0E3A">
            <w:pPr>
              <w:rPr>
                <w:color w:val="000000"/>
              </w:rPr>
            </w:pPr>
            <w:r>
              <w:rPr>
                <w:color w:val="000000"/>
              </w:rPr>
              <w:t xml:space="preserve">Solidi </w:t>
            </w:r>
            <w:proofErr w:type="spellStart"/>
            <w:r>
              <w:rPr>
                <w:color w:val="000000"/>
              </w:rPr>
              <w:t>comburenti</w:t>
            </w:r>
            <w:proofErr w:type="spellEnd"/>
          </w:p>
        </w:tc>
      </w:tr>
      <w:tr w:rsidR="00BF7EF4" w14:paraId="3969B2CC" w14:textId="77777777" w:rsidTr="002C0B12">
        <w:trPr>
          <w:trHeight w:val="495"/>
        </w:trPr>
        <w:tc>
          <w:tcPr>
            <w:tcW w:w="993" w:type="dxa"/>
            <w:tcBorders>
              <w:top w:val="nil"/>
              <w:left w:val="nil"/>
              <w:bottom w:val="nil"/>
              <w:right w:val="nil"/>
            </w:tcBorders>
            <w:shd w:val="clear" w:color="auto" w:fill="auto"/>
            <w:noWrap/>
            <w:vAlign w:val="center"/>
            <w:hideMark/>
          </w:tcPr>
          <w:p w14:paraId="5A86C753" w14:textId="77777777" w:rsidR="00BF7EF4" w:rsidRDefault="007D0E3A">
            <w:pPr>
              <w:rPr>
                <w:color w:val="000000"/>
              </w:rPr>
            </w:pPr>
            <w:r>
              <w:rPr>
                <w:color w:val="000000"/>
              </w:rPr>
              <w:t>2.14</w:t>
            </w:r>
          </w:p>
        </w:tc>
        <w:tc>
          <w:tcPr>
            <w:tcW w:w="1629" w:type="dxa"/>
            <w:tcBorders>
              <w:top w:val="nil"/>
              <w:left w:val="nil"/>
              <w:bottom w:val="nil"/>
              <w:right w:val="nil"/>
            </w:tcBorders>
            <w:shd w:val="clear" w:color="auto" w:fill="auto"/>
            <w:noWrap/>
            <w:vAlign w:val="center"/>
            <w:hideMark/>
          </w:tcPr>
          <w:p w14:paraId="7F999942" w14:textId="77777777" w:rsidR="00BF7EF4" w:rsidRDefault="007D0E3A">
            <w:pPr>
              <w:rPr>
                <w:color w:val="000000"/>
              </w:rPr>
            </w:pPr>
            <w:proofErr w:type="spellStart"/>
            <w:r>
              <w:rPr>
                <w:color w:val="000000"/>
              </w:rPr>
              <w:t>Oxidising</w:t>
            </w:r>
            <w:proofErr w:type="spellEnd"/>
            <w:r>
              <w:rPr>
                <w:color w:val="000000"/>
              </w:rPr>
              <w:t xml:space="preserve"> </w:t>
            </w:r>
            <w:proofErr w:type="spellStart"/>
            <w:r>
              <w:rPr>
                <w:color w:val="000000"/>
              </w:rPr>
              <w:t>solids</w:t>
            </w:r>
            <w:proofErr w:type="spellEnd"/>
          </w:p>
        </w:tc>
        <w:tc>
          <w:tcPr>
            <w:tcW w:w="1461" w:type="dxa"/>
            <w:tcBorders>
              <w:top w:val="nil"/>
              <w:left w:val="nil"/>
              <w:bottom w:val="nil"/>
              <w:right w:val="nil"/>
            </w:tcBorders>
            <w:shd w:val="clear" w:color="auto" w:fill="auto"/>
            <w:noWrap/>
            <w:vAlign w:val="center"/>
            <w:hideMark/>
          </w:tcPr>
          <w:p w14:paraId="42997E93"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1599A226" w14:textId="77777777" w:rsidR="00BF7EF4" w:rsidRDefault="007D0E3A">
            <w:pPr>
              <w:rPr>
                <w:color w:val="000000"/>
              </w:rPr>
            </w:pPr>
            <w:proofErr w:type="spellStart"/>
            <w:r>
              <w:rPr>
                <w:color w:val="000000"/>
              </w:rPr>
              <w:t>Ox</w:t>
            </w:r>
            <w:proofErr w:type="spellEnd"/>
            <w:r>
              <w:rPr>
                <w:color w:val="000000"/>
              </w:rPr>
              <w:t>. Sol. 3</w:t>
            </w:r>
          </w:p>
        </w:tc>
        <w:tc>
          <w:tcPr>
            <w:tcW w:w="1417" w:type="dxa"/>
            <w:tcBorders>
              <w:top w:val="nil"/>
              <w:left w:val="nil"/>
              <w:bottom w:val="nil"/>
              <w:right w:val="nil"/>
            </w:tcBorders>
            <w:shd w:val="clear" w:color="auto" w:fill="auto"/>
            <w:noWrap/>
            <w:vAlign w:val="center"/>
            <w:hideMark/>
          </w:tcPr>
          <w:p w14:paraId="41EE4FFD" w14:textId="77777777" w:rsidR="00BF7EF4" w:rsidRDefault="007D0E3A">
            <w:pPr>
              <w:rPr>
                <w:color w:val="000000"/>
              </w:rPr>
            </w:pPr>
            <w:r>
              <w:rPr>
                <w:color w:val="000000"/>
              </w:rPr>
              <w:t>OSO-C3</w:t>
            </w:r>
          </w:p>
        </w:tc>
        <w:tc>
          <w:tcPr>
            <w:tcW w:w="1276" w:type="dxa"/>
            <w:tcBorders>
              <w:top w:val="nil"/>
              <w:left w:val="nil"/>
              <w:bottom w:val="nil"/>
              <w:right w:val="nil"/>
            </w:tcBorders>
            <w:shd w:val="clear" w:color="auto" w:fill="auto"/>
            <w:noWrap/>
            <w:vAlign w:val="center"/>
            <w:hideMark/>
          </w:tcPr>
          <w:p w14:paraId="6E7F81FC" w14:textId="77777777" w:rsidR="00BF7EF4" w:rsidRDefault="007D0E3A">
            <w:pPr>
              <w:rPr>
                <w:color w:val="000000"/>
              </w:rPr>
            </w:pPr>
            <w:r>
              <w:rPr>
                <w:color w:val="000000"/>
              </w:rPr>
              <w:t>H272</w:t>
            </w:r>
          </w:p>
        </w:tc>
        <w:tc>
          <w:tcPr>
            <w:tcW w:w="3118" w:type="dxa"/>
            <w:tcBorders>
              <w:top w:val="nil"/>
              <w:left w:val="nil"/>
              <w:bottom w:val="nil"/>
              <w:right w:val="nil"/>
            </w:tcBorders>
            <w:shd w:val="clear" w:color="auto" w:fill="auto"/>
            <w:noWrap/>
            <w:vAlign w:val="center"/>
            <w:hideMark/>
          </w:tcPr>
          <w:p w14:paraId="2CAAA206" w14:textId="77777777" w:rsidR="00BF7EF4" w:rsidRDefault="007D0E3A">
            <w:pPr>
              <w:rPr>
                <w:color w:val="000000"/>
              </w:rPr>
            </w:pPr>
            <w:r>
              <w:rPr>
                <w:color w:val="000000"/>
              </w:rPr>
              <w:t>Oxidierende Feststoffe</w:t>
            </w:r>
          </w:p>
        </w:tc>
        <w:tc>
          <w:tcPr>
            <w:tcW w:w="1560" w:type="dxa"/>
            <w:tcBorders>
              <w:top w:val="nil"/>
              <w:left w:val="nil"/>
              <w:bottom w:val="nil"/>
              <w:right w:val="nil"/>
            </w:tcBorders>
            <w:shd w:val="clear" w:color="auto" w:fill="auto"/>
            <w:noWrap/>
            <w:vAlign w:val="center"/>
            <w:hideMark/>
          </w:tcPr>
          <w:p w14:paraId="2916953A" w14:textId="77777777" w:rsidR="00BF7EF4" w:rsidRDefault="007D0E3A">
            <w:pPr>
              <w:rPr>
                <w:color w:val="000000"/>
              </w:rPr>
            </w:pPr>
            <w:proofErr w:type="spellStart"/>
            <w:r>
              <w:rPr>
                <w:color w:val="000000"/>
              </w:rPr>
              <w:t>Matières</w:t>
            </w:r>
            <w:proofErr w:type="spellEnd"/>
            <w:r>
              <w:rPr>
                <w:color w:val="000000"/>
              </w:rPr>
              <w:t xml:space="preserve"> solides </w:t>
            </w:r>
            <w:proofErr w:type="spellStart"/>
            <w:r>
              <w:rPr>
                <w:color w:val="000000"/>
              </w:rPr>
              <w:t>comburantes</w:t>
            </w:r>
            <w:proofErr w:type="spellEnd"/>
          </w:p>
        </w:tc>
        <w:tc>
          <w:tcPr>
            <w:tcW w:w="1387" w:type="dxa"/>
            <w:tcBorders>
              <w:top w:val="nil"/>
              <w:left w:val="nil"/>
              <w:bottom w:val="nil"/>
              <w:right w:val="nil"/>
            </w:tcBorders>
            <w:shd w:val="clear" w:color="auto" w:fill="auto"/>
            <w:noWrap/>
            <w:vAlign w:val="center"/>
            <w:hideMark/>
          </w:tcPr>
          <w:p w14:paraId="62678BC3" w14:textId="77777777" w:rsidR="00BF7EF4" w:rsidRDefault="007D0E3A">
            <w:pPr>
              <w:rPr>
                <w:color w:val="000000"/>
              </w:rPr>
            </w:pPr>
            <w:r>
              <w:rPr>
                <w:color w:val="000000"/>
              </w:rPr>
              <w:t xml:space="preserve">Solidi </w:t>
            </w:r>
            <w:proofErr w:type="spellStart"/>
            <w:r>
              <w:rPr>
                <w:color w:val="000000"/>
              </w:rPr>
              <w:t>comburenti</w:t>
            </w:r>
            <w:proofErr w:type="spellEnd"/>
          </w:p>
        </w:tc>
      </w:tr>
      <w:tr w:rsidR="00BF7EF4" w14:paraId="2E32C1CA" w14:textId="77777777" w:rsidTr="002C0B12">
        <w:trPr>
          <w:trHeight w:val="495"/>
        </w:trPr>
        <w:tc>
          <w:tcPr>
            <w:tcW w:w="993" w:type="dxa"/>
            <w:tcBorders>
              <w:top w:val="nil"/>
              <w:left w:val="nil"/>
              <w:bottom w:val="nil"/>
              <w:right w:val="nil"/>
            </w:tcBorders>
            <w:shd w:val="clear" w:color="auto" w:fill="auto"/>
            <w:noWrap/>
            <w:vAlign w:val="center"/>
            <w:hideMark/>
          </w:tcPr>
          <w:p w14:paraId="26FD18B9" w14:textId="77777777" w:rsidR="00BF7EF4" w:rsidRDefault="007D0E3A">
            <w:pPr>
              <w:rPr>
                <w:color w:val="000000"/>
              </w:rPr>
            </w:pPr>
            <w:r>
              <w:rPr>
                <w:color w:val="000000"/>
              </w:rPr>
              <w:t>2.15</w:t>
            </w:r>
          </w:p>
        </w:tc>
        <w:tc>
          <w:tcPr>
            <w:tcW w:w="1629" w:type="dxa"/>
            <w:tcBorders>
              <w:top w:val="nil"/>
              <w:left w:val="nil"/>
              <w:bottom w:val="nil"/>
              <w:right w:val="nil"/>
            </w:tcBorders>
            <w:shd w:val="clear" w:color="auto" w:fill="auto"/>
            <w:noWrap/>
            <w:vAlign w:val="center"/>
            <w:hideMark/>
          </w:tcPr>
          <w:p w14:paraId="56AA382A"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5B397D9F" w14:textId="77777777" w:rsidR="00BF7EF4" w:rsidRDefault="007D0E3A">
            <w:pPr>
              <w:rPr>
                <w:color w:val="000000"/>
              </w:rPr>
            </w:pPr>
            <w:r>
              <w:rPr>
                <w:color w:val="000000"/>
              </w:rPr>
              <w:t>Type A</w:t>
            </w:r>
          </w:p>
        </w:tc>
        <w:tc>
          <w:tcPr>
            <w:tcW w:w="1446" w:type="dxa"/>
            <w:tcBorders>
              <w:top w:val="nil"/>
              <w:left w:val="nil"/>
              <w:bottom w:val="nil"/>
              <w:right w:val="nil"/>
            </w:tcBorders>
            <w:shd w:val="clear" w:color="auto" w:fill="auto"/>
            <w:noWrap/>
            <w:vAlign w:val="center"/>
            <w:hideMark/>
          </w:tcPr>
          <w:p w14:paraId="479518D9"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A</w:t>
            </w:r>
          </w:p>
        </w:tc>
        <w:tc>
          <w:tcPr>
            <w:tcW w:w="1417" w:type="dxa"/>
            <w:tcBorders>
              <w:top w:val="nil"/>
              <w:left w:val="nil"/>
              <w:bottom w:val="nil"/>
              <w:right w:val="nil"/>
            </w:tcBorders>
            <w:shd w:val="clear" w:color="auto" w:fill="auto"/>
            <w:noWrap/>
            <w:vAlign w:val="center"/>
            <w:hideMark/>
          </w:tcPr>
          <w:p w14:paraId="3DE71FBD" w14:textId="77777777" w:rsidR="00BF7EF4" w:rsidRDefault="007D0E3A">
            <w:pPr>
              <w:rPr>
                <w:color w:val="000000"/>
              </w:rPr>
            </w:pPr>
            <w:r>
              <w:rPr>
                <w:color w:val="000000"/>
              </w:rPr>
              <w:t>OPO-TA</w:t>
            </w:r>
          </w:p>
        </w:tc>
        <w:tc>
          <w:tcPr>
            <w:tcW w:w="1276" w:type="dxa"/>
            <w:tcBorders>
              <w:top w:val="nil"/>
              <w:left w:val="nil"/>
              <w:bottom w:val="nil"/>
              <w:right w:val="nil"/>
            </w:tcBorders>
            <w:shd w:val="clear" w:color="auto" w:fill="auto"/>
            <w:noWrap/>
            <w:vAlign w:val="center"/>
            <w:hideMark/>
          </w:tcPr>
          <w:p w14:paraId="66B96681" w14:textId="77777777" w:rsidR="00BF7EF4" w:rsidRDefault="007D0E3A">
            <w:pPr>
              <w:rPr>
                <w:color w:val="000000"/>
              </w:rPr>
            </w:pPr>
            <w:r>
              <w:rPr>
                <w:color w:val="000000"/>
              </w:rPr>
              <w:t>H240</w:t>
            </w:r>
          </w:p>
        </w:tc>
        <w:tc>
          <w:tcPr>
            <w:tcW w:w="3118" w:type="dxa"/>
            <w:tcBorders>
              <w:top w:val="nil"/>
              <w:left w:val="nil"/>
              <w:bottom w:val="nil"/>
              <w:right w:val="nil"/>
            </w:tcBorders>
            <w:shd w:val="clear" w:color="auto" w:fill="auto"/>
            <w:noWrap/>
            <w:vAlign w:val="center"/>
            <w:hideMark/>
          </w:tcPr>
          <w:p w14:paraId="719E62B0"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643CF57E"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11A2D0D9"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14:paraId="2F2E8A8D" w14:textId="77777777" w:rsidTr="002C0B12">
        <w:trPr>
          <w:trHeight w:val="495"/>
        </w:trPr>
        <w:tc>
          <w:tcPr>
            <w:tcW w:w="993" w:type="dxa"/>
            <w:tcBorders>
              <w:top w:val="nil"/>
              <w:left w:val="nil"/>
              <w:bottom w:val="nil"/>
              <w:right w:val="nil"/>
            </w:tcBorders>
            <w:shd w:val="clear" w:color="auto" w:fill="auto"/>
            <w:noWrap/>
            <w:vAlign w:val="center"/>
            <w:hideMark/>
          </w:tcPr>
          <w:p w14:paraId="6C413B9F" w14:textId="77777777" w:rsidR="00BF7EF4" w:rsidRDefault="007D0E3A">
            <w:pPr>
              <w:rPr>
                <w:color w:val="000000"/>
              </w:rPr>
            </w:pPr>
            <w:r>
              <w:rPr>
                <w:color w:val="000000"/>
              </w:rPr>
              <w:t>2.15</w:t>
            </w:r>
          </w:p>
        </w:tc>
        <w:tc>
          <w:tcPr>
            <w:tcW w:w="1629" w:type="dxa"/>
            <w:tcBorders>
              <w:top w:val="nil"/>
              <w:left w:val="nil"/>
              <w:bottom w:val="nil"/>
              <w:right w:val="nil"/>
            </w:tcBorders>
            <w:shd w:val="clear" w:color="auto" w:fill="auto"/>
            <w:noWrap/>
            <w:vAlign w:val="center"/>
            <w:hideMark/>
          </w:tcPr>
          <w:p w14:paraId="1D99296A"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17D69BA8" w14:textId="77777777" w:rsidR="00BF7EF4" w:rsidRDefault="007D0E3A">
            <w:pPr>
              <w:rPr>
                <w:color w:val="000000"/>
              </w:rPr>
            </w:pPr>
            <w:r>
              <w:rPr>
                <w:color w:val="000000"/>
              </w:rPr>
              <w:t>Type B</w:t>
            </w:r>
          </w:p>
        </w:tc>
        <w:tc>
          <w:tcPr>
            <w:tcW w:w="1446" w:type="dxa"/>
            <w:tcBorders>
              <w:top w:val="nil"/>
              <w:left w:val="nil"/>
              <w:bottom w:val="nil"/>
              <w:right w:val="nil"/>
            </w:tcBorders>
            <w:shd w:val="clear" w:color="auto" w:fill="auto"/>
            <w:noWrap/>
            <w:vAlign w:val="center"/>
            <w:hideMark/>
          </w:tcPr>
          <w:p w14:paraId="1F1E2ED6"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B</w:t>
            </w:r>
          </w:p>
        </w:tc>
        <w:tc>
          <w:tcPr>
            <w:tcW w:w="1417" w:type="dxa"/>
            <w:tcBorders>
              <w:top w:val="nil"/>
              <w:left w:val="nil"/>
              <w:bottom w:val="nil"/>
              <w:right w:val="nil"/>
            </w:tcBorders>
            <w:shd w:val="clear" w:color="auto" w:fill="auto"/>
            <w:noWrap/>
            <w:vAlign w:val="center"/>
            <w:hideMark/>
          </w:tcPr>
          <w:p w14:paraId="63F7810F" w14:textId="77777777" w:rsidR="00BF7EF4" w:rsidRDefault="007D0E3A">
            <w:pPr>
              <w:rPr>
                <w:color w:val="000000"/>
              </w:rPr>
            </w:pPr>
            <w:r>
              <w:rPr>
                <w:color w:val="000000"/>
              </w:rPr>
              <w:t>OPO-TB</w:t>
            </w:r>
          </w:p>
        </w:tc>
        <w:tc>
          <w:tcPr>
            <w:tcW w:w="1276" w:type="dxa"/>
            <w:tcBorders>
              <w:top w:val="nil"/>
              <w:left w:val="nil"/>
              <w:bottom w:val="nil"/>
              <w:right w:val="nil"/>
            </w:tcBorders>
            <w:shd w:val="clear" w:color="auto" w:fill="auto"/>
            <w:noWrap/>
            <w:vAlign w:val="center"/>
            <w:hideMark/>
          </w:tcPr>
          <w:p w14:paraId="291F1AEE" w14:textId="77777777" w:rsidR="00BF7EF4" w:rsidRDefault="007D0E3A">
            <w:pPr>
              <w:rPr>
                <w:color w:val="000000"/>
              </w:rPr>
            </w:pPr>
            <w:r>
              <w:rPr>
                <w:color w:val="000000"/>
              </w:rPr>
              <w:t>H241</w:t>
            </w:r>
          </w:p>
        </w:tc>
        <w:tc>
          <w:tcPr>
            <w:tcW w:w="3118" w:type="dxa"/>
            <w:tcBorders>
              <w:top w:val="nil"/>
              <w:left w:val="nil"/>
              <w:bottom w:val="nil"/>
              <w:right w:val="nil"/>
            </w:tcBorders>
            <w:shd w:val="clear" w:color="auto" w:fill="auto"/>
            <w:noWrap/>
            <w:vAlign w:val="center"/>
            <w:hideMark/>
          </w:tcPr>
          <w:p w14:paraId="2958E751"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52AED382"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17F50E33"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14:paraId="281CD397" w14:textId="77777777" w:rsidTr="002C0B12">
        <w:trPr>
          <w:trHeight w:val="495"/>
        </w:trPr>
        <w:tc>
          <w:tcPr>
            <w:tcW w:w="993" w:type="dxa"/>
            <w:tcBorders>
              <w:top w:val="nil"/>
              <w:left w:val="nil"/>
              <w:bottom w:val="nil"/>
              <w:right w:val="nil"/>
            </w:tcBorders>
            <w:shd w:val="clear" w:color="auto" w:fill="auto"/>
            <w:noWrap/>
            <w:vAlign w:val="center"/>
            <w:hideMark/>
          </w:tcPr>
          <w:p w14:paraId="27861CC4" w14:textId="77777777" w:rsidR="00BF7EF4" w:rsidRDefault="007D0E3A">
            <w:pPr>
              <w:rPr>
                <w:color w:val="000000"/>
              </w:rPr>
            </w:pPr>
            <w:r>
              <w:rPr>
                <w:color w:val="000000"/>
              </w:rPr>
              <w:t>2.15</w:t>
            </w:r>
          </w:p>
        </w:tc>
        <w:tc>
          <w:tcPr>
            <w:tcW w:w="1629" w:type="dxa"/>
            <w:tcBorders>
              <w:top w:val="nil"/>
              <w:left w:val="nil"/>
              <w:bottom w:val="nil"/>
              <w:right w:val="nil"/>
            </w:tcBorders>
            <w:shd w:val="clear" w:color="auto" w:fill="auto"/>
            <w:noWrap/>
            <w:vAlign w:val="center"/>
            <w:hideMark/>
          </w:tcPr>
          <w:p w14:paraId="5F0A4100"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276C86E0" w14:textId="77777777" w:rsidR="00BF7EF4" w:rsidRDefault="007D0E3A">
            <w:pPr>
              <w:rPr>
                <w:color w:val="000000"/>
              </w:rPr>
            </w:pPr>
            <w:r>
              <w:rPr>
                <w:color w:val="000000"/>
              </w:rPr>
              <w:t>Type C</w:t>
            </w:r>
          </w:p>
        </w:tc>
        <w:tc>
          <w:tcPr>
            <w:tcW w:w="1446" w:type="dxa"/>
            <w:tcBorders>
              <w:top w:val="nil"/>
              <w:left w:val="nil"/>
              <w:bottom w:val="nil"/>
              <w:right w:val="nil"/>
            </w:tcBorders>
            <w:shd w:val="clear" w:color="auto" w:fill="auto"/>
            <w:noWrap/>
            <w:vAlign w:val="center"/>
            <w:hideMark/>
          </w:tcPr>
          <w:p w14:paraId="097F0C1B"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C</w:t>
            </w:r>
          </w:p>
        </w:tc>
        <w:tc>
          <w:tcPr>
            <w:tcW w:w="1417" w:type="dxa"/>
            <w:tcBorders>
              <w:top w:val="nil"/>
              <w:left w:val="nil"/>
              <w:bottom w:val="nil"/>
              <w:right w:val="nil"/>
            </w:tcBorders>
            <w:shd w:val="clear" w:color="auto" w:fill="auto"/>
            <w:noWrap/>
            <w:vAlign w:val="center"/>
            <w:hideMark/>
          </w:tcPr>
          <w:p w14:paraId="6A001B48" w14:textId="77777777" w:rsidR="00BF7EF4" w:rsidRDefault="007D0E3A">
            <w:pPr>
              <w:rPr>
                <w:color w:val="000000"/>
              </w:rPr>
            </w:pPr>
            <w:r>
              <w:rPr>
                <w:color w:val="000000"/>
              </w:rPr>
              <w:t>OPO-TC</w:t>
            </w:r>
          </w:p>
        </w:tc>
        <w:tc>
          <w:tcPr>
            <w:tcW w:w="1276" w:type="dxa"/>
            <w:tcBorders>
              <w:top w:val="nil"/>
              <w:left w:val="nil"/>
              <w:bottom w:val="nil"/>
              <w:right w:val="nil"/>
            </w:tcBorders>
            <w:shd w:val="clear" w:color="auto" w:fill="auto"/>
            <w:noWrap/>
            <w:vAlign w:val="center"/>
            <w:hideMark/>
          </w:tcPr>
          <w:p w14:paraId="21239132"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6C85DE30"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66A9CC06"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1B04F44C"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14:paraId="6A8DC018" w14:textId="77777777" w:rsidTr="002C0B12">
        <w:trPr>
          <w:trHeight w:val="495"/>
        </w:trPr>
        <w:tc>
          <w:tcPr>
            <w:tcW w:w="993" w:type="dxa"/>
            <w:tcBorders>
              <w:top w:val="nil"/>
              <w:left w:val="nil"/>
              <w:bottom w:val="nil"/>
              <w:right w:val="nil"/>
            </w:tcBorders>
            <w:shd w:val="clear" w:color="auto" w:fill="auto"/>
            <w:noWrap/>
            <w:vAlign w:val="center"/>
            <w:hideMark/>
          </w:tcPr>
          <w:p w14:paraId="74EE025F" w14:textId="77777777" w:rsidR="00BF7EF4" w:rsidRDefault="007D0E3A">
            <w:pPr>
              <w:rPr>
                <w:color w:val="000000"/>
              </w:rPr>
            </w:pPr>
            <w:r>
              <w:rPr>
                <w:color w:val="000000"/>
              </w:rPr>
              <w:t>2.15</w:t>
            </w:r>
          </w:p>
        </w:tc>
        <w:tc>
          <w:tcPr>
            <w:tcW w:w="1629" w:type="dxa"/>
            <w:tcBorders>
              <w:top w:val="nil"/>
              <w:left w:val="nil"/>
              <w:bottom w:val="nil"/>
              <w:right w:val="nil"/>
            </w:tcBorders>
            <w:shd w:val="clear" w:color="auto" w:fill="auto"/>
            <w:noWrap/>
            <w:vAlign w:val="center"/>
            <w:hideMark/>
          </w:tcPr>
          <w:p w14:paraId="69DDF164"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02828557" w14:textId="77777777" w:rsidR="00BF7EF4" w:rsidRDefault="007D0E3A">
            <w:pPr>
              <w:rPr>
                <w:color w:val="000000"/>
              </w:rPr>
            </w:pPr>
            <w:r>
              <w:rPr>
                <w:color w:val="000000"/>
              </w:rPr>
              <w:t>Type D</w:t>
            </w:r>
          </w:p>
        </w:tc>
        <w:tc>
          <w:tcPr>
            <w:tcW w:w="1446" w:type="dxa"/>
            <w:tcBorders>
              <w:top w:val="nil"/>
              <w:left w:val="nil"/>
              <w:bottom w:val="nil"/>
              <w:right w:val="nil"/>
            </w:tcBorders>
            <w:shd w:val="clear" w:color="auto" w:fill="auto"/>
            <w:noWrap/>
            <w:vAlign w:val="center"/>
            <w:hideMark/>
          </w:tcPr>
          <w:p w14:paraId="6441FF52"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D</w:t>
            </w:r>
          </w:p>
        </w:tc>
        <w:tc>
          <w:tcPr>
            <w:tcW w:w="1417" w:type="dxa"/>
            <w:tcBorders>
              <w:top w:val="nil"/>
              <w:left w:val="nil"/>
              <w:bottom w:val="nil"/>
              <w:right w:val="nil"/>
            </w:tcBorders>
            <w:shd w:val="clear" w:color="auto" w:fill="auto"/>
            <w:noWrap/>
            <w:vAlign w:val="center"/>
            <w:hideMark/>
          </w:tcPr>
          <w:p w14:paraId="52ECC6C8" w14:textId="77777777" w:rsidR="00BF7EF4" w:rsidRDefault="007D0E3A">
            <w:pPr>
              <w:rPr>
                <w:color w:val="000000"/>
              </w:rPr>
            </w:pPr>
            <w:r>
              <w:rPr>
                <w:color w:val="000000"/>
              </w:rPr>
              <w:t>OPO-TD</w:t>
            </w:r>
          </w:p>
        </w:tc>
        <w:tc>
          <w:tcPr>
            <w:tcW w:w="1276" w:type="dxa"/>
            <w:tcBorders>
              <w:top w:val="nil"/>
              <w:left w:val="nil"/>
              <w:bottom w:val="nil"/>
              <w:right w:val="nil"/>
            </w:tcBorders>
            <w:shd w:val="clear" w:color="auto" w:fill="auto"/>
            <w:noWrap/>
            <w:vAlign w:val="center"/>
            <w:hideMark/>
          </w:tcPr>
          <w:p w14:paraId="6092B6E7"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777FAA5C"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77B78195"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55F31C33"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14:paraId="4199B97B" w14:textId="77777777" w:rsidTr="002C0B12">
        <w:trPr>
          <w:trHeight w:val="495"/>
        </w:trPr>
        <w:tc>
          <w:tcPr>
            <w:tcW w:w="993" w:type="dxa"/>
            <w:tcBorders>
              <w:top w:val="nil"/>
              <w:left w:val="nil"/>
              <w:bottom w:val="nil"/>
              <w:right w:val="nil"/>
            </w:tcBorders>
            <w:shd w:val="clear" w:color="auto" w:fill="auto"/>
            <w:noWrap/>
            <w:vAlign w:val="center"/>
            <w:hideMark/>
          </w:tcPr>
          <w:p w14:paraId="5B0F4450" w14:textId="77777777" w:rsidR="00BF7EF4" w:rsidRDefault="007D0E3A">
            <w:pPr>
              <w:rPr>
                <w:color w:val="000000"/>
              </w:rPr>
            </w:pPr>
            <w:r>
              <w:rPr>
                <w:color w:val="000000"/>
              </w:rPr>
              <w:t>2.15</w:t>
            </w:r>
          </w:p>
        </w:tc>
        <w:tc>
          <w:tcPr>
            <w:tcW w:w="1629" w:type="dxa"/>
            <w:tcBorders>
              <w:top w:val="nil"/>
              <w:left w:val="nil"/>
              <w:bottom w:val="nil"/>
              <w:right w:val="nil"/>
            </w:tcBorders>
            <w:shd w:val="clear" w:color="auto" w:fill="auto"/>
            <w:noWrap/>
            <w:vAlign w:val="center"/>
            <w:hideMark/>
          </w:tcPr>
          <w:p w14:paraId="73BCAAF8"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27F7DA3D" w14:textId="77777777" w:rsidR="00BF7EF4" w:rsidRDefault="007D0E3A">
            <w:pPr>
              <w:rPr>
                <w:color w:val="000000"/>
              </w:rPr>
            </w:pPr>
            <w:r>
              <w:rPr>
                <w:color w:val="000000"/>
              </w:rPr>
              <w:t>Type E</w:t>
            </w:r>
          </w:p>
        </w:tc>
        <w:tc>
          <w:tcPr>
            <w:tcW w:w="1446" w:type="dxa"/>
            <w:tcBorders>
              <w:top w:val="nil"/>
              <w:left w:val="nil"/>
              <w:bottom w:val="nil"/>
              <w:right w:val="nil"/>
            </w:tcBorders>
            <w:shd w:val="clear" w:color="auto" w:fill="auto"/>
            <w:noWrap/>
            <w:vAlign w:val="center"/>
            <w:hideMark/>
          </w:tcPr>
          <w:p w14:paraId="6A7C3099"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E</w:t>
            </w:r>
          </w:p>
        </w:tc>
        <w:tc>
          <w:tcPr>
            <w:tcW w:w="1417" w:type="dxa"/>
            <w:tcBorders>
              <w:top w:val="nil"/>
              <w:left w:val="nil"/>
              <w:bottom w:val="nil"/>
              <w:right w:val="nil"/>
            </w:tcBorders>
            <w:shd w:val="clear" w:color="auto" w:fill="auto"/>
            <w:noWrap/>
            <w:vAlign w:val="center"/>
            <w:hideMark/>
          </w:tcPr>
          <w:p w14:paraId="396140A3" w14:textId="77777777" w:rsidR="00BF7EF4" w:rsidRDefault="007D0E3A">
            <w:pPr>
              <w:rPr>
                <w:color w:val="000000"/>
              </w:rPr>
            </w:pPr>
            <w:r>
              <w:rPr>
                <w:color w:val="000000"/>
              </w:rPr>
              <w:t>OPO-TE</w:t>
            </w:r>
          </w:p>
        </w:tc>
        <w:tc>
          <w:tcPr>
            <w:tcW w:w="1276" w:type="dxa"/>
            <w:tcBorders>
              <w:top w:val="nil"/>
              <w:left w:val="nil"/>
              <w:bottom w:val="nil"/>
              <w:right w:val="nil"/>
            </w:tcBorders>
            <w:shd w:val="clear" w:color="auto" w:fill="auto"/>
            <w:noWrap/>
            <w:vAlign w:val="center"/>
            <w:hideMark/>
          </w:tcPr>
          <w:p w14:paraId="62F98BFF"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1A7CAD3A"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3C0E39A6"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08C67C43"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14:paraId="18A6A939" w14:textId="77777777" w:rsidTr="002C0B12">
        <w:trPr>
          <w:trHeight w:val="179"/>
        </w:trPr>
        <w:tc>
          <w:tcPr>
            <w:tcW w:w="993" w:type="dxa"/>
            <w:tcBorders>
              <w:top w:val="nil"/>
              <w:left w:val="nil"/>
              <w:bottom w:val="nil"/>
              <w:right w:val="nil"/>
            </w:tcBorders>
            <w:shd w:val="clear" w:color="auto" w:fill="auto"/>
            <w:noWrap/>
            <w:vAlign w:val="center"/>
            <w:hideMark/>
          </w:tcPr>
          <w:p w14:paraId="416D84CA" w14:textId="77777777" w:rsidR="00BF7EF4" w:rsidRDefault="007D0E3A">
            <w:pPr>
              <w:rPr>
                <w:color w:val="000000"/>
              </w:rPr>
            </w:pPr>
            <w:r>
              <w:rPr>
                <w:color w:val="000000"/>
              </w:rPr>
              <w:t>2.15</w:t>
            </w:r>
          </w:p>
        </w:tc>
        <w:tc>
          <w:tcPr>
            <w:tcW w:w="1629" w:type="dxa"/>
            <w:tcBorders>
              <w:top w:val="nil"/>
              <w:left w:val="nil"/>
              <w:bottom w:val="nil"/>
              <w:right w:val="nil"/>
            </w:tcBorders>
            <w:shd w:val="clear" w:color="auto" w:fill="auto"/>
            <w:noWrap/>
            <w:vAlign w:val="center"/>
            <w:hideMark/>
          </w:tcPr>
          <w:p w14:paraId="218C22CF"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1820287B" w14:textId="77777777" w:rsidR="00BF7EF4" w:rsidRDefault="007D0E3A">
            <w:pPr>
              <w:rPr>
                <w:color w:val="000000"/>
              </w:rPr>
            </w:pPr>
            <w:r>
              <w:rPr>
                <w:color w:val="000000"/>
              </w:rPr>
              <w:t>Type F</w:t>
            </w:r>
          </w:p>
        </w:tc>
        <w:tc>
          <w:tcPr>
            <w:tcW w:w="1446" w:type="dxa"/>
            <w:tcBorders>
              <w:top w:val="nil"/>
              <w:left w:val="nil"/>
              <w:bottom w:val="nil"/>
              <w:right w:val="nil"/>
            </w:tcBorders>
            <w:shd w:val="clear" w:color="auto" w:fill="auto"/>
            <w:noWrap/>
            <w:vAlign w:val="center"/>
            <w:hideMark/>
          </w:tcPr>
          <w:p w14:paraId="24BDC2E3"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F</w:t>
            </w:r>
          </w:p>
        </w:tc>
        <w:tc>
          <w:tcPr>
            <w:tcW w:w="1417" w:type="dxa"/>
            <w:tcBorders>
              <w:top w:val="nil"/>
              <w:left w:val="nil"/>
              <w:bottom w:val="nil"/>
              <w:right w:val="nil"/>
            </w:tcBorders>
            <w:shd w:val="clear" w:color="auto" w:fill="auto"/>
            <w:noWrap/>
            <w:vAlign w:val="center"/>
            <w:hideMark/>
          </w:tcPr>
          <w:p w14:paraId="1EEA4DE4" w14:textId="77777777" w:rsidR="00BF7EF4" w:rsidRDefault="007D0E3A">
            <w:pPr>
              <w:rPr>
                <w:color w:val="000000"/>
              </w:rPr>
            </w:pPr>
            <w:r>
              <w:rPr>
                <w:color w:val="000000"/>
              </w:rPr>
              <w:t>OPO-TF</w:t>
            </w:r>
          </w:p>
        </w:tc>
        <w:tc>
          <w:tcPr>
            <w:tcW w:w="1276" w:type="dxa"/>
            <w:tcBorders>
              <w:top w:val="nil"/>
              <w:left w:val="nil"/>
              <w:bottom w:val="nil"/>
              <w:right w:val="nil"/>
            </w:tcBorders>
            <w:shd w:val="clear" w:color="auto" w:fill="auto"/>
            <w:noWrap/>
            <w:vAlign w:val="center"/>
            <w:hideMark/>
          </w:tcPr>
          <w:p w14:paraId="1DBAEBFD" w14:textId="77777777" w:rsidR="00BF7EF4" w:rsidRDefault="007D0E3A">
            <w:pPr>
              <w:rPr>
                <w:color w:val="000000"/>
              </w:rPr>
            </w:pPr>
            <w:r>
              <w:rPr>
                <w:color w:val="000000"/>
              </w:rPr>
              <w:t>H242</w:t>
            </w:r>
          </w:p>
        </w:tc>
        <w:tc>
          <w:tcPr>
            <w:tcW w:w="3118" w:type="dxa"/>
            <w:tcBorders>
              <w:top w:val="nil"/>
              <w:left w:val="nil"/>
              <w:bottom w:val="nil"/>
              <w:right w:val="nil"/>
            </w:tcBorders>
            <w:shd w:val="clear" w:color="auto" w:fill="auto"/>
            <w:noWrap/>
            <w:vAlign w:val="center"/>
            <w:hideMark/>
          </w:tcPr>
          <w:p w14:paraId="26FBF951"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2B9858F1"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0E98D817"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14:paraId="60C00F22" w14:textId="77777777" w:rsidTr="002C0B12">
        <w:trPr>
          <w:trHeight w:val="495"/>
        </w:trPr>
        <w:tc>
          <w:tcPr>
            <w:tcW w:w="993" w:type="dxa"/>
            <w:tcBorders>
              <w:top w:val="nil"/>
              <w:left w:val="nil"/>
              <w:bottom w:val="nil"/>
              <w:right w:val="nil"/>
            </w:tcBorders>
            <w:shd w:val="clear" w:color="auto" w:fill="auto"/>
            <w:noWrap/>
            <w:vAlign w:val="center"/>
            <w:hideMark/>
          </w:tcPr>
          <w:p w14:paraId="4CB6B265" w14:textId="77777777" w:rsidR="00BF7EF4" w:rsidRDefault="007D0E3A">
            <w:pPr>
              <w:rPr>
                <w:color w:val="000000"/>
              </w:rPr>
            </w:pPr>
            <w:r>
              <w:rPr>
                <w:color w:val="000000"/>
              </w:rPr>
              <w:lastRenderedPageBreak/>
              <w:t>2.15</w:t>
            </w:r>
          </w:p>
        </w:tc>
        <w:tc>
          <w:tcPr>
            <w:tcW w:w="1629" w:type="dxa"/>
            <w:tcBorders>
              <w:top w:val="nil"/>
              <w:left w:val="nil"/>
              <w:bottom w:val="nil"/>
              <w:right w:val="nil"/>
            </w:tcBorders>
            <w:shd w:val="clear" w:color="auto" w:fill="auto"/>
            <w:noWrap/>
            <w:vAlign w:val="center"/>
            <w:hideMark/>
          </w:tcPr>
          <w:p w14:paraId="17E6997F" w14:textId="77777777" w:rsidR="00BF7EF4" w:rsidRDefault="007D0E3A">
            <w:pPr>
              <w:rPr>
                <w:color w:val="000000"/>
              </w:rPr>
            </w:pPr>
            <w:proofErr w:type="spellStart"/>
            <w:r>
              <w:rPr>
                <w:color w:val="000000"/>
              </w:rPr>
              <w:t>Organic</w:t>
            </w:r>
            <w:proofErr w:type="spellEnd"/>
            <w:r>
              <w:rPr>
                <w:color w:val="000000"/>
              </w:rPr>
              <w:t xml:space="preserve"> </w:t>
            </w:r>
            <w:proofErr w:type="spellStart"/>
            <w:r>
              <w:rPr>
                <w:color w:val="000000"/>
              </w:rPr>
              <w:t>peroxides</w:t>
            </w:r>
            <w:proofErr w:type="spellEnd"/>
          </w:p>
        </w:tc>
        <w:tc>
          <w:tcPr>
            <w:tcW w:w="1461" w:type="dxa"/>
            <w:tcBorders>
              <w:top w:val="nil"/>
              <w:left w:val="nil"/>
              <w:bottom w:val="nil"/>
              <w:right w:val="nil"/>
            </w:tcBorders>
            <w:shd w:val="clear" w:color="auto" w:fill="auto"/>
            <w:noWrap/>
            <w:vAlign w:val="center"/>
            <w:hideMark/>
          </w:tcPr>
          <w:p w14:paraId="049B5796" w14:textId="77777777" w:rsidR="00BF7EF4" w:rsidRDefault="007D0E3A">
            <w:pPr>
              <w:rPr>
                <w:color w:val="000000"/>
              </w:rPr>
            </w:pPr>
            <w:r>
              <w:rPr>
                <w:color w:val="000000"/>
              </w:rPr>
              <w:t>Type G</w:t>
            </w:r>
          </w:p>
        </w:tc>
        <w:tc>
          <w:tcPr>
            <w:tcW w:w="1446" w:type="dxa"/>
            <w:tcBorders>
              <w:top w:val="nil"/>
              <w:left w:val="nil"/>
              <w:bottom w:val="nil"/>
              <w:right w:val="nil"/>
            </w:tcBorders>
            <w:shd w:val="clear" w:color="auto" w:fill="auto"/>
            <w:noWrap/>
            <w:vAlign w:val="center"/>
            <w:hideMark/>
          </w:tcPr>
          <w:p w14:paraId="567BBCAE" w14:textId="77777777" w:rsidR="00BF7EF4" w:rsidRDefault="007D0E3A">
            <w:pPr>
              <w:rPr>
                <w:color w:val="000000"/>
              </w:rPr>
            </w:pPr>
            <w:r>
              <w:rPr>
                <w:color w:val="000000"/>
              </w:rPr>
              <w:t xml:space="preserve">Org. </w:t>
            </w:r>
            <w:proofErr w:type="spellStart"/>
            <w:r>
              <w:rPr>
                <w:color w:val="000000"/>
              </w:rPr>
              <w:t>Perox</w:t>
            </w:r>
            <w:proofErr w:type="spellEnd"/>
            <w:r>
              <w:rPr>
                <w:color w:val="000000"/>
              </w:rPr>
              <w:t>. G</w:t>
            </w:r>
          </w:p>
        </w:tc>
        <w:tc>
          <w:tcPr>
            <w:tcW w:w="1417" w:type="dxa"/>
            <w:tcBorders>
              <w:top w:val="nil"/>
              <w:left w:val="nil"/>
              <w:bottom w:val="nil"/>
              <w:right w:val="nil"/>
            </w:tcBorders>
            <w:shd w:val="clear" w:color="auto" w:fill="auto"/>
            <w:noWrap/>
            <w:vAlign w:val="center"/>
            <w:hideMark/>
          </w:tcPr>
          <w:p w14:paraId="640238F9" w14:textId="77777777" w:rsidR="00BF7EF4" w:rsidRDefault="007D0E3A">
            <w:pPr>
              <w:rPr>
                <w:color w:val="000000"/>
              </w:rPr>
            </w:pPr>
            <w:r>
              <w:rPr>
                <w:color w:val="000000"/>
              </w:rPr>
              <w:t>OPO-TG</w:t>
            </w:r>
          </w:p>
        </w:tc>
        <w:tc>
          <w:tcPr>
            <w:tcW w:w="1276" w:type="dxa"/>
            <w:tcBorders>
              <w:top w:val="nil"/>
              <w:left w:val="nil"/>
              <w:bottom w:val="nil"/>
              <w:right w:val="nil"/>
            </w:tcBorders>
            <w:shd w:val="clear" w:color="auto" w:fill="auto"/>
            <w:noWrap/>
            <w:vAlign w:val="center"/>
            <w:hideMark/>
          </w:tcPr>
          <w:p w14:paraId="44509986" w14:textId="77777777" w:rsidR="00BF7EF4" w:rsidRDefault="007D0E3A">
            <w:pPr>
              <w:rPr>
                <w:color w:val="000000"/>
              </w:rPr>
            </w:pPr>
            <w:r>
              <w:rPr>
                <w:color w:val="000000"/>
              </w:rPr>
              <w:t>--</w:t>
            </w:r>
          </w:p>
        </w:tc>
        <w:tc>
          <w:tcPr>
            <w:tcW w:w="3118" w:type="dxa"/>
            <w:tcBorders>
              <w:top w:val="nil"/>
              <w:left w:val="nil"/>
              <w:bottom w:val="nil"/>
              <w:right w:val="nil"/>
            </w:tcBorders>
            <w:shd w:val="clear" w:color="auto" w:fill="auto"/>
            <w:noWrap/>
            <w:vAlign w:val="center"/>
            <w:hideMark/>
          </w:tcPr>
          <w:p w14:paraId="631E8730" w14:textId="77777777" w:rsidR="00BF7EF4" w:rsidRDefault="007D0E3A">
            <w:pPr>
              <w:rPr>
                <w:color w:val="000000"/>
              </w:rPr>
            </w:pPr>
            <w:r>
              <w:rPr>
                <w:color w:val="000000"/>
              </w:rPr>
              <w:t>Organische Peroxide</w:t>
            </w:r>
          </w:p>
        </w:tc>
        <w:tc>
          <w:tcPr>
            <w:tcW w:w="1560" w:type="dxa"/>
            <w:tcBorders>
              <w:top w:val="nil"/>
              <w:left w:val="nil"/>
              <w:bottom w:val="nil"/>
              <w:right w:val="nil"/>
            </w:tcBorders>
            <w:shd w:val="clear" w:color="auto" w:fill="auto"/>
            <w:noWrap/>
            <w:vAlign w:val="center"/>
            <w:hideMark/>
          </w:tcPr>
          <w:p w14:paraId="253530A7" w14:textId="77777777" w:rsidR="00BF7EF4" w:rsidRDefault="007D0E3A">
            <w:pPr>
              <w:rPr>
                <w:color w:val="000000"/>
              </w:rPr>
            </w:pPr>
            <w:proofErr w:type="spellStart"/>
            <w:r>
              <w:rPr>
                <w:color w:val="000000"/>
              </w:rPr>
              <w:t>Peroxydes</w:t>
            </w:r>
            <w:proofErr w:type="spellEnd"/>
            <w:r>
              <w:rPr>
                <w:color w:val="000000"/>
              </w:rPr>
              <w:t xml:space="preserve"> </w:t>
            </w:r>
            <w:proofErr w:type="spellStart"/>
            <w:r>
              <w:rPr>
                <w:color w:val="000000"/>
              </w:rPr>
              <w:t>organiques</w:t>
            </w:r>
            <w:proofErr w:type="spellEnd"/>
          </w:p>
        </w:tc>
        <w:tc>
          <w:tcPr>
            <w:tcW w:w="1387" w:type="dxa"/>
            <w:tcBorders>
              <w:top w:val="nil"/>
              <w:left w:val="nil"/>
              <w:bottom w:val="nil"/>
              <w:right w:val="nil"/>
            </w:tcBorders>
            <w:shd w:val="clear" w:color="auto" w:fill="auto"/>
            <w:noWrap/>
            <w:vAlign w:val="center"/>
            <w:hideMark/>
          </w:tcPr>
          <w:p w14:paraId="049845F2" w14:textId="77777777" w:rsidR="00BF7EF4" w:rsidRDefault="007D0E3A">
            <w:pPr>
              <w:rPr>
                <w:color w:val="000000"/>
              </w:rPr>
            </w:pPr>
            <w:proofErr w:type="spellStart"/>
            <w:r>
              <w:rPr>
                <w:color w:val="000000"/>
              </w:rPr>
              <w:t>Perossidi</w:t>
            </w:r>
            <w:proofErr w:type="spellEnd"/>
            <w:r>
              <w:rPr>
                <w:color w:val="000000"/>
              </w:rPr>
              <w:t xml:space="preserve"> </w:t>
            </w:r>
            <w:proofErr w:type="spellStart"/>
            <w:r>
              <w:rPr>
                <w:color w:val="000000"/>
              </w:rPr>
              <w:t>organici</w:t>
            </w:r>
            <w:proofErr w:type="spellEnd"/>
          </w:p>
        </w:tc>
      </w:tr>
      <w:tr w:rsidR="00BF7EF4" w:rsidRPr="00AF12C9" w14:paraId="6926A591" w14:textId="77777777" w:rsidTr="002C0B12">
        <w:trPr>
          <w:trHeight w:val="495"/>
        </w:trPr>
        <w:tc>
          <w:tcPr>
            <w:tcW w:w="993" w:type="dxa"/>
            <w:tcBorders>
              <w:top w:val="nil"/>
              <w:left w:val="nil"/>
              <w:bottom w:val="nil"/>
              <w:right w:val="nil"/>
            </w:tcBorders>
            <w:shd w:val="clear" w:color="auto" w:fill="auto"/>
            <w:noWrap/>
            <w:vAlign w:val="center"/>
            <w:hideMark/>
          </w:tcPr>
          <w:p w14:paraId="43116A5C" w14:textId="77777777" w:rsidR="00BF7EF4" w:rsidRDefault="007D0E3A">
            <w:pPr>
              <w:rPr>
                <w:color w:val="000000"/>
              </w:rPr>
            </w:pPr>
            <w:r>
              <w:rPr>
                <w:color w:val="000000"/>
              </w:rPr>
              <w:t>2.16</w:t>
            </w:r>
          </w:p>
        </w:tc>
        <w:tc>
          <w:tcPr>
            <w:tcW w:w="1629" w:type="dxa"/>
            <w:tcBorders>
              <w:top w:val="nil"/>
              <w:left w:val="nil"/>
              <w:bottom w:val="nil"/>
              <w:right w:val="nil"/>
            </w:tcBorders>
            <w:shd w:val="clear" w:color="auto" w:fill="auto"/>
            <w:noWrap/>
            <w:vAlign w:val="center"/>
            <w:hideMark/>
          </w:tcPr>
          <w:p w14:paraId="0E2A318D" w14:textId="77777777" w:rsidR="00BF7EF4" w:rsidRDefault="007D0E3A">
            <w:pPr>
              <w:rPr>
                <w:color w:val="000000"/>
              </w:rPr>
            </w:pPr>
            <w:proofErr w:type="spellStart"/>
            <w:r>
              <w:rPr>
                <w:color w:val="000000"/>
              </w:rPr>
              <w:t>Corrosive</w:t>
            </w:r>
            <w:proofErr w:type="spellEnd"/>
            <w:r>
              <w:rPr>
                <w:color w:val="000000"/>
              </w:rPr>
              <w:t xml:space="preserve"> to </w:t>
            </w:r>
            <w:proofErr w:type="spellStart"/>
            <w:r>
              <w:rPr>
                <w:color w:val="000000"/>
              </w:rPr>
              <w:t>metals</w:t>
            </w:r>
            <w:proofErr w:type="spellEnd"/>
          </w:p>
        </w:tc>
        <w:tc>
          <w:tcPr>
            <w:tcW w:w="1461" w:type="dxa"/>
            <w:tcBorders>
              <w:top w:val="nil"/>
              <w:left w:val="nil"/>
              <w:bottom w:val="nil"/>
              <w:right w:val="nil"/>
            </w:tcBorders>
            <w:shd w:val="clear" w:color="auto" w:fill="auto"/>
            <w:noWrap/>
            <w:vAlign w:val="center"/>
            <w:hideMark/>
          </w:tcPr>
          <w:p w14:paraId="03BBB7CE"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53871B8C" w14:textId="77777777" w:rsidR="00BF7EF4" w:rsidRDefault="007D0E3A">
            <w:pPr>
              <w:rPr>
                <w:color w:val="000000"/>
              </w:rPr>
            </w:pPr>
            <w:r>
              <w:rPr>
                <w:color w:val="000000"/>
              </w:rPr>
              <w:t>Met. Corr. 1</w:t>
            </w:r>
          </w:p>
        </w:tc>
        <w:tc>
          <w:tcPr>
            <w:tcW w:w="1417" w:type="dxa"/>
            <w:tcBorders>
              <w:top w:val="nil"/>
              <w:left w:val="nil"/>
              <w:bottom w:val="nil"/>
              <w:right w:val="nil"/>
            </w:tcBorders>
            <w:shd w:val="clear" w:color="auto" w:fill="auto"/>
            <w:noWrap/>
            <w:vAlign w:val="center"/>
            <w:hideMark/>
          </w:tcPr>
          <w:p w14:paraId="0138AF2B" w14:textId="77777777" w:rsidR="00BF7EF4" w:rsidRDefault="007D0E3A">
            <w:pPr>
              <w:rPr>
                <w:color w:val="000000"/>
              </w:rPr>
            </w:pPr>
            <w:r>
              <w:rPr>
                <w:color w:val="000000"/>
              </w:rPr>
              <w:t>CTM-C1</w:t>
            </w:r>
          </w:p>
        </w:tc>
        <w:tc>
          <w:tcPr>
            <w:tcW w:w="1276" w:type="dxa"/>
            <w:tcBorders>
              <w:top w:val="nil"/>
              <w:left w:val="nil"/>
              <w:bottom w:val="nil"/>
              <w:right w:val="nil"/>
            </w:tcBorders>
            <w:shd w:val="clear" w:color="auto" w:fill="auto"/>
            <w:noWrap/>
            <w:vAlign w:val="center"/>
            <w:hideMark/>
          </w:tcPr>
          <w:p w14:paraId="76A4A7E9" w14:textId="77777777" w:rsidR="00BF7EF4" w:rsidRDefault="007D0E3A">
            <w:pPr>
              <w:rPr>
                <w:color w:val="000000"/>
              </w:rPr>
            </w:pPr>
            <w:r>
              <w:rPr>
                <w:color w:val="000000"/>
              </w:rPr>
              <w:t>H290</w:t>
            </w:r>
          </w:p>
        </w:tc>
        <w:tc>
          <w:tcPr>
            <w:tcW w:w="3118" w:type="dxa"/>
            <w:tcBorders>
              <w:top w:val="nil"/>
              <w:left w:val="nil"/>
              <w:bottom w:val="nil"/>
              <w:right w:val="nil"/>
            </w:tcBorders>
            <w:shd w:val="clear" w:color="auto" w:fill="auto"/>
            <w:noWrap/>
            <w:vAlign w:val="center"/>
            <w:hideMark/>
          </w:tcPr>
          <w:p w14:paraId="25CA84B1" w14:textId="77777777" w:rsidR="00BF7EF4" w:rsidRDefault="007D0E3A">
            <w:pPr>
              <w:rPr>
                <w:color w:val="000000"/>
              </w:rPr>
            </w:pPr>
            <w:r>
              <w:rPr>
                <w:color w:val="000000"/>
              </w:rPr>
              <w:t>Auf Metalle korrosiv wirkende Stoffe oder Gemische</w:t>
            </w:r>
          </w:p>
        </w:tc>
        <w:tc>
          <w:tcPr>
            <w:tcW w:w="1560" w:type="dxa"/>
            <w:tcBorders>
              <w:top w:val="nil"/>
              <w:left w:val="nil"/>
              <w:bottom w:val="nil"/>
              <w:right w:val="nil"/>
            </w:tcBorders>
            <w:shd w:val="clear" w:color="auto" w:fill="auto"/>
            <w:noWrap/>
            <w:vAlign w:val="center"/>
            <w:hideMark/>
          </w:tcPr>
          <w:p w14:paraId="655140A8" w14:textId="77777777" w:rsidR="00BF7EF4" w:rsidRDefault="007D0E3A">
            <w:pPr>
              <w:rPr>
                <w:color w:val="000000"/>
                <w:lang w:val="fr-CH"/>
              </w:rPr>
            </w:pPr>
            <w:r>
              <w:rPr>
                <w:color w:val="000000"/>
                <w:lang w:val="fr-CH"/>
              </w:rPr>
              <w:t>Substances ou mélanges corrosifs pour les métaux</w:t>
            </w:r>
          </w:p>
        </w:tc>
        <w:tc>
          <w:tcPr>
            <w:tcW w:w="1387" w:type="dxa"/>
            <w:tcBorders>
              <w:top w:val="nil"/>
              <w:left w:val="nil"/>
              <w:bottom w:val="nil"/>
              <w:right w:val="nil"/>
            </w:tcBorders>
            <w:shd w:val="clear" w:color="auto" w:fill="auto"/>
            <w:noWrap/>
            <w:vAlign w:val="center"/>
            <w:hideMark/>
          </w:tcPr>
          <w:p w14:paraId="792A5C5F" w14:textId="77777777" w:rsidR="00BF7EF4" w:rsidRDefault="007D0E3A">
            <w:pPr>
              <w:rPr>
                <w:color w:val="000000"/>
                <w:lang w:val="it-CH"/>
              </w:rPr>
            </w:pPr>
            <w:r>
              <w:rPr>
                <w:color w:val="000000"/>
                <w:lang w:val="it-CH"/>
              </w:rPr>
              <w:t>Sostanze o miscele corrosive per i metalli</w:t>
            </w:r>
          </w:p>
        </w:tc>
      </w:tr>
      <w:tr w:rsidR="00BF7EF4" w14:paraId="5101CF01" w14:textId="77777777" w:rsidTr="002C0B12">
        <w:trPr>
          <w:trHeight w:val="495"/>
        </w:trPr>
        <w:tc>
          <w:tcPr>
            <w:tcW w:w="993" w:type="dxa"/>
            <w:tcBorders>
              <w:top w:val="nil"/>
              <w:left w:val="nil"/>
              <w:bottom w:val="nil"/>
              <w:right w:val="nil"/>
            </w:tcBorders>
            <w:shd w:val="clear" w:color="auto" w:fill="auto"/>
            <w:noWrap/>
            <w:vAlign w:val="center"/>
            <w:hideMark/>
          </w:tcPr>
          <w:p w14:paraId="0AAA8BAA" w14:textId="77777777" w:rsidR="00BF7EF4" w:rsidRDefault="007D0E3A">
            <w:pPr>
              <w:rPr>
                <w:color w:val="000000"/>
              </w:rPr>
            </w:pPr>
            <w:r>
              <w:rPr>
                <w:color w:val="000000"/>
              </w:rPr>
              <w:t>2.17</w:t>
            </w:r>
          </w:p>
        </w:tc>
        <w:tc>
          <w:tcPr>
            <w:tcW w:w="1629" w:type="dxa"/>
            <w:tcBorders>
              <w:top w:val="nil"/>
              <w:left w:val="nil"/>
              <w:bottom w:val="nil"/>
              <w:right w:val="nil"/>
            </w:tcBorders>
            <w:shd w:val="clear" w:color="auto" w:fill="auto"/>
            <w:noWrap/>
            <w:vAlign w:val="center"/>
            <w:hideMark/>
          </w:tcPr>
          <w:p w14:paraId="4BBCA005" w14:textId="77777777" w:rsidR="00BF7EF4" w:rsidRDefault="007D0E3A">
            <w:pPr>
              <w:rPr>
                <w:color w:val="000000"/>
              </w:rPr>
            </w:pPr>
            <w:proofErr w:type="spellStart"/>
            <w:r>
              <w:rPr>
                <w:color w:val="000000"/>
              </w:rPr>
              <w:t>Desensitised</w:t>
            </w:r>
            <w:proofErr w:type="spellEnd"/>
            <w:r>
              <w:rPr>
                <w:color w:val="000000"/>
              </w:rPr>
              <w:t xml:space="preserve"> explosive </w:t>
            </w:r>
            <w:proofErr w:type="spellStart"/>
            <w:r>
              <w:rPr>
                <w:color w:val="000000"/>
              </w:rPr>
              <w:t>substances</w:t>
            </w:r>
            <w:proofErr w:type="spellEnd"/>
            <w:r>
              <w:rPr>
                <w:color w:val="000000"/>
              </w:rPr>
              <w:t>/</w:t>
            </w:r>
            <w:proofErr w:type="spellStart"/>
            <w:r>
              <w:rPr>
                <w:color w:val="000000"/>
              </w:rPr>
              <w:t>mixtures</w:t>
            </w:r>
            <w:proofErr w:type="spellEnd"/>
          </w:p>
        </w:tc>
        <w:tc>
          <w:tcPr>
            <w:tcW w:w="1461" w:type="dxa"/>
            <w:tcBorders>
              <w:top w:val="nil"/>
              <w:left w:val="nil"/>
              <w:bottom w:val="nil"/>
              <w:right w:val="nil"/>
            </w:tcBorders>
            <w:shd w:val="clear" w:color="auto" w:fill="auto"/>
            <w:noWrap/>
            <w:vAlign w:val="center"/>
            <w:hideMark/>
          </w:tcPr>
          <w:p w14:paraId="1E53C08D"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E0EA7CF" w14:textId="77777777" w:rsidR="00BF7EF4" w:rsidRDefault="007D0E3A">
            <w:pPr>
              <w:rPr>
                <w:color w:val="000000"/>
              </w:rPr>
            </w:pPr>
            <w:proofErr w:type="spellStart"/>
            <w:r>
              <w:rPr>
                <w:color w:val="000000"/>
              </w:rPr>
              <w:t>Desen</w:t>
            </w:r>
            <w:proofErr w:type="spellEnd"/>
            <w:r>
              <w:rPr>
                <w:color w:val="000000"/>
              </w:rPr>
              <w:t>. Expl. 1</w:t>
            </w:r>
          </w:p>
        </w:tc>
        <w:tc>
          <w:tcPr>
            <w:tcW w:w="1417" w:type="dxa"/>
            <w:tcBorders>
              <w:top w:val="nil"/>
              <w:left w:val="nil"/>
              <w:bottom w:val="nil"/>
              <w:right w:val="nil"/>
            </w:tcBorders>
            <w:shd w:val="clear" w:color="auto" w:fill="auto"/>
            <w:noWrap/>
            <w:vAlign w:val="center"/>
            <w:hideMark/>
          </w:tcPr>
          <w:p w14:paraId="634867B8" w14:textId="77777777" w:rsidR="00BF7EF4" w:rsidRDefault="007D0E3A">
            <w:pPr>
              <w:rPr>
                <w:color w:val="000000"/>
              </w:rPr>
            </w:pPr>
            <w:r>
              <w:rPr>
                <w:color w:val="000000"/>
              </w:rPr>
              <w:t>DES-C1</w:t>
            </w:r>
          </w:p>
        </w:tc>
        <w:tc>
          <w:tcPr>
            <w:tcW w:w="1276" w:type="dxa"/>
            <w:tcBorders>
              <w:top w:val="nil"/>
              <w:left w:val="nil"/>
              <w:bottom w:val="nil"/>
              <w:right w:val="nil"/>
            </w:tcBorders>
            <w:shd w:val="clear" w:color="auto" w:fill="auto"/>
            <w:noWrap/>
            <w:vAlign w:val="center"/>
            <w:hideMark/>
          </w:tcPr>
          <w:p w14:paraId="6BBFEE89" w14:textId="77777777" w:rsidR="00BF7EF4" w:rsidRDefault="007D0E3A">
            <w:pPr>
              <w:rPr>
                <w:color w:val="000000"/>
              </w:rPr>
            </w:pPr>
            <w:r>
              <w:rPr>
                <w:color w:val="000000"/>
              </w:rPr>
              <w:t>H206</w:t>
            </w:r>
          </w:p>
        </w:tc>
        <w:tc>
          <w:tcPr>
            <w:tcW w:w="3118" w:type="dxa"/>
            <w:tcBorders>
              <w:top w:val="nil"/>
              <w:left w:val="nil"/>
              <w:bottom w:val="nil"/>
              <w:right w:val="nil"/>
            </w:tcBorders>
            <w:shd w:val="clear" w:color="auto" w:fill="auto"/>
            <w:noWrap/>
            <w:vAlign w:val="center"/>
            <w:hideMark/>
          </w:tcPr>
          <w:p w14:paraId="3D2EDECD" w14:textId="77777777" w:rsidR="00BF7EF4" w:rsidRDefault="007D0E3A">
            <w:pPr>
              <w:rPr>
                <w:color w:val="000000"/>
              </w:rPr>
            </w:pPr>
            <w:r>
              <w:rPr>
                <w:color w:val="000000"/>
              </w:rPr>
              <w:t>Desensibilisierte explosive Stoffe/</w:t>
            </w:r>
            <w:proofErr w:type="spellStart"/>
            <w:r>
              <w:rPr>
                <w:color w:val="000000"/>
              </w:rPr>
              <w:t>gemische</w:t>
            </w:r>
            <w:proofErr w:type="spellEnd"/>
          </w:p>
        </w:tc>
        <w:tc>
          <w:tcPr>
            <w:tcW w:w="1560" w:type="dxa"/>
            <w:tcBorders>
              <w:top w:val="nil"/>
              <w:left w:val="nil"/>
              <w:bottom w:val="nil"/>
              <w:right w:val="nil"/>
            </w:tcBorders>
            <w:shd w:val="clear" w:color="auto" w:fill="auto"/>
            <w:noWrap/>
            <w:vAlign w:val="center"/>
            <w:hideMark/>
          </w:tcPr>
          <w:p w14:paraId="4A264101" w14:textId="77777777" w:rsidR="00BF7EF4" w:rsidRDefault="007D0E3A">
            <w:pPr>
              <w:rPr>
                <w:color w:val="000000"/>
              </w:rPr>
            </w:pPr>
            <w:proofErr w:type="spellStart"/>
            <w:r>
              <w:rPr>
                <w:color w:val="000000"/>
              </w:rPr>
              <w:t>Substances</w:t>
            </w:r>
            <w:proofErr w:type="spellEnd"/>
            <w:r>
              <w:rPr>
                <w:color w:val="000000"/>
              </w:rPr>
              <w:t>/</w:t>
            </w:r>
            <w:proofErr w:type="spellStart"/>
            <w:r>
              <w:rPr>
                <w:color w:val="000000"/>
              </w:rPr>
              <w:t>mélanges</w:t>
            </w:r>
            <w:proofErr w:type="spellEnd"/>
            <w:r>
              <w:rPr>
                <w:color w:val="000000"/>
              </w:rPr>
              <w:t xml:space="preserve"> </w:t>
            </w:r>
            <w:proofErr w:type="spellStart"/>
            <w:r>
              <w:rPr>
                <w:color w:val="000000"/>
              </w:rPr>
              <w:t>explosifs</w:t>
            </w:r>
            <w:proofErr w:type="spellEnd"/>
            <w:r>
              <w:rPr>
                <w:color w:val="000000"/>
              </w:rPr>
              <w:t xml:space="preserve"> </w:t>
            </w:r>
            <w:proofErr w:type="spellStart"/>
            <w:r>
              <w:rPr>
                <w:color w:val="000000"/>
              </w:rPr>
              <w:t>désensibilisés</w:t>
            </w:r>
            <w:proofErr w:type="spellEnd"/>
          </w:p>
        </w:tc>
        <w:tc>
          <w:tcPr>
            <w:tcW w:w="1387" w:type="dxa"/>
            <w:tcBorders>
              <w:top w:val="nil"/>
              <w:left w:val="nil"/>
              <w:bottom w:val="nil"/>
              <w:right w:val="nil"/>
            </w:tcBorders>
            <w:shd w:val="clear" w:color="auto" w:fill="auto"/>
            <w:noWrap/>
            <w:vAlign w:val="center"/>
            <w:hideMark/>
          </w:tcPr>
          <w:p w14:paraId="389897BC" w14:textId="77777777" w:rsidR="00BF7EF4" w:rsidRDefault="007D0E3A">
            <w:pPr>
              <w:rPr>
                <w:color w:val="000000"/>
              </w:rPr>
            </w:pPr>
            <w:proofErr w:type="spellStart"/>
            <w:r>
              <w:rPr>
                <w:color w:val="000000"/>
              </w:rPr>
              <w:t>Sostanze</w:t>
            </w:r>
            <w:proofErr w:type="spellEnd"/>
            <w:r>
              <w:rPr>
                <w:color w:val="000000"/>
              </w:rPr>
              <w:t>/</w:t>
            </w:r>
            <w:proofErr w:type="spellStart"/>
            <w:r>
              <w:rPr>
                <w:color w:val="000000"/>
              </w:rPr>
              <w:t>miscele</w:t>
            </w:r>
            <w:proofErr w:type="spellEnd"/>
            <w:r>
              <w:rPr>
                <w:color w:val="000000"/>
              </w:rPr>
              <w:t xml:space="preserve"> </w:t>
            </w:r>
            <w:proofErr w:type="spellStart"/>
            <w:r>
              <w:rPr>
                <w:color w:val="000000"/>
              </w:rPr>
              <w:t>esplosive</w:t>
            </w:r>
            <w:proofErr w:type="spellEnd"/>
            <w:r>
              <w:rPr>
                <w:color w:val="000000"/>
              </w:rPr>
              <w:t xml:space="preserve"> </w:t>
            </w:r>
            <w:proofErr w:type="spellStart"/>
            <w:r>
              <w:rPr>
                <w:color w:val="000000"/>
              </w:rPr>
              <w:t>desensibilizzate</w:t>
            </w:r>
            <w:proofErr w:type="spellEnd"/>
          </w:p>
        </w:tc>
      </w:tr>
      <w:tr w:rsidR="00BF7EF4" w14:paraId="4AC0FAB0" w14:textId="77777777" w:rsidTr="002C0B12">
        <w:trPr>
          <w:trHeight w:val="495"/>
        </w:trPr>
        <w:tc>
          <w:tcPr>
            <w:tcW w:w="993" w:type="dxa"/>
            <w:tcBorders>
              <w:top w:val="nil"/>
              <w:left w:val="nil"/>
              <w:bottom w:val="nil"/>
              <w:right w:val="nil"/>
            </w:tcBorders>
            <w:shd w:val="clear" w:color="auto" w:fill="auto"/>
            <w:noWrap/>
            <w:vAlign w:val="center"/>
            <w:hideMark/>
          </w:tcPr>
          <w:p w14:paraId="4D6F2CAF" w14:textId="77777777" w:rsidR="00BF7EF4" w:rsidRDefault="007D0E3A">
            <w:pPr>
              <w:rPr>
                <w:color w:val="000000"/>
              </w:rPr>
            </w:pPr>
            <w:r>
              <w:rPr>
                <w:color w:val="000000"/>
              </w:rPr>
              <w:t>2.17</w:t>
            </w:r>
          </w:p>
        </w:tc>
        <w:tc>
          <w:tcPr>
            <w:tcW w:w="1629" w:type="dxa"/>
            <w:tcBorders>
              <w:top w:val="nil"/>
              <w:left w:val="nil"/>
              <w:bottom w:val="nil"/>
              <w:right w:val="nil"/>
            </w:tcBorders>
            <w:shd w:val="clear" w:color="auto" w:fill="auto"/>
            <w:noWrap/>
            <w:vAlign w:val="center"/>
            <w:hideMark/>
          </w:tcPr>
          <w:p w14:paraId="3D120ED0" w14:textId="77777777" w:rsidR="00BF7EF4" w:rsidRDefault="007D0E3A">
            <w:pPr>
              <w:rPr>
                <w:color w:val="000000"/>
              </w:rPr>
            </w:pPr>
            <w:proofErr w:type="spellStart"/>
            <w:r>
              <w:rPr>
                <w:color w:val="000000"/>
              </w:rPr>
              <w:t>Desensitised</w:t>
            </w:r>
            <w:proofErr w:type="spellEnd"/>
            <w:r>
              <w:rPr>
                <w:color w:val="000000"/>
              </w:rPr>
              <w:t xml:space="preserve"> explosive </w:t>
            </w:r>
            <w:proofErr w:type="spellStart"/>
            <w:r>
              <w:rPr>
                <w:color w:val="000000"/>
              </w:rPr>
              <w:t>substances</w:t>
            </w:r>
            <w:proofErr w:type="spellEnd"/>
            <w:r>
              <w:rPr>
                <w:color w:val="000000"/>
              </w:rPr>
              <w:t>/</w:t>
            </w:r>
            <w:proofErr w:type="spellStart"/>
            <w:r>
              <w:rPr>
                <w:color w:val="000000"/>
              </w:rPr>
              <w:t>mixtures</w:t>
            </w:r>
            <w:proofErr w:type="spellEnd"/>
          </w:p>
        </w:tc>
        <w:tc>
          <w:tcPr>
            <w:tcW w:w="1461" w:type="dxa"/>
            <w:tcBorders>
              <w:top w:val="nil"/>
              <w:left w:val="nil"/>
              <w:bottom w:val="nil"/>
              <w:right w:val="nil"/>
            </w:tcBorders>
            <w:shd w:val="clear" w:color="auto" w:fill="auto"/>
            <w:noWrap/>
            <w:vAlign w:val="center"/>
            <w:hideMark/>
          </w:tcPr>
          <w:p w14:paraId="78CF2836"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3E4699FA" w14:textId="77777777" w:rsidR="00BF7EF4" w:rsidRDefault="007D0E3A">
            <w:pPr>
              <w:rPr>
                <w:color w:val="000000"/>
              </w:rPr>
            </w:pPr>
            <w:proofErr w:type="spellStart"/>
            <w:r>
              <w:rPr>
                <w:color w:val="000000"/>
              </w:rPr>
              <w:t>Desen</w:t>
            </w:r>
            <w:proofErr w:type="spellEnd"/>
            <w:r>
              <w:rPr>
                <w:color w:val="000000"/>
              </w:rPr>
              <w:t>. Expl. 2</w:t>
            </w:r>
          </w:p>
        </w:tc>
        <w:tc>
          <w:tcPr>
            <w:tcW w:w="1417" w:type="dxa"/>
            <w:tcBorders>
              <w:top w:val="nil"/>
              <w:left w:val="nil"/>
              <w:bottom w:val="nil"/>
              <w:right w:val="nil"/>
            </w:tcBorders>
            <w:shd w:val="clear" w:color="auto" w:fill="auto"/>
            <w:noWrap/>
            <w:vAlign w:val="center"/>
            <w:hideMark/>
          </w:tcPr>
          <w:p w14:paraId="358DD720" w14:textId="77777777" w:rsidR="00BF7EF4" w:rsidRDefault="007D0E3A">
            <w:pPr>
              <w:rPr>
                <w:color w:val="000000"/>
              </w:rPr>
            </w:pPr>
            <w:r>
              <w:rPr>
                <w:color w:val="000000"/>
              </w:rPr>
              <w:t>DES-C2</w:t>
            </w:r>
          </w:p>
        </w:tc>
        <w:tc>
          <w:tcPr>
            <w:tcW w:w="1276" w:type="dxa"/>
            <w:tcBorders>
              <w:top w:val="nil"/>
              <w:left w:val="nil"/>
              <w:bottom w:val="nil"/>
              <w:right w:val="nil"/>
            </w:tcBorders>
            <w:shd w:val="clear" w:color="auto" w:fill="auto"/>
            <w:noWrap/>
            <w:vAlign w:val="center"/>
            <w:hideMark/>
          </w:tcPr>
          <w:p w14:paraId="1D82AF28" w14:textId="77777777" w:rsidR="00BF7EF4" w:rsidRDefault="007D0E3A">
            <w:pPr>
              <w:rPr>
                <w:color w:val="000000"/>
              </w:rPr>
            </w:pPr>
            <w:r>
              <w:rPr>
                <w:color w:val="000000"/>
              </w:rPr>
              <w:t>H207</w:t>
            </w:r>
          </w:p>
        </w:tc>
        <w:tc>
          <w:tcPr>
            <w:tcW w:w="3118" w:type="dxa"/>
            <w:tcBorders>
              <w:top w:val="nil"/>
              <w:left w:val="nil"/>
              <w:bottom w:val="nil"/>
              <w:right w:val="nil"/>
            </w:tcBorders>
            <w:shd w:val="clear" w:color="auto" w:fill="auto"/>
            <w:noWrap/>
            <w:vAlign w:val="center"/>
            <w:hideMark/>
          </w:tcPr>
          <w:p w14:paraId="398664C7" w14:textId="77777777" w:rsidR="00BF7EF4" w:rsidRDefault="007D0E3A">
            <w:pPr>
              <w:rPr>
                <w:color w:val="000000"/>
              </w:rPr>
            </w:pPr>
            <w:r>
              <w:rPr>
                <w:color w:val="000000"/>
              </w:rPr>
              <w:t>Desensibilisierte explosive Stoffe/</w:t>
            </w:r>
            <w:proofErr w:type="spellStart"/>
            <w:r>
              <w:rPr>
                <w:color w:val="000000"/>
              </w:rPr>
              <w:t>gemische</w:t>
            </w:r>
            <w:proofErr w:type="spellEnd"/>
          </w:p>
        </w:tc>
        <w:tc>
          <w:tcPr>
            <w:tcW w:w="1560" w:type="dxa"/>
            <w:tcBorders>
              <w:top w:val="nil"/>
              <w:left w:val="nil"/>
              <w:bottom w:val="nil"/>
              <w:right w:val="nil"/>
            </w:tcBorders>
            <w:shd w:val="clear" w:color="auto" w:fill="auto"/>
            <w:noWrap/>
            <w:vAlign w:val="center"/>
            <w:hideMark/>
          </w:tcPr>
          <w:p w14:paraId="73D4F890" w14:textId="77777777" w:rsidR="00BF7EF4" w:rsidRDefault="007D0E3A">
            <w:pPr>
              <w:rPr>
                <w:color w:val="000000"/>
              </w:rPr>
            </w:pPr>
            <w:proofErr w:type="spellStart"/>
            <w:r>
              <w:rPr>
                <w:color w:val="000000"/>
              </w:rPr>
              <w:t>Substances</w:t>
            </w:r>
            <w:proofErr w:type="spellEnd"/>
            <w:r>
              <w:rPr>
                <w:color w:val="000000"/>
              </w:rPr>
              <w:t>/</w:t>
            </w:r>
            <w:proofErr w:type="spellStart"/>
            <w:r>
              <w:rPr>
                <w:color w:val="000000"/>
              </w:rPr>
              <w:t>mélanges</w:t>
            </w:r>
            <w:proofErr w:type="spellEnd"/>
            <w:r>
              <w:rPr>
                <w:color w:val="000000"/>
              </w:rPr>
              <w:t xml:space="preserve"> </w:t>
            </w:r>
            <w:proofErr w:type="spellStart"/>
            <w:r>
              <w:rPr>
                <w:color w:val="000000"/>
              </w:rPr>
              <w:t>explosifs</w:t>
            </w:r>
            <w:proofErr w:type="spellEnd"/>
            <w:r>
              <w:rPr>
                <w:color w:val="000000"/>
              </w:rPr>
              <w:t xml:space="preserve"> </w:t>
            </w:r>
            <w:proofErr w:type="spellStart"/>
            <w:r>
              <w:rPr>
                <w:color w:val="000000"/>
              </w:rPr>
              <w:t>désensibilisés</w:t>
            </w:r>
            <w:proofErr w:type="spellEnd"/>
          </w:p>
        </w:tc>
        <w:tc>
          <w:tcPr>
            <w:tcW w:w="1387" w:type="dxa"/>
            <w:tcBorders>
              <w:top w:val="nil"/>
              <w:left w:val="nil"/>
              <w:bottom w:val="nil"/>
              <w:right w:val="nil"/>
            </w:tcBorders>
            <w:shd w:val="clear" w:color="auto" w:fill="auto"/>
            <w:noWrap/>
            <w:vAlign w:val="center"/>
            <w:hideMark/>
          </w:tcPr>
          <w:p w14:paraId="4C509716" w14:textId="77777777" w:rsidR="00BF7EF4" w:rsidRDefault="007D0E3A">
            <w:pPr>
              <w:rPr>
                <w:color w:val="000000"/>
              </w:rPr>
            </w:pPr>
            <w:proofErr w:type="spellStart"/>
            <w:r>
              <w:rPr>
                <w:color w:val="000000"/>
              </w:rPr>
              <w:t>Sostanze</w:t>
            </w:r>
            <w:proofErr w:type="spellEnd"/>
            <w:r>
              <w:rPr>
                <w:color w:val="000000"/>
              </w:rPr>
              <w:t>/</w:t>
            </w:r>
            <w:proofErr w:type="spellStart"/>
            <w:r>
              <w:rPr>
                <w:color w:val="000000"/>
              </w:rPr>
              <w:t>miscele</w:t>
            </w:r>
            <w:proofErr w:type="spellEnd"/>
            <w:r>
              <w:rPr>
                <w:color w:val="000000"/>
              </w:rPr>
              <w:t xml:space="preserve"> </w:t>
            </w:r>
            <w:proofErr w:type="spellStart"/>
            <w:r>
              <w:rPr>
                <w:color w:val="000000"/>
              </w:rPr>
              <w:t>esplosive</w:t>
            </w:r>
            <w:proofErr w:type="spellEnd"/>
            <w:r>
              <w:rPr>
                <w:color w:val="000000"/>
              </w:rPr>
              <w:t xml:space="preserve"> </w:t>
            </w:r>
            <w:proofErr w:type="spellStart"/>
            <w:r>
              <w:rPr>
                <w:color w:val="000000"/>
              </w:rPr>
              <w:t>desensibilizzate</w:t>
            </w:r>
            <w:proofErr w:type="spellEnd"/>
          </w:p>
        </w:tc>
      </w:tr>
      <w:tr w:rsidR="00BF7EF4" w14:paraId="62C5CF01" w14:textId="77777777" w:rsidTr="002C0B12">
        <w:trPr>
          <w:trHeight w:val="495"/>
        </w:trPr>
        <w:tc>
          <w:tcPr>
            <w:tcW w:w="993" w:type="dxa"/>
            <w:tcBorders>
              <w:top w:val="nil"/>
              <w:left w:val="nil"/>
              <w:bottom w:val="nil"/>
              <w:right w:val="nil"/>
            </w:tcBorders>
            <w:shd w:val="clear" w:color="auto" w:fill="auto"/>
            <w:noWrap/>
            <w:vAlign w:val="center"/>
            <w:hideMark/>
          </w:tcPr>
          <w:p w14:paraId="685E07A7" w14:textId="77777777" w:rsidR="00BF7EF4" w:rsidRDefault="007D0E3A">
            <w:pPr>
              <w:rPr>
                <w:color w:val="000000"/>
              </w:rPr>
            </w:pPr>
            <w:r>
              <w:rPr>
                <w:color w:val="000000"/>
              </w:rPr>
              <w:t>2.17</w:t>
            </w:r>
          </w:p>
        </w:tc>
        <w:tc>
          <w:tcPr>
            <w:tcW w:w="1629" w:type="dxa"/>
            <w:tcBorders>
              <w:top w:val="nil"/>
              <w:left w:val="nil"/>
              <w:bottom w:val="nil"/>
              <w:right w:val="nil"/>
            </w:tcBorders>
            <w:shd w:val="clear" w:color="auto" w:fill="auto"/>
            <w:noWrap/>
            <w:vAlign w:val="center"/>
            <w:hideMark/>
          </w:tcPr>
          <w:p w14:paraId="7A588A13" w14:textId="77777777" w:rsidR="00BF7EF4" w:rsidRDefault="007D0E3A">
            <w:pPr>
              <w:rPr>
                <w:color w:val="000000"/>
              </w:rPr>
            </w:pPr>
            <w:proofErr w:type="spellStart"/>
            <w:r>
              <w:rPr>
                <w:color w:val="000000"/>
              </w:rPr>
              <w:t>Desensitised</w:t>
            </w:r>
            <w:proofErr w:type="spellEnd"/>
            <w:r>
              <w:rPr>
                <w:color w:val="000000"/>
              </w:rPr>
              <w:t xml:space="preserve"> explosive </w:t>
            </w:r>
            <w:proofErr w:type="spellStart"/>
            <w:r>
              <w:rPr>
                <w:color w:val="000000"/>
              </w:rPr>
              <w:t>substances</w:t>
            </w:r>
            <w:proofErr w:type="spellEnd"/>
            <w:r>
              <w:rPr>
                <w:color w:val="000000"/>
              </w:rPr>
              <w:t>/</w:t>
            </w:r>
            <w:proofErr w:type="spellStart"/>
            <w:r>
              <w:rPr>
                <w:color w:val="000000"/>
              </w:rPr>
              <w:t>mixtures</w:t>
            </w:r>
            <w:proofErr w:type="spellEnd"/>
          </w:p>
        </w:tc>
        <w:tc>
          <w:tcPr>
            <w:tcW w:w="1461" w:type="dxa"/>
            <w:tcBorders>
              <w:top w:val="nil"/>
              <w:left w:val="nil"/>
              <w:bottom w:val="nil"/>
              <w:right w:val="nil"/>
            </w:tcBorders>
            <w:shd w:val="clear" w:color="auto" w:fill="auto"/>
            <w:noWrap/>
            <w:vAlign w:val="center"/>
            <w:hideMark/>
          </w:tcPr>
          <w:p w14:paraId="31B5F722"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2CD6B37C" w14:textId="77777777" w:rsidR="00BF7EF4" w:rsidRDefault="007D0E3A">
            <w:pPr>
              <w:rPr>
                <w:color w:val="000000"/>
              </w:rPr>
            </w:pPr>
            <w:proofErr w:type="spellStart"/>
            <w:r>
              <w:rPr>
                <w:color w:val="000000"/>
              </w:rPr>
              <w:t>Desen</w:t>
            </w:r>
            <w:proofErr w:type="spellEnd"/>
            <w:r>
              <w:rPr>
                <w:color w:val="000000"/>
              </w:rPr>
              <w:t>. Expl. 3</w:t>
            </w:r>
          </w:p>
        </w:tc>
        <w:tc>
          <w:tcPr>
            <w:tcW w:w="1417" w:type="dxa"/>
            <w:tcBorders>
              <w:top w:val="nil"/>
              <w:left w:val="nil"/>
              <w:bottom w:val="nil"/>
              <w:right w:val="nil"/>
            </w:tcBorders>
            <w:shd w:val="clear" w:color="auto" w:fill="auto"/>
            <w:noWrap/>
            <w:vAlign w:val="center"/>
            <w:hideMark/>
          </w:tcPr>
          <w:p w14:paraId="43B0779C" w14:textId="77777777" w:rsidR="00BF7EF4" w:rsidRDefault="007D0E3A">
            <w:pPr>
              <w:rPr>
                <w:color w:val="000000"/>
              </w:rPr>
            </w:pPr>
            <w:r>
              <w:rPr>
                <w:color w:val="000000"/>
              </w:rPr>
              <w:t>DES-C3</w:t>
            </w:r>
          </w:p>
        </w:tc>
        <w:tc>
          <w:tcPr>
            <w:tcW w:w="1276" w:type="dxa"/>
            <w:tcBorders>
              <w:top w:val="nil"/>
              <w:left w:val="nil"/>
              <w:bottom w:val="nil"/>
              <w:right w:val="nil"/>
            </w:tcBorders>
            <w:shd w:val="clear" w:color="auto" w:fill="auto"/>
            <w:noWrap/>
            <w:vAlign w:val="center"/>
            <w:hideMark/>
          </w:tcPr>
          <w:p w14:paraId="63E97429" w14:textId="77777777" w:rsidR="00BF7EF4" w:rsidRDefault="007D0E3A">
            <w:pPr>
              <w:rPr>
                <w:color w:val="000000"/>
              </w:rPr>
            </w:pPr>
            <w:r>
              <w:rPr>
                <w:color w:val="000000"/>
              </w:rPr>
              <w:t>H207</w:t>
            </w:r>
          </w:p>
        </w:tc>
        <w:tc>
          <w:tcPr>
            <w:tcW w:w="3118" w:type="dxa"/>
            <w:tcBorders>
              <w:top w:val="nil"/>
              <w:left w:val="nil"/>
              <w:bottom w:val="nil"/>
              <w:right w:val="nil"/>
            </w:tcBorders>
            <w:shd w:val="clear" w:color="auto" w:fill="auto"/>
            <w:noWrap/>
            <w:vAlign w:val="center"/>
            <w:hideMark/>
          </w:tcPr>
          <w:p w14:paraId="0E1A3698" w14:textId="77777777" w:rsidR="00BF7EF4" w:rsidRDefault="007D0E3A">
            <w:pPr>
              <w:rPr>
                <w:color w:val="000000"/>
              </w:rPr>
            </w:pPr>
            <w:r>
              <w:rPr>
                <w:color w:val="000000"/>
              </w:rPr>
              <w:t>Desensibilisierte explosive Stoffe/</w:t>
            </w:r>
            <w:proofErr w:type="spellStart"/>
            <w:r>
              <w:rPr>
                <w:color w:val="000000"/>
              </w:rPr>
              <w:t>gemische</w:t>
            </w:r>
            <w:proofErr w:type="spellEnd"/>
          </w:p>
        </w:tc>
        <w:tc>
          <w:tcPr>
            <w:tcW w:w="1560" w:type="dxa"/>
            <w:tcBorders>
              <w:top w:val="nil"/>
              <w:left w:val="nil"/>
              <w:bottom w:val="nil"/>
              <w:right w:val="nil"/>
            </w:tcBorders>
            <w:shd w:val="clear" w:color="auto" w:fill="auto"/>
            <w:noWrap/>
            <w:vAlign w:val="center"/>
            <w:hideMark/>
          </w:tcPr>
          <w:p w14:paraId="1EAD15B3" w14:textId="77777777" w:rsidR="00BF7EF4" w:rsidRDefault="007D0E3A">
            <w:pPr>
              <w:rPr>
                <w:color w:val="000000"/>
              </w:rPr>
            </w:pPr>
            <w:proofErr w:type="spellStart"/>
            <w:r>
              <w:rPr>
                <w:color w:val="000000"/>
              </w:rPr>
              <w:t>Substances</w:t>
            </w:r>
            <w:proofErr w:type="spellEnd"/>
            <w:r>
              <w:rPr>
                <w:color w:val="000000"/>
              </w:rPr>
              <w:t>/</w:t>
            </w:r>
            <w:proofErr w:type="spellStart"/>
            <w:r>
              <w:rPr>
                <w:color w:val="000000"/>
              </w:rPr>
              <w:t>mélanges</w:t>
            </w:r>
            <w:proofErr w:type="spellEnd"/>
            <w:r>
              <w:rPr>
                <w:color w:val="000000"/>
              </w:rPr>
              <w:t xml:space="preserve"> </w:t>
            </w:r>
            <w:proofErr w:type="spellStart"/>
            <w:r>
              <w:rPr>
                <w:color w:val="000000"/>
              </w:rPr>
              <w:t>explosifs</w:t>
            </w:r>
            <w:proofErr w:type="spellEnd"/>
            <w:r>
              <w:rPr>
                <w:color w:val="000000"/>
              </w:rPr>
              <w:t xml:space="preserve"> </w:t>
            </w:r>
            <w:proofErr w:type="spellStart"/>
            <w:r>
              <w:rPr>
                <w:color w:val="000000"/>
              </w:rPr>
              <w:t>désensibilisés</w:t>
            </w:r>
            <w:proofErr w:type="spellEnd"/>
          </w:p>
        </w:tc>
        <w:tc>
          <w:tcPr>
            <w:tcW w:w="1387" w:type="dxa"/>
            <w:tcBorders>
              <w:top w:val="nil"/>
              <w:left w:val="nil"/>
              <w:bottom w:val="nil"/>
              <w:right w:val="nil"/>
            </w:tcBorders>
            <w:shd w:val="clear" w:color="auto" w:fill="auto"/>
            <w:noWrap/>
            <w:vAlign w:val="center"/>
            <w:hideMark/>
          </w:tcPr>
          <w:p w14:paraId="71263B82" w14:textId="77777777" w:rsidR="00BF7EF4" w:rsidRDefault="007D0E3A">
            <w:pPr>
              <w:rPr>
                <w:color w:val="000000"/>
              </w:rPr>
            </w:pPr>
            <w:proofErr w:type="spellStart"/>
            <w:r>
              <w:rPr>
                <w:color w:val="000000"/>
              </w:rPr>
              <w:t>Sostanze</w:t>
            </w:r>
            <w:proofErr w:type="spellEnd"/>
            <w:r>
              <w:rPr>
                <w:color w:val="000000"/>
              </w:rPr>
              <w:t>/</w:t>
            </w:r>
            <w:proofErr w:type="spellStart"/>
            <w:r>
              <w:rPr>
                <w:color w:val="000000"/>
              </w:rPr>
              <w:t>miscele</w:t>
            </w:r>
            <w:proofErr w:type="spellEnd"/>
            <w:r>
              <w:rPr>
                <w:color w:val="000000"/>
              </w:rPr>
              <w:t xml:space="preserve"> </w:t>
            </w:r>
            <w:proofErr w:type="spellStart"/>
            <w:r>
              <w:rPr>
                <w:color w:val="000000"/>
              </w:rPr>
              <w:t>esplosive</w:t>
            </w:r>
            <w:proofErr w:type="spellEnd"/>
            <w:r>
              <w:rPr>
                <w:color w:val="000000"/>
              </w:rPr>
              <w:t xml:space="preserve"> </w:t>
            </w:r>
            <w:proofErr w:type="spellStart"/>
            <w:r>
              <w:rPr>
                <w:color w:val="000000"/>
              </w:rPr>
              <w:t>desensibilizzate</w:t>
            </w:r>
            <w:proofErr w:type="spellEnd"/>
          </w:p>
        </w:tc>
      </w:tr>
      <w:tr w:rsidR="00BF7EF4" w14:paraId="407E8E66" w14:textId="77777777" w:rsidTr="002C0B12">
        <w:trPr>
          <w:trHeight w:val="495"/>
        </w:trPr>
        <w:tc>
          <w:tcPr>
            <w:tcW w:w="993" w:type="dxa"/>
            <w:tcBorders>
              <w:top w:val="nil"/>
              <w:left w:val="nil"/>
              <w:bottom w:val="nil"/>
              <w:right w:val="nil"/>
            </w:tcBorders>
            <w:shd w:val="clear" w:color="auto" w:fill="auto"/>
            <w:noWrap/>
            <w:vAlign w:val="center"/>
            <w:hideMark/>
          </w:tcPr>
          <w:p w14:paraId="59A33F0A" w14:textId="77777777" w:rsidR="00BF7EF4" w:rsidRDefault="007D0E3A">
            <w:pPr>
              <w:rPr>
                <w:color w:val="000000"/>
              </w:rPr>
            </w:pPr>
            <w:r>
              <w:rPr>
                <w:color w:val="000000"/>
              </w:rPr>
              <w:t>2.17</w:t>
            </w:r>
          </w:p>
        </w:tc>
        <w:tc>
          <w:tcPr>
            <w:tcW w:w="1629" w:type="dxa"/>
            <w:tcBorders>
              <w:top w:val="nil"/>
              <w:left w:val="nil"/>
              <w:bottom w:val="nil"/>
              <w:right w:val="nil"/>
            </w:tcBorders>
            <w:shd w:val="clear" w:color="auto" w:fill="auto"/>
            <w:noWrap/>
            <w:vAlign w:val="center"/>
            <w:hideMark/>
          </w:tcPr>
          <w:p w14:paraId="66B64F20" w14:textId="77777777" w:rsidR="00BF7EF4" w:rsidRDefault="007D0E3A">
            <w:pPr>
              <w:rPr>
                <w:color w:val="000000"/>
              </w:rPr>
            </w:pPr>
            <w:proofErr w:type="spellStart"/>
            <w:r>
              <w:rPr>
                <w:color w:val="000000"/>
              </w:rPr>
              <w:t>Desensitised</w:t>
            </w:r>
            <w:proofErr w:type="spellEnd"/>
            <w:r>
              <w:rPr>
                <w:color w:val="000000"/>
              </w:rPr>
              <w:t xml:space="preserve"> explosive </w:t>
            </w:r>
            <w:proofErr w:type="spellStart"/>
            <w:r>
              <w:rPr>
                <w:color w:val="000000"/>
              </w:rPr>
              <w:t>substances</w:t>
            </w:r>
            <w:proofErr w:type="spellEnd"/>
            <w:r>
              <w:rPr>
                <w:color w:val="000000"/>
              </w:rPr>
              <w:t>/</w:t>
            </w:r>
            <w:proofErr w:type="spellStart"/>
            <w:r>
              <w:rPr>
                <w:color w:val="000000"/>
              </w:rPr>
              <w:t>mixtures</w:t>
            </w:r>
            <w:proofErr w:type="spellEnd"/>
          </w:p>
        </w:tc>
        <w:tc>
          <w:tcPr>
            <w:tcW w:w="1461" w:type="dxa"/>
            <w:tcBorders>
              <w:top w:val="nil"/>
              <w:left w:val="nil"/>
              <w:bottom w:val="nil"/>
              <w:right w:val="nil"/>
            </w:tcBorders>
            <w:shd w:val="clear" w:color="auto" w:fill="auto"/>
            <w:noWrap/>
            <w:vAlign w:val="center"/>
            <w:hideMark/>
          </w:tcPr>
          <w:p w14:paraId="7B067F6C" w14:textId="77777777" w:rsidR="00BF7EF4" w:rsidRDefault="007D0E3A">
            <w:pPr>
              <w:rPr>
                <w:color w:val="000000"/>
              </w:rPr>
            </w:pPr>
            <w:proofErr w:type="spellStart"/>
            <w:r>
              <w:rPr>
                <w:color w:val="000000"/>
              </w:rPr>
              <w:t>Category</w:t>
            </w:r>
            <w:proofErr w:type="spellEnd"/>
            <w:r>
              <w:rPr>
                <w:color w:val="000000"/>
              </w:rPr>
              <w:t xml:space="preserve"> 4</w:t>
            </w:r>
          </w:p>
        </w:tc>
        <w:tc>
          <w:tcPr>
            <w:tcW w:w="1446" w:type="dxa"/>
            <w:tcBorders>
              <w:top w:val="nil"/>
              <w:left w:val="nil"/>
              <w:bottom w:val="nil"/>
              <w:right w:val="nil"/>
            </w:tcBorders>
            <w:shd w:val="clear" w:color="auto" w:fill="auto"/>
            <w:noWrap/>
            <w:vAlign w:val="center"/>
            <w:hideMark/>
          </w:tcPr>
          <w:p w14:paraId="43535BA7" w14:textId="77777777" w:rsidR="00BF7EF4" w:rsidRDefault="007D0E3A">
            <w:pPr>
              <w:rPr>
                <w:color w:val="000000"/>
              </w:rPr>
            </w:pPr>
            <w:proofErr w:type="spellStart"/>
            <w:r>
              <w:rPr>
                <w:color w:val="000000"/>
              </w:rPr>
              <w:t>Desen</w:t>
            </w:r>
            <w:proofErr w:type="spellEnd"/>
            <w:r>
              <w:rPr>
                <w:color w:val="000000"/>
              </w:rPr>
              <w:t>. Expl. 4</w:t>
            </w:r>
          </w:p>
        </w:tc>
        <w:tc>
          <w:tcPr>
            <w:tcW w:w="1417" w:type="dxa"/>
            <w:tcBorders>
              <w:top w:val="nil"/>
              <w:left w:val="nil"/>
              <w:bottom w:val="nil"/>
              <w:right w:val="nil"/>
            </w:tcBorders>
            <w:shd w:val="clear" w:color="auto" w:fill="auto"/>
            <w:noWrap/>
            <w:vAlign w:val="center"/>
            <w:hideMark/>
          </w:tcPr>
          <w:p w14:paraId="6FEFF499" w14:textId="77777777" w:rsidR="00BF7EF4" w:rsidRDefault="007D0E3A">
            <w:pPr>
              <w:rPr>
                <w:color w:val="000000"/>
              </w:rPr>
            </w:pPr>
            <w:r>
              <w:rPr>
                <w:color w:val="000000"/>
              </w:rPr>
              <w:t>DES-C4</w:t>
            </w:r>
          </w:p>
        </w:tc>
        <w:tc>
          <w:tcPr>
            <w:tcW w:w="1276" w:type="dxa"/>
            <w:tcBorders>
              <w:top w:val="nil"/>
              <w:left w:val="nil"/>
              <w:bottom w:val="nil"/>
              <w:right w:val="nil"/>
            </w:tcBorders>
            <w:shd w:val="clear" w:color="auto" w:fill="auto"/>
            <w:noWrap/>
            <w:vAlign w:val="center"/>
            <w:hideMark/>
          </w:tcPr>
          <w:p w14:paraId="6387971A" w14:textId="77777777" w:rsidR="00BF7EF4" w:rsidRDefault="007D0E3A">
            <w:pPr>
              <w:rPr>
                <w:color w:val="000000"/>
              </w:rPr>
            </w:pPr>
            <w:r>
              <w:rPr>
                <w:color w:val="000000"/>
              </w:rPr>
              <w:t>H208</w:t>
            </w:r>
          </w:p>
        </w:tc>
        <w:tc>
          <w:tcPr>
            <w:tcW w:w="3118" w:type="dxa"/>
            <w:tcBorders>
              <w:top w:val="nil"/>
              <w:left w:val="nil"/>
              <w:bottom w:val="nil"/>
              <w:right w:val="nil"/>
            </w:tcBorders>
            <w:shd w:val="clear" w:color="auto" w:fill="auto"/>
            <w:noWrap/>
            <w:vAlign w:val="center"/>
            <w:hideMark/>
          </w:tcPr>
          <w:p w14:paraId="63BCB4A8" w14:textId="77777777" w:rsidR="00BF7EF4" w:rsidRDefault="007D0E3A">
            <w:pPr>
              <w:rPr>
                <w:color w:val="000000"/>
              </w:rPr>
            </w:pPr>
            <w:r>
              <w:rPr>
                <w:color w:val="000000"/>
              </w:rPr>
              <w:t>Desensibilisierte explosive Stoffe/</w:t>
            </w:r>
            <w:proofErr w:type="spellStart"/>
            <w:r>
              <w:rPr>
                <w:color w:val="000000"/>
              </w:rPr>
              <w:t>gemische</w:t>
            </w:r>
            <w:proofErr w:type="spellEnd"/>
          </w:p>
        </w:tc>
        <w:tc>
          <w:tcPr>
            <w:tcW w:w="1560" w:type="dxa"/>
            <w:tcBorders>
              <w:top w:val="nil"/>
              <w:left w:val="nil"/>
              <w:bottom w:val="nil"/>
              <w:right w:val="nil"/>
            </w:tcBorders>
            <w:shd w:val="clear" w:color="auto" w:fill="auto"/>
            <w:noWrap/>
            <w:vAlign w:val="center"/>
            <w:hideMark/>
          </w:tcPr>
          <w:p w14:paraId="596B86AB" w14:textId="77777777" w:rsidR="00BF7EF4" w:rsidRDefault="007D0E3A">
            <w:pPr>
              <w:rPr>
                <w:color w:val="000000"/>
              </w:rPr>
            </w:pPr>
            <w:proofErr w:type="spellStart"/>
            <w:r>
              <w:rPr>
                <w:color w:val="000000"/>
              </w:rPr>
              <w:t>Substances</w:t>
            </w:r>
            <w:proofErr w:type="spellEnd"/>
            <w:r>
              <w:rPr>
                <w:color w:val="000000"/>
              </w:rPr>
              <w:t>/</w:t>
            </w:r>
            <w:proofErr w:type="spellStart"/>
            <w:r>
              <w:rPr>
                <w:color w:val="000000"/>
              </w:rPr>
              <w:t>mélanges</w:t>
            </w:r>
            <w:proofErr w:type="spellEnd"/>
            <w:r>
              <w:rPr>
                <w:color w:val="000000"/>
              </w:rPr>
              <w:t xml:space="preserve"> </w:t>
            </w:r>
            <w:proofErr w:type="spellStart"/>
            <w:r>
              <w:rPr>
                <w:color w:val="000000"/>
              </w:rPr>
              <w:t>explosifs</w:t>
            </w:r>
            <w:proofErr w:type="spellEnd"/>
            <w:r>
              <w:rPr>
                <w:color w:val="000000"/>
              </w:rPr>
              <w:t xml:space="preserve"> </w:t>
            </w:r>
            <w:proofErr w:type="spellStart"/>
            <w:r>
              <w:rPr>
                <w:color w:val="000000"/>
              </w:rPr>
              <w:t>désensibilisés</w:t>
            </w:r>
            <w:proofErr w:type="spellEnd"/>
          </w:p>
        </w:tc>
        <w:tc>
          <w:tcPr>
            <w:tcW w:w="1387" w:type="dxa"/>
            <w:tcBorders>
              <w:top w:val="nil"/>
              <w:left w:val="nil"/>
              <w:bottom w:val="nil"/>
              <w:right w:val="nil"/>
            </w:tcBorders>
            <w:shd w:val="clear" w:color="auto" w:fill="auto"/>
            <w:noWrap/>
            <w:vAlign w:val="center"/>
            <w:hideMark/>
          </w:tcPr>
          <w:p w14:paraId="0D1A2EB5" w14:textId="77777777" w:rsidR="00BF7EF4" w:rsidRDefault="007D0E3A">
            <w:pPr>
              <w:rPr>
                <w:color w:val="000000"/>
              </w:rPr>
            </w:pPr>
            <w:proofErr w:type="spellStart"/>
            <w:r>
              <w:rPr>
                <w:color w:val="000000"/>
              </w:rPr>
              <w:t>Sostanze</w:t>
            </w:r>
            <w:proofErr w:type="spellEnd"/>
            <w:r>
              <w:rPr>
                <w:color w:val="000000"/>
              </w:rPr>
              <w:t>/</w:t>
            </w:r>
            <w:proofErr w:type="spellStart"/>
            <w:r>
              <w:rPr>
                <w:color w:val="000000"/>
              </w:rPr>
              <w:t>miscele</w:t>
            </w:r>
            <w:proofErr w:type="spellEnd"/>
            <w:r>
              <w:rPr>
                <w:color w:val="000000"/>
              </w:rPr>
              <w:t xml:space="preserve"> </w:t>
            </w:r>
            <w:proofErr w:type="spellStart"/>
            <w:r>
              <w:rPr>
                <w:color w:val="000000"/>
              </w:rPr>
              <w:t>esplosive</w:t>
            </w:r>
            <w:proofErr w:type="spellEnd"/>
            <w:r>
              <w:rPr>
                <w:color w:val="000000"/>
              </w:rPr>
              <w:t xml:space="preserve"> </w:t>
            </w:r>
            <w:proofErr w:type="spellStart"/>
            <w:r>
              <w:rPr>
                <w:color w:val="000000"/>
              </w:rPr>
              <w:t>desensibilizzate</w:t>
            </w:r>
            <w:proofErr w:type="spellEnd"/>
          </w:p>
        </w:tc>
      </w:tr>
      <w:tr w:rsidR="00BF7EF4" w14:paraId="25AB9276" w14:textId="77777777" w:rsidTr="002C0B12">
        <w:trPr>
          <w:trHeight w:val="495"/>
        </w:trPr>
        <w:tc>
          <w:tcPr>
            <w:tcW w:w="993" w:type="dxa"/>
            <w:tcBorders>
              <w:top w:val="nil"/>
              <w:left w:val="nil"/>
              <w:bottom w:val="nil"/>
              <w:right w:val="nil"/>
            </w:tcBorders>
            <w:shd w:val="clear" w:color="auto" w:fill="auto"/>
            <w:noWrap/>
            <w:vAlign w:val="center"/>
            <w:hideMark/>
          </w:tcPr>
          <w:p w14:paraId="5229C52E"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277E65A8"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w:t>
            </w:r>
            <w:proofErr w:type="spellStart"/>
            <w:r>
              <w:rPr>
                <w:color w:val="000000"/>
              </w:rPr>
              <w:t>inhalation</w:t>
            </w:r>
            <w:proofErr w:type="spellEnd"/>
            <w:r>
              <w:rPr>
                <w:color w:val="000000"/>
              </w:rPr>
              <w:t>)</w:t>
            </w:r>
          </w:p>
        </w:tc>
        <w:tc>
          <w:tcPr>
            <w:tcW w:w="1461" w:type="dxa"/>
            <w:tcBorders>
              <w:top w:val="nil"/>
              <w:left w:val="nil"/>
              <w:bottom w:val="nil"/>
              <w:right w:val="nil"/>
            </w:tcBorders>
            <w:shd w:val="clear" w:color="auto" w:fill="auto"/>
            <w:noWrap/>
            <w:vAlign w:val="center"/>
            <w:hideMark/>
          </w:tcPr>
          <w:p w14:paraId="370E9FBF"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47132154"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43F25D2C" w14:textId="77777777" w:rsidR="00BF7EF4" w:rsidRPr="006612CD" w:rsidRDefault="007D0E3A" w:rsidP="008903A6">
            <w:pPr>
              <w:rPr>
                <w:color w:val="000000"/>
              </w:rPr>
            </w:pPr>
            <w:r w:rsidRPr="006612CD">
              <w:rPr>
                <w:color w:val="000000"/>
              </w:rPr>
              <w:t>AT</w:t>
            </w:r>
            <w:r w:rsidR="008903A6" w:rsidRPr="006612CD">
              <w:rPr>
                <w:color w:val="000000"/>
              </w:rPr>
              <w:t>I</w:t>
            </w:r>
            <w:r w:rsidRPr="006612CD">
              <w:rPr>
                <w:color w:val="000000"/>
              </w:rPr>
              <w:t>-C1</w:t>
            </w:r>
          </w:p>
        </w:tc>
        <w:tc>
          <w:tcPr>
            <w:tcW w:w="1276" w:type="dxa"/>
            <w:tcBorders>
              <w:top w:val="nil"/>
              <w:left w:val="nil"/>
              <w:bottom w:val="nil"/>
              <w:right w:val="nil"/>
            </w:tcBorders>
            <w:shd w:val="clear" w:color="auto" w:fill="auto"/>
            <w:noWrap/>
            <w:vAlign w:val="center"/>
            <w:hideMark/>
          </w:tcPr>
          <w:p w14:paraId="43ED29AA" w14:textId="77777777" w:rsidR="00BF7EF4" w:rsidRDefault="007D0E3A">
            <w:pPr>
              <w:rPr>
                <w:color w:val="000000"/>
              </w:rPr>
            </w:pPr>
            <w:r>
              <w:rPr>
                <w:color w:val="000000"/>
              </w:rPr>
              <w:t>H330</w:t>
            </w:r>
          </w:p>
        </w:tc>
        <w:tc>
          <w:tcPr>
            <w:tcW w:w="3118" w:type="dxa"/>
            <w:tcBorders>
              <w:top w:val="nil"/>
              <w:left w:val="nil"/>
              <w:bottom w:val="nil"/>
              <w:right w:val="nil"/>
            </w:tcBorders>
            <w:shd w:val="clear" w:color="auto" w:fill="auto"/>
            <w:noWrap/>
            <w:vAlign w:val="center"/>
            <w:hideMark/>
          </w:tcPr>
          <w:p w14:paraId="7C643FF0" w14:textId="77777777" w:rsidR="00BF7EF4" w:rsidRDefault="007D0E3A">
            <w:pPr>
              <w:rPr>
                <w:color w:val="000000"/>
              </w:rPr>
            </w:pPr>
            <w:r>
              <w:rPr>
                <w:color w:val="000000"/>
              </w:rPr>
              <w:t>Akute Toxizität, inhalativ</w:t>
            </w:r>
          </w:p>
        </w:tc>
        <w:tc>
          <w:tcPr>
            <w:tcW w:w="1560" w:type="dxa"/>
            <w:tcBorders>
              <w:top w:val="nil"/>
              <w:left w:val="nil"/>
              <w:bottom w:val="nil"/>
              <w:right w:val="nil"/>
            </w:tcBorders>
            <w:shd w:val="clear" w:color="auto" w:fill="auto"/>
            <w:noWrap/>
            <w:vAlign w:val="center"/>
            <w:hideMark/>
          </w:tcPr>
          <w:p w14:paraId="2CF5CA95"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inhalation</w:t>
            </w:r>
            <w:proofErr w:type="spellEnd"/>
            <w:r>
              <w:rPr>
                <w:color w:val="000000"/>
              </w:rPr>
              <w:t>)</w:t>
            </w:r>
          </w:p>
        </w:tc>
        <w:tc>
          <w:tcPr>
            <w:tcW w:w="1387" w:type="dxa"/>
            <w:tcBorders>
              <w:top w:val="nil"/>
              <w:left w:val="nil"/>
              <w:bottom w:val="nil"/>
              <w:right w:val="nil"/>
            </w:tcBorders>
            <w:shd w:val="clear" w:color="auto" w:fill="auto"/>
            <w:noWrap/>
            <w:vAlign w:val="center"/>
            <w:hideMark/>
          </w:tcPr>
          <w:p w14:paraId="6C697B49"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inalazione</w:t>
            </w:r>
            <w:proofErr w:type="spellEnd"/>
            <w:r>
              <w:rPr>
                <w:color w:val="000000"/>
              </w:rPr>
              <w:t>)</w:t>
            </w:r>
          </w:p>
        </w:tc>
      </w:tr>
      <w:tr w:rsidR="00BF7EF4" w14:paraId="7AB37793" w14:textId="77777777" w:rsidTr="002C0B12">
        <w:trPr>
          <w:trHeight w:val="495"/>
        </w:trPr>
        <w:tc>
          <w:tcPr>
            <w:tcW w:w="993" w:type="dxa"/>
            <w:tcBorders>
              <w:top w:val="nil"/>
              <w:left w:val="nil"/>
              <w:bottom w:val="nil"/>
              <w:right w:val="nil"/>
            </w:tcBorders>
            <w:shd w:val="clear" w:color="auto" w:fill="auto"/>
            <w:noWrap/>
            <w:vAlign w:val="center"/>
            <w:hideMark/>
          </w:tcPr>
          <w:p w14:paraId="421E84EB" w14:textId="77777777" w:rsidR="00BF7EF4" w:rsidRDefault="007D0E3A">
            <w:pPr>
              <w:rPr>
                <w:color w:val="000000"/>
              </w:rPr>
            </w:pPr>
            <w:r>
              <w:rPr>
                <w:color w:val="000000"/>
              </w:rPr>
              <w:lastRenderedPageBreak/>
              <w:t>3.1</w:t>
            </w:r>
          </w:p>
        </w:tc>
        <w:tc>
          <w:tcPr>
            <w:tcW w:w="1629" w:type="dxa"/>
            <w:tcBorders>
              <w:top w:val="nil"/>
              <w:left w:val="nil"/>
              <w:bottom w:val="nil"/>
              <w:right w:val="nil"/>
            </w:tcBorders>
            <w:shd w:val="clear" w:color="auto" w:fill="auto"/>
            <w:noWrap/>
            <w:vAlign w:val="center"/>
            <w:hideMark/>
          </w:tcPr>
          <w:p w14:paraId="27DE1339"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w:t>
            </w:r>
            <w:proofErr w:type="spellStart"/>
            <w:r>
              <w:rPr>
                <w:color w:val="000000"/>
              </w:rPr>
              <w:t>inhalation</w:t>
            </w:r>
            <w:proofErr w:type="spellEnd"/>
            <w:r>
              <w:rPr>
                <w:color w:val="000000"/>
              </w:rPr>
              <w:t>)</w:t>
            </w:r>
          </w:p>
        </w:tc>
        <w:tc>
          <w:tcPr>
            <w:tcW w:w="1461" w:type="dxa"/>
            <w:tcBorders>
              <w:top w:val="nil"/>
              <w:left w:val="nil"/>
              <w:bottom w:val="nil"/>
              <w:right w:val="nil"/>
            </w:tcBorders>
            <w:shd w:val="clear" w:color="auto" w:fill="auto"/>
            <w:noWrap/>
            <w:vAlign w:val="center"/>
            <w:hideMark/>
          </w:tcPr>
          <w:p w14:paraId="0D94421C"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0BB8DBD4"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4DD61B92" w14:textId="77777777" w:rsidR="00BF7EF4" w:rsidRPr="006612CD" w:rsidRDefault="007D0E3A">
            <w:pPr>
              <w:rPr>
                <w:color w:val="000000"/>
              </w:rPr>
            </w:pPr>
            <w:r w:rsidRPr="006612CD">
              <w:rPr>
                <w:color w:val="000000"/>
              </w:rPr>
              <w:t>AT</w:t>
            </w:r>
            <w:r w:rsidR="008903A6" w:rsidRPr="006612CD">
              <w:rPr>
                <w:color w:val="000000"/>
              </w:rPr>
              <w:t>I</w:t>
            </w:r>
            <w:r w:rsidRPr="006612CD">
              <w:rPr>
                <w:color w:val="000000"/>
              </w:rPr>
              <w:t>-C2</w:t>
            </w:r>
          </w:p>
        </w:tc>
        <w:tc>
          <w:tcPr>
            <w:tcW w:w="1276" w:type="dxa"/>
            <w:tcBorders>
              <w:top w:val="nil"/>
              <w:left w:val="nil"/>
              <w:bottom w:val="nil"/>
              <w:right w:val="nil"/>
            </w:tcBorders>
            <w:shd w:val="clear" w:color="auto" w:fill="auto"/>
            <w:noWrap/>
            <w:vAlign w:val="center"/>
            <w:hideMark/>
          </w:tcPr>
          <w:p w14:paraId="29EC9BCA" w14:textId="77777777" w:rsidR="00BF7EF4" w:rsidRDefault="007D0E3A">
            <w:pPr>
              <w:rPr>
                <w:color w:val="000000"/>
              </w:rPr>
            </w:pPr>
            <w:r>
              <w:rPr>
                <w:color w:val="000000"/>
              </w:rPr>
              <w:t>H330</w:t>
            </w:r>
          </w:p>
        </w:tc>
        <w:tc>
          <w:tcPr>
            <w:tcW w:w="3118" w:type="dxa"/>
            <w:tcBorders>
              <w:top w:val="nil"/>
              <w:left w:val="nil"/>
              <w:bottom w:val="nil"/>
              <w:right w:val="nil"/>
            </w:tcBorders>
            <w:shd w:val="clear" w:color="auto" w:fill="auto"/>
            <w:noWrap/>
            <w:vAlign w:val="center"/>
            <w:hideMark/>
          </w:tcPr>
          <w:p w14:paraId="75214F80" w14:textId="77777777" w:rsidR="00BF7EF4" w:rsidRDefault="007D0E3A">
            <w:pPr>
              <w:rPr>
                <w:color w:val="000000"/>
              </w:rPr>
            </w:pPr>
            <w:r>
              <w:rPr>
                <w:color w:val="000000"/>
              </w:rPr>
              <w:t>Akute Toxizität, inhalativ</w:t>
            </w:r>
          </w:p>
        </w:tc>
        <w:tc>
          <w:tcPr>
            <w:tcW w:w="1560" w:type="dxa"/>
            <w:tcBorders>
              <w:top w:val="nil"/>
              <w:left w:val="nil"/>
              <w:bottom w:val="nil"/>
              <w:right w:val="nil"/>
            </w:tcBorders>
            <w:shd w:val="clear" w:color="auto" w:fill="auto"/>
            <w:noWrap/>
            <w:vAlign w:val="center"/>
            <w:hideMark/>
          </w:tcPr>
          <w:p w14:paraId="19F3C768"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inhalation</w:t>
            </w:r>
            <w:proofErr w:type="spellEnd"/>
            <w:r>
              <w:rPr>
                <w:color w:val="000000"/>
              </w:rPr>
              <w:t>)</w:t>
            </w:r>
          </w:p>
        </w:tc>
        <w:tc>
          <w:tcPr>
            <w:tcW w:w="1387" w:type="dxa"/>
            <w:tcBorders>
              <w:top w:val="nil"/>
              <w:left w:val="nil"/>
              <w:bottom w:val="nil"/>
              <w:right w:val="nil"/>
            </w:tcBorders>
            <w:shd w:val="clear" w:color="auto" w:fill="auto"/>
            <w:noWrap/>
            <w:vAlign w:val="center"/>
            <w:hideMark/>
          </w:tcPr>
          <w:p w14:paraId="38359575"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inalazione</w:t>
            </w:r>
            <w:proofErr w:type="spellEnd"/>
            <w:r>
              <w:rPr>
                <w:color w:val="000000"/>
              </w:rPr>
              <w:t>)</w:t>
            </w:r>
          </w:p>
        </w:tc>
      </w:tr>
      <w:tr w:rsidR="00BF7EF4" w14:paraId="081001EB" w14:textId="77777777" w:rsidTr="002C0B12">
        <w:trPr>
          <w:trHeight w:val="495"/>
        </w:trPr>
        <w:tc>
          <w:tcPr>
            <w:tcW w:w="993" w:type="dxa"/>
            <w:tcBorders>
              <w:top w:val="nil"/>
              <w:left w:val="nil"/>
              <w:bottom w:val="nil"/>
              <w:right w:val="nil"/>
            </w:tcBorders>
            <w:shd w:val="clear" w:color="auto" w:fill="auto"/>
            <w:noWrap/>
            <w:vAlign w:val="center"/>
            <w:hideMark/>
          </w:tcPr>
          <w:p w14:paraId="51FF4CF2"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4A37B435"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w:t>
            </w:r>
            <w:proofErr w:type="spellStart"/>
            <w:r>
              <w:rPr>
                <w:color w:val="000000"/>
              </w:rPr>
              <w:t>inhalation</w:t>
            </w:r>
            <w:proofErr w:type="spellEnd"/>
            <w:r>
              <w:rPr>
                <w:color w:val="000000"/>
              </w:rPr>
              <w:t>)</w:t>
            </w:r>
          </w:p>
        </w:tc>
        <w:tc>
          <w:tcPr>
            <w:tcW w:w="1461" w:type="dxa"/>
            <w:tcBorders>
              <w:top w:val="nil"/>
              <w:left w:val="nil"/>
              <w:bottom w:val="nil"/>
              <w:right w:val="nil"/>
            </w:tcBorders>
            <w:shd w:val="clear" w:color="auto" w:fill="auto"/>
            <w:noWrap/>
            <w:vAlign w:val="center"/>
            <w:hideMark/>
          </w:tcPr>
          <w:p w14:paraId="56093C5B"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3B5D4680"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3</w:t>
            </w:r>
          </w:p>
        </w:tc>
        <w:tc>
          <w:tcPr>
            <w:tcW w:w="1417" w:type="dxa"/>
            <w:tcBorders>
              <w:top w:val="nil"/>
              <w:left w:val="nil"/>
              <w:bottom w:val="nil"/>
              <w:right w:val="nil"/>
            </w:tcBorders>
            <w:shd w:val="clear" w:color="auto" w:fill="auto"/>
            <w:noWrap/>
            <w:vAlign w:val="center"/>
            <w:hideMark/>
          </w:tcPr>
          <w:p w14:paraId="0466755E" w14:textId="77777777" w:rsidR="00BF7EF4" w:rsidRPr="006612CD" w:rsidRDefault="007D0E3A">
            <w:pPr>
              <w:rPr>
                <w:color w:val="000000"/>
              </w:rPr>
            </w:pPr>
            <w:r w:rsidRPr="006612CD">
              <w:rPr>
                <w:color w:val="000000"/>
              </w:rPr>
              <w:t>AT</w:t>
            </w:r>
            <w:r w:rsidR="008903A6" w:rsidRPr="006612CD">
              <w:rPr>
                <w:color w:val="000000"/>
              </w:rPr>
              <w:t>I</w:t>
            </w:r>
            <w:r w:rsidRPr="006612CD">
              <w:rPr>
                <w:color w:val="000000"/>
              </w:rPr>
              <w:t>-C3</w:t>
            </w:r>
          </w:p>
        </w:tc>
        <w:tc>
          <w:tcPr>
            <w:tcW w:w="1276" w:type="dxa"/>
            <w:tcBorders>
              <w:top w:val="nil"/>
              <w:left w:val="nil"/>
              <w:bottom w:val="nil"/>
              <w:right w:val="nil"/>
            </w:tcBorders>
            <w:shd w:val="clear" w:color="auto" w:fill="auto"/>
            <w:noWrap/>
            <w:vAlign w:val="center"/>
            <w:hideMark/>
          </w:tcPr>
          <w:p w14:paraId="69B15AF5" w14:textId="77777777" w:rsidR="00BF7EF4" w:rsidRDefault="007D0E3A">
            <w:pPr>
              <w:rPr>
                <w:color w:val="000000"/>
              </w:rPr>
            </w:pPr>
            <w:r>
              <w:rPr>
                <w:color w:val="000000"/>
              </w:rPr>
              <w:t>H331</w:t>
            </w:r>
          </w:p>
        </w:tc>
        <w:tc>
          <w:tcPr>
            <w:tcW w:w="3118" w:type="dxa"/>
            <w:tcBorders>
              <w:top w:val="nil"/>
              <w:left w:val="nil"/>
              <w:bottom w:val="nil"/>
              <w:right w:val="nil"/>
            </w:tcBorders>
            <w:shd w:val="clear" w:color="auto" w:fill="auto"/>
            <w:noWrap/>
            <w:vAlign w:val="center"/>
            <w:hideMark/>
          </w:tcPr>
          <w:p w14:paraId="53FB519A" w14:textId="77777777" w:rsidR="00BF7EF4" w:rsidRDefault="007D0E3A">
            <w:pPr>
              <w:rPr>
                <w:color w:val="000000"/>
              </w:rPr>
            </w:pPr>
            <w:r>
              <w:rPr>
                <w:color w:val="000000"/>
              </w:rPr>
              <w:t>Akute Toxizität, inhalativ</w:t>
            </w:r>
          </w:p>
        </w:tc>
        <w:tc>
          <w:tcPr>
            <w:tcW w:w="1560" w:type="dxa"/>
            <w:tcBorders>
              <w:top w:val="nil"/>
              <w:left w:val="nil"/>
              <w:bottom w:val="nil"/>
              <w:right w:val="nil"/>
            </w:tcBorders>
            <w:shd w:val="clear" w:color="auto" w:fill="auto"/>
            <w:noWrap/>
            <w:vAlign w:val="center"/>
            <w:hideMark/>
          </w:tcPr>
          <w:p w14:paraId="6B7670A9"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inhalation</w:t>
            </w:r>
            <w:proofErr w:type="spellEnd"/>
            <w:r>
              <w:rPr>
                <w:color w:val="000000"/>
              </w:rPr>
              <w:t>)</w:t>
            </w:r>
          </w:p>
        </w:tc>
        <w:tc>
          <w:tcPr>
            <w:tcW w:w="1387" w:type="dxa"/>
            <w:tcBorders>
              <w:top w:val="nil"/>
              <w:left w:val="nil"/>
              <w:bottom w:val="nil"/>
              <w:right w:val="nil"/>
            </w:tcBorders>
            <w:shd w:val="clear" w:color="auto" w:fill="auto"/>
            <w:noWrap/>
            <w:vAlign w:val="center"/>
            <w:hideMark/>
          </w:tcPr>
          <w:p w14:paraId="39CCFCEE"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inalazione</w:t>
            </w:r>
            <w:proofErr w:type="spellEnd"/>
            <w:r>
              <w:rPr>
                <w:color w:val="000000"/>
              </w:rPr>
              <w:t>)</w:t>
            </w:r>
          </w:p>
        </w:tc>
      </w:tr>
      <w:tr w:rsidR="00BF7EF4" w14:paraId="4034A071" w14:textId="77777777" w:rsidTr="002C0B12">
        <w:trPr>
          <w:trHeight w:val="495"/>
        </w:trPr>
        <w:tc>
          <w:tcPr>
            <w:tcW w:w="993" w:type="dxa"/>
            <w:tcBorders>
              <w:top w:val="nil"/>
              <w:left w:val="nil"/>
              <w:bottom w:val="nil"/>
              <w:right w:val="nil"/>
            </w:tcBorders>
            <w:shd w:val="clear" w:color="auto" w:fill="auto"/>
            <w:noWrap/>
            <w:vAlign w:val="center"/>
            <w:hideMark/>
          </w:tcPr>
          <w:p w14:paraId="69264479"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7C1DC752"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w:t>
            </w:r>
            <w:proofErr w:type="spellStart"/>
            <w:r>
              <w:rPr>
                <w:color w:val="000000"/>
              </w:rPr>
              <w:t>inhalation</w:t>
            </w:r>
            <w:proofErr w:type="spellEnd"/>
            <w:r>
              <w:rPr>
                <w:color w:val="000000"/>
              </w:rPr>
              <w:t>)</w:t>
            </w:r>
          </w:p>
        </w:tc>
        <w:tc>
          <w:tcPr>
            <w:tcW w:w="1461" w:type="dxa"/>
            <w:tcBorders>
              <w:top w:val="nil"/>
              <w:left w:val="nil"/>
              <w:bottom w:val="nil"/>
              <w:right w:val="nil"/>
            </w:tcBorders>
            <w:shd w:val="clear" w:color="auto" w:fill="auto"/>
            <w:noWrap/>
            <w:vAlign w:val="center"/>
            <w:hideMark/>
          </w:tcPr>
          <w:p w14:paraId="1D748E2D" w14:textId="77777777" w:rsidR="00BF7EF4" w:rsidRDefault="007D0E3A">
            <w:pPr>
              <w:rPr>
                <w:color w:val="000000"/>
              </w:rPr>
            </w:pPr>
            <w:proofErr w:type="spellStart"/>
            <w:r>
              <w:rPr>
                <w:color w:val="000000"/>
              </w:rPr>
              <w:t>Category</w:t>
            </w:r>
            <w:proofErr w:type="spellEnd"/>
            <w:r>
              <w:rPr>
                <w:color w:val="000000"/>
              </w:rPr>
              <w:t xml:space="preserve"> 4</w:t>
            </w:r>
          </w:p>
        </w:tc>
        <w:tc>
          <w:tcPr>
            <w:tcW w:w="1446" w:type="dxa"/>
            <w:tcBorders>
              <w:top w:val="nil"/>
              <w:left w:val="nil"/>
              <w:bottom w:val="nil"/>
              <w:right w:val="nil"/>
            </w:tcBorders>
            <w:shd w:val="clear" w:color="auto" w:fill="auto"/>
            <w:noWrap/>
            <w:vAlign w:val="center"/>
            <w:hideMark/>
          </w:tcPr>
          <w:p w14:paraId="1B7F11B7"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4</w:t>
            </w:r>
          </w:p>
        </w:tc>
        <w:tc>
          <w:tcPr>
            <w:tcW w:w="1417" w:type="dxa"/>
            <w:tcBorders>
              <w:top w:val="nil"/>
              <w:left w:val="nil"/>
              <w:bottom w:val="nil"/>
              <w:right w:val="nil"/>
            </w:tcBorders>
            <w:shd w:val="clear" w:color="auto" w:fill="auto"/>
            <w:noWrap/>
            <w:vAlign w:val="center"/>
            <w:hideMark/>
          </w:tcPr>
          <w:p w14:paraId="74D76A40" w14:textId="77777777" w:rsidR="00BF7EF4" w:rsidRPr="006612CD" w:rsidRDefault="007D0E3A">
            <w:pPr>
              <w:rPr>
                <w:color w:val="000000"/>
              </w:rPr>
            </w:pPr>
            <w:r w:rsidRPr="006612CD">
              <w:rPr>
                <w:color w:val="000000"/>
              </w:rPr>
              <w:t>AT</w:t>
            </w:r>
            <w:r w:rsidR="008903A6" w:rsidRPr="006612CD">
              <w:rPr>
                <w:color w:val="000000"/>
              </w:rPr>
              <w:t>I</w:t>
            </w:r>
            <w:r w:rsidRPr="006612CD">
              <w:rPr>
                <w:color w:val="000000"/>
              </w:rPr>
              <w:t>-C4</w:t>
            </w:r>
          </w:p>
        </w:tc>
        <w:tc>
          <w:tcPr>
            <w:tcW w:w="1276" w:type="dxa"/>
            <w:tcBorders>
              <w:top w:val="nil"/>
              <w:left w:val="nil"/>
              <w:bottom w:val="nil"/>
              <w:right w:val="nil"/>
            </w:tcBorders>
            <w:shd w:val="clear" w:color="auto" w:fill="auto"/>
            <w:noWrap/>
            <w:vAlign w:val="center"/>
            <w:hideMark/>
          </w:tcPr>
          <w:p w14:paraId="0714121D" w14:textId="77777777" w:rsidR="00BF7EF4" w:rsidRDefault="007D0E3A">
            <w:pPr>
              <w:rPr>
                <w:color w:val="000000"/>
              </w:rPr>
            </w:pPr>
            <w:r>
              <w:rPr>
                <w:color w:val="000000"/>
              </w:rPr>
              <w:t>H332</w:t>
            </w:r>
          </w:p>
        </w:tc>
        <w:tc>
          <w:tcPr>
            <w:tcW w:w="3118" w:type="dxa"/>
            <w:tcBorders>
              <w:top w:val="nil"/>
              <w:left w:val="nil"/>
              <w:bottom w:val="nil"/>
              <w:right w:val="nil"/>
            </w:tcBorders>
            <w:shd w:val="clear" w:color="auto" w:fill="auto"/>
            <w:noWrap/>
            <w:vAlign w:val="center"/>
            <w:hideMark/>
          </w:tcPr>
          <w:p w14:paraId="28079590" w14:textId="77777777" w:rsidR="00BF7EF4" w:rsidRDefault="007D0E3A">
            <w:pPr>
              <w:rPr>
                <w:color w:val="000000"/>
              </w:rPr>
            </w:pPr>
            <w:r>
              <w:rPr>
                <w:color w:val="000000"/>
              </w:rPr>
              <w:t>Akute Toxizität, inhalativ</w:t>
            </w:r>
          </w:p>
        </w:tc>
        <w:tc>
          <w:tcPr>
            <w:tcW w:w="1560" w:type="dxa"/>
            <w:tcBorders>
              <w:top w:val="nil"/>
              <w:left w:val="nil"/>
              <w:bottom w:val="nil"/>
              <w:right w:val="nil"/>
            </w:tcBorders>
            <w:shd w:val="clear" w:color="auto" w:fill="auto"/>
            <w:noWrap/>
            <w:vAlign w:val="center"/>
            <w:hideMark/>
          </w:tcPr>
          <w:p w14:paraId="4601838A"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inhalation</w:t>
            </w:r>
            <w:proofErr w:type="spellEnd"/>
            <w:r>
              <w:rPr>
                <w:color w:val="000000"/>
              </w:rPr>
              <w:t>)</w:t>
            </w:r>
          </w:p>
        </w:tc>
        <w:tc>
          <w:tcPr>
            <w:tcW w:w="1387" w:type="dxa"/>
            <w:tcBorders>
              <w:top w:val="nil"/>
              <w:left w:val="nil"/>
              <w:bottom w:val="nil"/>
              <w:right w:val="nil"/>
            </w:tcBorders>
            <w:shd w:val="clear" w:color="auto" w:fill="auto"/>
            <w:noWrap/>
            <w:vAlign w:val="center"/>
            <w:hideMark/>
          </w:tcPr>
          <w:p w14:paraId="432010E3"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inalazione</w:t>
            </w:r>
            <w:proofErr w:type="spellEnd"/>
            <w:r>
              <w:rPr>
                <w:color w:val="000000"/>
              </w:rPr>
              <w:t>)</w:t>
            </w:r>
          </w:p>
        </w:tc>
      </w:tr>
      <w:tr w:rsidR="00BF7EF4" w14:paraId="2359F8FE" w14:textId="77777777" w:rsidTr="002C0B12">
        <w:trPr>
          <w:trHeight w:val="495"/>
        </w:trPr>
        <w:tc>
          <w:tcPr>
            <w:tcW w:w="993" w:type="dxa"/>
            <w:tcBorders>
              <w:top w:val="nil"/>
              <w:left w:val="nil"/>
              <w:bottom w:val="nil"/>
              <w:right w:val="nil"/>
            </w:tcBorders>
            <w:shd w:val="clear" w:color="auto" w:fill="auto"/>
            <w:noWrap/>
            <w:vAlign w:val="center"/>
            <w:hideMark/>
          </w:tcPr>
          <w:p w14:paraId="3DFBEFEF"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05307859"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(dermal)</w:t>
            </w:r>
          </w:p>
        </w:tc>
        <w:tc>
          <w:tcPr>
            <w:tcW w:w="1461" w:type="dxa"/>
            <w:tcBorders>
              <w:top w:val="nil"/>
              <w:left w:val="nil"/>
              <w:bottom w:val="nil"/>
              <w:right w:val="nil"/>
            </w:tcBorders>
            <w:shd w:val="clear" w:color="auto" w:fill="auto"/>
            <w:noWrap/>
            <w:vAlign w:val="center"/>
            <w:hideMark/>
          </w:tcPr>
          <w:p w14:paraId="2F859D9D"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33FC5B1D"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73404185" w14:textId="77777777" w:rsidR="00BF7EF4" w:rsidRDefault="007D0E3A">
            <w:pPr>
              <w:rPr>
                <w:color w:val="000000"/>
              </w:rPr>
            </w:pPr>
            <w:r>
              <w:rPr>
                <w:color w:val="000000"/>
              </w:rPr>
              <w:t>ATD-C1</w:t>
            </w:r>
          </w:p>
        </w:tc>
        <w:tc>
          <w:tcPr>
            <w:tcW w:w="1276" w:type="dxa"/>
            <w:tcBorders>
              <w:top w:val="nil"/>
              <w:left w:val="nil"/>
              <w:bottom w:val="nil"/>
              <w:right w:val="nil"/>
            </w:tcBorders>
            <w:shd w:val="clear" w:color="auto" w:fill="auto"/>
            <w:noWrap/>
            <w:vAlign w:val="center"/>
            <w:hideMark/>
          </w:tcPr>
          <w:p w14:paraId="031E914B" w14:textId="77777777" w:rsidR="00BF7EF4" w:rsidRDefault="007D0E3A">
            <w:pPr>
              <w:rPr>
                <w:color w:val="000000"/>
              </w:rPr>
            </w:pPr>
            <w:r>
              <w:rPr>
                <w:color w:val="000000"/>
              </w:rPr>
              <w:t>H310</w:t>
            </w:r>
          </w:p>
        </w:tc>
        <w:tc>
          <w:tcPr>
            <w:tcW w:w="3118" w:type="dxa"/>
            <w:tcBorders>
              <w:top w:val="nil"/>
              <w:left w:val="nil"/>
              <w:bottom w:val="nil"/>
              <w:right w:val="nil"/>
            </w:tcBorders>
            <w:shd w:val="clear" w:color="auto" w:fill="auto"/>
            <w:noWrap/>
            <w:vAlign w:val="center"/>
            <w:hideMark/>
          </w:tcPr>
          <w:p w14:paraId="46B89508" w14:textId="77777777" w:rsidR="00BF7EF4" w:rsidRDefault="007D0E3A">
            <w:pPr>
              <w:rPr>
                <w:color w:val="000000"/>
              </w:rPr>
            </w:pPr>
            <w:r>
              <w:rPr>
                <w:color w:val="000000"/>
              </w:rPr>
              <w:t>Akute Toxizität, dermal</w:t>
            </w:r>
          </w:p>
        </w:tc>
        <w:tc>
          <w:tcPr>
            <w:tcW w:w="1560" w:type="dxa"/>
            <w:tcBorders>
              <w:top w:val="nil"/>
              <w:left w:val="nil"/>
              <w:bottom w:val="nil"/>
              <w:right w:val="nil"/>
            </w:tcBorders>
            <w:shd w:val="clear" w:color="auto" w:fill="auto"/>
            <w:noWrap/>
            <w:vAlign w:val="center"/>
            <w:hideMark/>
          </w:tcPr>
          <w:p w14:paraId="323A22E2"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cutanée</w:t>
            </w:r>
            <w:proofErr w:type="spellEnd"/>
            <w:r>
              <w:rPr>
                <w:color w:val="000000"/>
              </w:rPr>
              <w:t>)</w:t>
            </w:r>
          </w:p>
        </w:tc>
        <w:tc>
          <w:tcPr>
            <w:tcW w:w="1387" w:type="dxa"/>
            <w:tcBorders>
              <w:top w:val="nil"/>
              <w:left w:val="nil"/>
              <w:bottom w:val="nil"/>
              <w:right w:val="nil"/>
            </w:tcBorders>
            <w:shd w:val="clear" w:color="auto" w:fill="auto"/>
            <w:noWrap/>
            <w:vAlign w:val="center"/>
            <w:hideMark/>
          </w:tcPr>
          <w:p w14:paraId="7B5913CF"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cutanea</w:t>
            </w:r>
            <w:proofErr w:type="spellEnd"/>
            <w:r>
              <w:rPr>
                <w:color w:val="000000"/>
              </w:rPr>
              <w:t>)</w:t>
            </w:r>
          </w:p>
        </w:tc>
      </w:tr>
      <w:tr w:rsidR="00BF7EF4" w14:paraId="1D9422E8" w14:textId="77777777" w:rsidTr="002C0B12">
        <w:trPr>
          <w:trHeight w:val="495"/>
        </w:trPr>
        <w:tc>
          <w:tcPr>
            <w:tcW w:w="993" w:type="dxa"/>
            <w:tcBorders>
              <w:top w:val="nil"/>
              <w:left w:val="nil"/>
              <w:bottom w:val="nil"/>
              <w:right w:val="nil"/>
            </w:tcBorders>
            <w:shd w:val="clear" w:color="auto" w:fill="auto"/>
            <w:noWrap/>
            <w:vAlign w:val="center"/>
            <w:hideMark/>
          </w:tcPr>
          <w:p w14:paraId="4DB1E770"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3D08923F"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(dermal)</w:t>
            </w:r>
          </w:p>
        </w:tc>
        <w:tc>
          <w:tcPr>
            <w:tcW w:w="1461" w:type="dxa"/>
            <w:tcBorders>
              <w:top w:val="nil"/>
              <w:left w:val="nil"/>
              <w:bottom w:val="nil"/>
              <w:right w:val="nil"/>
            </w:tcBorders>
            <w:shd w:val="clear" w:color="auto" w:fill="auto"/>
            <w:noWrap/>
            <w:vAlign w:val="center"/>
            <w:hideMark/>
          </w:tcPr>
          <w:p w14:paraId="0CDF5D92"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701565FB"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7FF63402" w14:textId="77777777" w:rsidR="00BF7EF4" w:rsidRDefault="007D0E3A">
            <w:pPr>
              <w:rPr>
                <w:color w:val="000000"/>
              </w:rPr>
            </w:pPr>
            <w:r>
              <w:rPr>
                <w:color w:val="000000"/>
              </w:rPr>
              <w:t>ATD-C2</w:t>
            </w:r>
          </w:p>
        </w:tc>
        <w:tc>
          <w:tcPr>
            <w:tcW w:w="1276" w:type="dxa"/>
            <w:tcBorders>
              <w:top w:val="nil"/>
              <w:left w:val="nil"/>
              <w:bottom w:val="nil"/>
              <w:right w:val="nil"/>
            </w:tcBorders>
            <w:shd w:val="clear" w:color="auto" w:fill="auto"/>
            <w:noWrap/>
            <w:vAlign w:val="center"/>
            <w:hideMark/>
          </w:tcPr>
          <w:p w14:paraId="23362B3D" w14:textId="77777777" w:rsidR="00BF7EF4" w:rsidRDefault="007D0E3A">
            <w:pPr>
              <w:rPr>
                <w:color w:val="000000"/>
              </w:rPr>
            </w:pPr>
            <w:r>
              <w:rPr>
                <w:color w:val="000000"/>
              </w:rPr>
              <w:t>H310</w:t>
            </w:r>
          </w:p>
        </w:tc>
        <w:tc>
          <w:tcPr>
            <w:tcW w:w="3118" w:type="dxa"/>
            <w:tcBorders>
              <w:top w:val="nil"/>
              <w:left w:val="nil"/>
              <w:bottom w:val="nil"/>
              <w:right w:val="nil"/>
            </w:tcBorders>
            <w:shd w:val="clear" w:color="auto" w:fill="auto"/>
            <w:noWrap/>
            <w:vAlign w:val="center"/>
            <w:hideMark/>
          </w:tcPr>
          <w:p w14:paraId="70257609" w14:textId="77777777" w:rsidR="00BF7EF4" w:rsidRDefault="007D0E3A">
            <w:pPr>
              <w:rPr>
                <w:color w:val="000000"/>
              </w:rPr>
            </w:pPr>
            <w:r>
              <w:rPr>
                <w:color w:val="000000"/>
              </w:rPr>
              <w:t>Akute Toxizität, dermal</w:t>
            </w:r>
          </w:p>
        </w:tc>
        <w:tc>
          <w:tcPr>
            <w:tcW w:w="1560" w:type="dxa"/>
            <w:tcBorders>
              <w:top w:val="nil"/>
              <w:left w:val="nil"/>
              <w:bottom w:val="nil"/>
              <w:right w:val="nil"/>
            </w:tcBorders>
            <w:shd w:val="clear" w:color="auto" w:fill="auto"/>
            <w:noWrap/>
            <w:vAlign w:val="center"/>
            <w:hideMark/>
          </w:tcPr>
          <w:p w14:paraId="682E1DEB"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cutanée</w:t>
            </w:r>
            <w:proofErr w:type="spellEnd"/>
            <w:r>
              <w:rPr>
                <w:color w:val="000000"/>
              </w:rPr>
              <w:t>)</w:t>
            </w:r>
          </w:p>
        </w:tc>
        <w:tc>
          <w:tcPr>
            <w:tcW w:w="1387" w:type="dxa"/>
            <w:tcBorders>
              <w:top w:val="nil"/>
              <w:left w:val="nil"/>
              <w:bottom w:val="nil"/>
              <w:right w:val="nil"/>
            </w:tcBorders>
            <w:shd w:val="clear" w:color="auto" w:fill="auto"/>
            <w:noWrap/>
            <w:vAlign w:val="center"/>
            <w:hideMark/>
          </w:tcPr>
          <w:p w14:paraId="4C3EBAE1"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cutanea</w:t>
            </w:r>
            <w:proofErr w:type="spellEnd"/>
            <w:r>
              <w:rPr>
                <w:color w:val="000000"/>
              </w:rPr>
              <w:t>)</w:t>
            </w:r>
          </w:p>
        </w:tc>
      </w:tr>
      <w:tr w:rsidR="00BF7EF4" w14:paraId="2251FDCA" w14:textId="77777777" w:rsidTr="002C0B12">
        <w:trPr>
          <w:trHeight w:val="495"/>
        </w:trPr>
        <w:tc>
          <w:tcPr>
            <w:tcW w:w="993" w:type="dxa"/>
            <w:tcBorders>
              <w:top w:val="nil"/>
              <w:left w:val="nil"/>
              <w:bottom w:val="nil"/>
              <w:right w:val="nil"/>
            </w:tcBorders>
            <w:shd w:val="clear" w:color="auto" w:fill="auto"/>
            <w:noWrap/>
            <w:vAlign w:val="center"/>
            <w:hideMark/>
          </w:tcPr>
          <w:p w14:paraId="570BD79A"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7C5B070F"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(dermal)</w:t>
            </w:r>
          </w:p>
        </w:tc>
        <w:tc>
          <w:tcPr>
            <w:tcW w:w="1461" w:type="dxa"/>
            <w:tcBorders>
              <w:top w:val="nil"/>
              <w:left w:val="nil"/>
              <w:bottom w:val="nil"/>
              <w:right w:val="nil"/>
            </w:tcBorders>
            <w:shd w:val="clear" w:color="auto" w:fill="auto"/>
            <w:noWrap/>
            <w:vAlign w:val="center"/>
            <w:hideMark/>
          </w:tcPr>
          <w:p w14:paraId="4B2ABBAA"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416E5448"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3</w:t>
            </w:r>
          </w:p>
        </w:tc>
        <w:tc>
          <w:tcPr>
            <w:tcW w:w="1417" w:type="dxa"/>
            <w:tcBorders>
              <w:top w:val="nil"/>
              <w:left w:val="nil"/>
              <w:bottom w:val="nil"/>
              <w:right w:val="nil"/>
            </w:tcBorders>
            <w:shd w:val="clear" w:color="auto" w:fill="auto"/>
            <w:noWrap/>
            <w:vAlign w:val="center"/>
            <w:hideMark/>
          </w:tcPr>
          <w:p w14:paraId="40A41ABC" w14:textId="77777777" w:rsidR="00BF7EF4" w:rsidRDefault="007D0E3A">
            <w:pPr>
              <w:rPr>
                <w:color w:val="000000"/>
              </w:rPr>
            </w:pPr>
            <w:r>
              <w:rPr>
                <w:color w:val="000000"/>
              </w:rPr>
              <w:t>ATD-C3</w:t>
            </w:r>
          </w:p>
        </w:tc>
        <w:tc>
          <w:tcPr>
            <w:tcW w:w="1276" w:type="dxa"/>
            <w:tcBorders>
              <w:top w:val="nil"/>
              <w:left w:val="nil"/>
              <w:bottom w:val="nil"/>
              <w:right w:val="nil"/>
            </w:tcBorders>
            <w:shd w:val="clear" w:color="auto" w:fill="auto"/>
            <w:noWrap/>
            <w:vAlign w:val="center"/>
            <w:hideMark/>
          </w:tcPr>
          <w:p w14:paraId="72A26A32" w14:textId="77777777" w:rsidR="00BF7EF4" w:rsidRDefault="007D0E3A">
            <w:pPr>
              <w:rPr>
                <w:color w:val="000000"/>
              </w:rPr>
            </w:pPr>
            <w:r>
              <w:rPr>
                <w:color w:val="000000"/>
              </w:rPr>
              <w:t>H311</w:t>
            </w:r>
          </w:p>
        </w:tc>
        <w:tc>
          <w:tcPr>
            <w:tcW w:w="3118" w:type="dxa"/>
            <w:tcBorders>
              <w:top w:val="nil"/>
              <w:left w:val="nil"/>
              <w:bottom w:val="nil"/>
              <w:right w:val="nil"/>
            </w:tcBorders>
            <w:shd w:val="clear" w:color="auto" w:fill="auto"/>
            <w:noWrap/>
            <w:vAlign w:val="center"/>
            <w:hideMark/>
          </w:tcPr>
          <w:p w14:paraId="5BD10071" w14:textId="77777777" w:rsidR="00BF7EF4" w:rsidRDefault="007D0E3A">
            <w:pPr>
              <w:rPr>
                <w:color w:val="000000"/>
              </w:rPr>
            </w:pPr>
            <w:r>
              <w:rPr>
                <w:color w:val="000000"/>
              </w:rPr>
              <w:t>Akute Toxizität, dermal</w:t>
            </w:r>
          </w:p>
        </w:tc>
        <w:tc>
          <w:tcPr>
            <w:tcW w:w="1560" w:type="dxa"/>
            <w:tcBorders>
              <w:top w:val="nil"/>
              <w:left w:val="nil"/>
              <w:bottom w:val="nil"/>
              <w:right w:val="nil"/>
            </w:tcBorders>
            <w:shd w:val="clear" w:color="auto" w:fill="auto"/>
            <w:noWrap/>
            <w:vAlign w:val="center"/>
            <w:hideMark/>
          </w:tcPr>
          <w:p w14:paraId="7C0AC7B0"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cutanée</w:t>
            </w:r>
            <w:proofErr w:type="spellEnd"/>
            <w:r>
              <w:rPr>
                <w:color w:val="000000"/>
              </w:rPr>
              <w:t>)</w:t>
            </w:r>
          </w:p>
        </w:tc>
        <w:tc>
          <w:tcPr>
            <w:tcW w:w="1387" w:type="dxa"/>
            <w:tcBorders>
              <w:top w:val="nil"/>
              <w:left w:val="nil"/>
              <w:bottom w:val="nil"/>
              <w:right w:val="nil"/>
            </w:tcBorders>
            <w:shd w:val="clear" w:color="auto" w:fill="auto"/>
            <w:noWrap/>
            <w:vAlign w:val="center"/>
            <w:hideMark/>
          </w:tcPr>
          <w:p w14:paraId="449BA692"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cutanea</w:t>
            </w:r>
            <w:proofErr w:type="spellEnd"/>
            <w:r>
              <w:rPr>
                <w:color w:val="000000"/>
              </w:rPr>
              <w:t>)</w:t>
            </w:r>
          </w:p>
        </w:tc>
      </w:tr>
      <w:tr w:rsidR="00BF7EF4" w14:paraId="2B6D8FBC" w14:textId="77777777" w:rsidTr="002C0B12">
        <w:trPr>
          <w:trHeight w:val="495"/>
        </w:trPr>
        <w:tc>
          <w:tcPr>
            <w:tcW w:w="993" w:type="dxa"/>
            <w:tcBorders>
              <w:top w:val="nil"/>
              <w:left w:val="nil"/>
              <w:bottom w:val="nil"/>
              <w:right w:val="nil"/>
            </w:tcBorders>
            <w:shd w:val="clear" w:color="auto" w:fill="auto"/>
            <w:noWrap/>
            <w:vAlign w:val="center"/>
            <w:hideMark/>
          </w:tcPr>
          <w:p w14:paraId="3E82048D"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1CF56AB8"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(dermal)</w:t>
            </w:r>
          </w:p>
        </w:tc>
        <w:tc>
          <w:tcPr>
            <w:tcW w:w="1461" w:type="dxa"/>
            <w:tcBorders>
              <w:top w:val="nil"/>
              <w:left w:val="nil"/>
              <w:bottom w:val="nil"/>
              <w:right w:val="nil"/>
            </w:tcBorders>
            <w:shd w:val="clear" w:color="auto" w:fill="auto"/>
            <w:noWrap/>
            <w:vAlign w:val="center"/>
            <w:hideMark/>
          </w:tcPr>
          <w:p w14:paraId="0E0BD1FD" w14:textId="77777777" w:rsidR="00BF7EF4" w:rsidRDefault="007D0E3A">
            <w:pPr>
              <w:rPr>
                <w:color w:val="000000"/>
              </w:rPr>
            </w:pPr>
            <w:proofErr w:type="spellStart"/>
            <w:r>
              <w:rPr>
                <w:color w:val="000000"/>
              </w:rPr>
              <w:t>Category</w:t>
            </w:r>
            <w:proofErr w:type="spellEnd"/>
            <w:r>
              <w:rPr>
                <w:color w:val="000000"/>
              </w:rPr>
              <w:t xml:space="preserve"> 4</w:t>
            </w:r>
          </w:p>
        </w:tc>
        <w:tc>
          <w:tcPr>
            <w:tcW w:w="1446" w:type="dxa"/>
            <w:tcBorders>
              <w:top w:val="nil"/>
              <w:left w:val="nil"/>
              <w:bottom w:val="nil"/>
              <w:right w:val="nil"/>
            </w:tcBorders>
            <w:shd w:val="clear" w:color="auto" w:fill="auto"/>
            <w:noWrap/>
            <w:vAlign w:val="center"/>
            <w:hideMark/>
          </w:tcPr>
          <w:p w14:paraId="768392C6"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4</w:t>
            </w:r>
          </w:p>
        </w:tc>
        <w:tc>
          <w:tcPr>
            <w:tcW w:w="1417" w:type="dxa"/>
            <w:tcBorders>
              <w:top w:val="nil"/>
              <w:left w:val="nil"/>
              <w:bottom w:val="nil"/>
              <w:right w:val="nil"/>
            </w:tcBorders>
            <w:shd w:val="clear" w:color="auto" w:fill="auto"/>
            <w:noWrap/>
            <w:vAlign w:val="center"/>
            <w:hideMark/>
          </w:tcPr>
          <w:p w14:paraId="30A2BB27" w14:textId="77777777" w:rsidR="00BF7EF4" w:rsidRDefault="007D0E3A">
            <w:pPr>
              <w:rPr>
                <w:color w:val="000000"/>
              </w:rPr>
            </w:pPr>
            <w:r>
              <w:rPr>
                <w:color w:val="000000"/>
              </w:rPr>
              <w:t>ATD-C4</w:t>
            </w:r>
          </w:p>
        </w:tc>
        <w:tc>
          <w:tcPr>
            <w:tcW w:w="1276" w:type="dxa"/>
            <w:tcBorders>
              <w:top w:val="nil"/>
              <w:left w:val="nil"/>
              <w:bottom w:val="nil"/>
              <w:right w:val="nil"/>
            </w:tcBorders>
            <w:shd w:val="clear" w:color="auto" w:fill="auto"/>
            <w:noWrap/>
            <w:vAlign w:val="center"/>
            <w:hideMark/>
          </w:tcPr>
          <w:p w14:paraId="6DF29F82" w14:textId="77777777" w:rsidR="00BF7EF4" w:rsidRDefault="007D0E3A">
            <w:pPr>
              <w:rPr>
                <w:color w:val="000000"/>
              </w:rPr>
            </w:pPr>
            <w:r>
              <w:rPr>
                <w:color w:val="000000"/>
              </w:rPr>
              <w:t>H312</w:t>
            </w:r>
          </w:p>
        </w:tc>
        <w:tc>
          <w:tcPr>
            <w:tcW w:w="3118" w:type="dxa"/>
            <w:tcBorders>
              <w:top w:val="nil"/>
              <w:left w:val="nil"/>
              <w:bottom w:val="nil"/>
              <w:right w:val="nil"/>
            </w:tcBorders>
            <w:shd w:val="clear" w:color="auto" w:fill="auto"/>
            <w:noWrap/>
            <w:vAlign w:val="center"/>
            <w:hideMark/>
          </w:tcPr>
          <w:p w14:paraId="0FDE1DFD" w14:textId="77777777" w:rsidR="00BF7EF4" w:rsidRDefault="007D0E3A">
            <w:pPr>
              <w:rPr>
                <w:color w:val="000000"/>
              </w:rPr>
            </w:pPr>
            <w:r>
              <w:rPr>
                <w:color w:val="000000"/>
              </w:rPr>
              <w:t>Akute Toxizität, dermal</w:t>
            </w:r>
          </w:p>
        </w:tc>
        <w:tc>
          <w:tcPr>
            <w:tcW w:w="1560" w:type="dxa"/>
            <w:tcBorders>
              <w:top w:val="nil"/>
              <w:left w:val="nil"/>
              <w:bottom w:val="nil"/>
              <w:right w:val="nil"/>
            </w:tcBorders>
            <w:shd w:val="clear" w:color="auto" w:fill="auto"/>
            <w:noWrap/>
            <w:vAlign w:val="center"/>
            <w:hideMark/>
          </w:tcPr>
          <w:p w14:paraId="57312BC8"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w:t>
            </w:r>
            <w:proofErr w:type="spellStart"/>
            <w:r>
              <w:rPr>
                <w:color w:val="000000"/>
              </w:rPr>
              <w:t>cutanée</w:t>
            </w:r>
            <w:proofErr w:type="spellEnd"/>
            <w:r>
              <w:rPr>
                <w:color w:val="000000"/>
              </w:rPr>
              <w:t>)</w:t>
            </w:r>
          </w:p>
        </w:tc>
        <w:tc>
          <w:tcPr>
            <w:tcW w:w="1387" w:type="dxa"/>
            <w:tcBorders>
              <w:top w:val="nil"/>
              <w:left w:val="nil"/>
              <w:bottom w:val="nil"/>
              <w:right w:val="nil"/>
            </w:tcBorders>
            <w:shd w:val="clear" w:color="auto" w:fill="auto"/>
            <w:noWrap/>
            <w:vAlign w:val="center"/>
            <w:hideMark/>
          </w:tcPr>
          <w:p w14:paraId="14696C54" w14:textId="77777777" w:rsidR="00BF7EF4" w:rsidRDefault="007D0E3A">
            <w:pPr>
              <w:rPr>
                <w:color w:val="000000"/>
              </w:rPr>
            </w:pPr>
            <w:proofErr w:type="spellStart"/>
            <w:r>
              <w:rPr>
                <w:color w:val="000000"/>
              </w:rPr>
              <w:t>Tossicità</w:t>
            </w:r>
            <w:proofErr w:type="spellEnd"/>
            <w:r>
              <w:rPr>
                <w:color w:val="000000"/>
              </w:rPr>
              <w:t xml:space="preserve"> acuta (</w:t>
            </w:r>
            <w:proofErr w:type="spellStart"/>
            <w:r>
              <w:rPr>
                <w:color w:val="000000"/>
              </w:rPr>
              <w:t>cutanea</w:t>
            </w:r>
            <w:proofErr w:type="spellEnd"/>
            <w:r>
              <w:rPr>
                <w:color w:val="000000"/>
              </w:rPr>
              <w:t>)</w:t>
            </w:r>
          </w:p>
        </w:tc>
      </w:tr>
      <w:tr w:rsidR="00BF7EF4" w14:paraId="082F6C10" w14:textId="77777777" w:rsidTr="002C0B12">
        <w:trPr>
          <w:trHeight w:val="495"/>
        </w:trPr>
        <w:tc>
          <w:tcPr>
            <w:tcW w:w="993" w:type="dxa"/>
            <w:tcBorders>
              <w:top w:val="nil"/>
              <w:left w:val="nil"/>
              <w:bottom w:val="nil"/>
              <w:right w:val="nil"/>
            </w:tcBorders>
            <w:shd w:val="clear" w:color="auto" w:fill="auto"/>
            <w:noWrap/>
            <w:vAlign w:val="center"/>
            <w:hideMark/>
          </w:tcPr>
          <w:p w14:paraId="252FE223"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39030D17"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(oral)</w:t>
            </w:r>
          </w:p>
        </w:tc>
        <w:tc>
          <w:tcPr>
            <w:tcW w:w="1461" w:type="dxa"/>
            <w:tcBorders>
              <w:top w:val="nil"/>
              <w:left w:val="nil"/>
              <w:bottom w:val="nil"/>
              <w:right w:val="nil"/>
            </w:tcBorders>
            <w:shd w:val="clear" w:color="auto" w:fill="auto"/>
            <w:noWrap/>
            <w:vAlign w:val="center"/>
            <w:hideMark/>
          </w:tcPr>
          <w:p w14:paraId="451A03EC"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1215430A"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54B982FD" w14:textId="77777777" w:rsidR="00BF7EF4" w:rsidRPr="006612CD" w:rsidRDefault="007D0E3A">
            <w:pPr>
              <w:rPr>
                <w:color w:val="000000"/>
              </w:rPr>
            </w:pPr>
            <w:r w:rsidRPr="006612CD">
              <w:rPr>
                <w:color w:val="000000"/>
              </w:rPr>
              <w:t>AT</w:t>
            </w:r>
            <w:r w:rsidR="008903A6" w:rsidRPr="006612CD">
              <w:rPr>
                <w:color w:val="000000"/>
              </w:rPr>
              <w:t>O</w:t>
            </w:r>
            <w:r w:rsidRPr="006612CD">
              <w:rPr>
                <w:color w:val="000000"/>
              </w:rPr>
              <w:t>-C1</w:t>
            </w:r>
          </w:p>
        </w:tc>
        <w:tc>
          <w:tcPr>
            <w:tcW w:w="1276" w:type="dxa"/>
            <w:tcBorders>
              <w:top w:val="nil"/>
              <w:left w:val="nil"/>
              <w:bottom w:val="nil"/>
              <w:right w:val="nil"/>
            </w:tcBorders>
            <w:shd w:val="clear" w:color="auto" w:fill="auto"/>
            <w:noWrap/>
            <w:vAlign w:val="center"/>
            <w:hideMark/>
          </w:tcPr>
          <w:p w14:paraId="6BE31221" w14:textId="77777777" w:rsidR="00BF7EF4" w:rsidRDefault="007D0E3A">
            <w:pPr>
              <w:rPr>
                <w:color w:val="000000"/>
              </w:rPr>
            </w:pPr>
            <w:r>
              <w:rPr>
                <w:color w:val="000000"/>
              </w:rPr>
              <w:t>H300</w:t>
            </w:r>
          </w:p>
        </w:tc>
        <w:tc>
          <w:tcPr>
            <w:tcW w:w="3118" w:type="dxa"/>
            <w:tcBorders>
              <w:top w:val="nil"/>
              <w:left w:val="nil"/>
              <w:bottom w:val="nil"/>
              <w:right w:val="nil"/>
            </w:tcBorders>
            <w:shd w:val="clear" w:color="auto" w:fill="auto"/>
            <w:noWrap/>
            <w:vAlign w:val="center"/>
            <w:hideMark/>
          </w:tcPr>
          <w:p w14:paraId="013B5D40" w14:textId="77777777" w:rsidR="00BF7EF4" w:rsidRDefault="007D0E3A">
            <w:pPr>
              <w:rPr>
                <w:color w:val="000000"/>
              </w:rPr>
            </w:pPr>
            <w:r>
              <w:rPr>
                <w:color w:val="000000"/>
              </w:rPr>
              <w:t>Akute Toxizität, oral</w:t>
            </w:r>
          </w:p>
        </w:tc>
        <w:tc>
          <w:tcPr>
            <w:tcW w:w="1560" w:type="dxa"/>
            <w:tcBorders>
              <w:top w:val="nil"/>
              <w:left w:val="nil"/>
              <w:bottom w:val="nil"/>
              <w:right w:val="nil"/>
            </w:tcBorders>
            <w:shd w:val="clear" w:color="auto" w:fill="auto"/>
            <w:noWrap/>
            <w:vAlign w:val="center"/>
            <w:hideMark/>
          </w:tcPr>
          <w:p w14:paraId="5D750B08"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(orale)</w:t>
            </w:r>
          </w:p>
        </w:tc>
        <w:tc>
          <w:tcPr>
            <w:tcW w:w="1387" w:type="dxa"/>
            <w:tcBorders>
              <w:top w:val="nil"/>
              <w:left w:val="nil"/>
              <w:bottom w:val="nil"/>
              <w:right w:val="nil"/>
            </w:tcBorders>
            <w:shd w:val="clear" w:color="auto" w:fill="auto"/>
            <w:noWrap/>
            <w:vAlign w:val="center"/>
            <w:hideMark/>
          </w:tcPr>
          <w:p w14:paraId="6E35273E" w14:textId="77777777" w:rsidR="00BF7EF4" w:rsidRDefault="007D0E3A">
            <w:pPr>
              <w:rPr>
                <w:color w:val="000000"/>
              </w:rPr>
            </w:pPr>
            <w:proofErr w:type="spellStart"/>
            <w:r>
              <w:rPr>
                <w:color w:val="000000"/>
              </w:rPr>
              <w:t>Tossicità</w:t>
            </w:r>
            <w:proofErr w:type="spellEnd"/>
            <w:r>
              <w:rPr>
                <w:color w:val="000000"/>
              </w:rPr>
              <w:t xml:space="preserve"> acuta (orale)</w:t>
            </w:r>
          </w:p>
        </w:tc>
      </w:tr>
      <w:tr w:rsidR="00BF7EF4" w14:paraId="166B2B0C" w14:textId="77777777" w:rsidTr="002C0B12">
        <w:trPr>
          <w:trHeight w:val="495"/>
        </w:trPr>
        <w:tc>
          <w:tcPr>
            <w:tcW w:w="993" w:type="dxa"/>
            <w:tcBorders>
              <w:top w:val="nil"/>
              <w:left w:val="nil"/>
              <w:bottom w:val="nil"/>
              <w:right w:val="nil"/>
            </w:tcBorders>
            <w:shd w:val="clear" w:color="auto" w:fill="auto"/>
            <w:noWrap/>
            <w:vAlign w:val="center"/>
            <w:hideMark/>
          </w:tcPr>
          <w:p w14:paraId="1E516314"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3352B1C3"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(oral)</w:t>
            </w:r>
          </w:p>
        </w:tc>
        <w:tc>
          <w:tcPr>
            <w:tcW w:w="1461" w:type="dxa"/>
            <w:tcBorders>
              <w:top w:val="nil"/>
              <w:left w:val="nil"/>
              <w:bottom w:val="nil"/>
              <w:right w:val="nil"/>
            </w:tcBorders>
            <w:shd w:val="clear" w:color="auto" w:fill="auto"/>
            <w:noWrap/>
            <w:vAlign w:val="center"/>
            <w:hideMark/>
          </w:tcPr>
          <w:p w14:paraId="067A41DC"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1B3D5B5B"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1BE68202" w14:textId="77777777" w:rsidR="00BF7EF4" w:rsidRPr="006612CD" w:rsidRDefault="007D0E3A">
            <w:pPr>
              <w:rPr>
                <w:color w:val="000000"/>
              </w:rPr>
            </w:pPr>
            <w:r w:rsidRPr="006612CD">
              <w:rPr>
                <w:color w:val="000000"/>
              </w:rPr>
              <w:t>AT</w:t>
            </w:r>
            <w:r w:rsidR="008903A6" w:rsidRPr="006612CD">
              <w:rPr>
                <w:color w:val="000000"/>
              </w:rPr>
              <w:t>O</w:t>
            </w:r>
            <w:r w:rsidRPr="006612CD">
              <w:rPr>
                <w:color w:val="000000"/>
              </w:rPr>
              <w:t>-C2</w:t>
            </w:r>
          </w:p>
        </w:tc>
        <w:tc>
          <w:tcPr>
            <w:tcW w:w="1276" w:type="dxa"/>
            <w:tcBorders>
              <w:top w:val="nil"/>
              <w:left w:val="nil"/>
              <w:bottom w:val="nil"/>
              <w:right w:val="nil"/>
            </w:tcBorders>
            <w:shd w:val="clear" w:color="auto" w:fill="auto"/>
            <w:noWrap/>
            <w:vAlign w:val="center"/>
            <w:hideMark/>
          </w:tcPr>
          <w:p w14:paraId="7516594B" w14:textId="77777777" w:rsidR="00BF7EF4" w:rsidRDefault="007D0E3A" w:rsidP="008903A6">
            <w:pPr>
              <w:rPr>
                <w:color w:val="000000"/>
              </w:rPr>
            </w:pPr>
            <w:r w:rsidRPr="006612CD">
              <w:rPr>
                <w:color w:val="000000"/>
              </w:rPr>
              <w:t>H3</w:t>
            </w:r>
            <w:r w:rsidR="008903A6" w:rsidRPr="006612CD">
              <w:rPr>
                <w:color w:val="000000"/>
              </w:rPr>
              <w:t>0</w:t>
            </w:r>
            <w:r w:rsidRPr="006612CD">
              <w:rPr>
                <w:color w:val="000000"/>
              </w:rPr>
              <w:t>0</w:t>
            </w:r>
          </w:p>
        </w:tc>
        <w:tc>
          <w:tcPr>
            <w:tcW w:w="3118" w:type="dxa"/>
            <w:tcBorders>
              <w:top w:val="nil"/>
              <w:left w:val="nil"/>
              <w:bottom w:val="nil"/>
              <w:right w:val="nil"/>
            </w:tcBorders>
            <w:shd w:val="clear" w:color="auto" w:fill="auto"/>
            <w:noWrap/>
            <w:vAlign w:val="center"/>
            <w:hideMark/>
          </w:tcPr>
          <w:p w14:paraId="756C98E4" w14:textId="77777777" w:rsidR="00BF7EF4" w:rsidRDefault="007D0E3A">
            <w:pPr>
              <w:rPr>
                <w:color w:val="000000"/>
              </w:rPr>
            </w:pPr>
            <w:r>
              <w:rPr>
                <w:color w:val="000000"/>
              </w:rPr>
              <w:t>Akute Toxizität, oral</w:t>
            </w:r>
          </w:p>
        </w:tc>
        <w:tc>
          <w:tcPr>
            <w:tcW w:w="1560" w:type="dxa"/>
            <w:tcBorders>
              <w:top w:val="nil"/>
              <w:left w:val="nil"/>
              <w:bottom w:val="nil"/>
              <w:right w:val="nil"/>
            </w:tcBorders>
            <w:shd w:val="clear" w:color="auto" w:fill="auto"/>
            <w:noWrap/>
            <w:vAlign w:val="center"/>
            <w:hideMark/>
          </w:tcPr>
          <w:p w14:paraId="62324C66"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(orale)</w:t>
            </w:r>
          </w:p>
        </w:tc>
        <w:tc>
          <w:tcPr>
            <w:tcW w:w="1387" w:type="dxa"/>
            <w:tcBorders>
              <w:top w:val="nil"/>
              <w:left w:val="nil"/>
              <w:bottom w:val="nil"/>
              <w:right w:val="nil"/>
            </w:tcBorders>
            <w:shd w:val="clear" w:color="auto" w:fill="auto"/>
            <w:noWrap/>
            <w:vAlign w:val="center"/>
            <w:hideMark/>
          </w:tcPr>
          <w:p w14:paraId="3EA9E2B6" w14:textId="77777777" w:rsidR="00BF7EF4" w:rsidRDefault="007D0E3A">
            <w:pPr>
              <w:rPr>
                <w:color w:val="000000"/>
              </w:rPr>
            </w:pPr>
            <w:proofErr w:type="spellStart"/>
            <w:r>
              <w:rPr>
                <w:color w:val="000000"/>
              </w:rPr>
              <w:t>Tossicità</w:t>
            </w:r>
            <w:proofErr w:type="spellEnd"/>
            <w:r>
              <w:rPr>
                <w:color w:val="000000"/>
              </w:rPr>
              <w:t xml:space="preserve"> acuta (orale)</w:t>
            </w:r>
          </w:p>
        </w:tc>
      </w:tr>
      <w:tr w:rsidR="00BF7EF4" w14:paraId="6A2F6F1A" w14:textId="77777777" w:rsidTr="002C0B12">
        <w:trPr>
          <w:trHeight w:val="495"/>
        </w:trPr>
        <w:tc>
          <w:tcPr>
            <w:tcW w:w="993" w:type="dxa"/>
            <w:tcBorders>
              <w:top w:val="nil"/>
              <w:left w:val="nil"/>
              <w:bottom w:val="nil"/>
              <w:right w:val="nil"/>
            </w:tcBorders>
            <w:shd w:val="clear" w:color="auto" w:fill="auto"/>
            <w:noWrap/>
            <w:vAlign w:val="center"/>
            <w:hideMark/>
          </w:tcPr>
          <w:p w14:paraId="285F376A" w14:textId="77777777" w:rsidR="00BF7EF4" w:rsidRDefault="007D0E3A">
            <w:pPr>
              <w:rPr>
                <w:color w:val="000000"/>
              </w:rPr>
            </w:pPr>
            <w:r>
              <w:rPr>
                <w:color w:val="000000"/>
              </w:rPr>
              <w:t>3.1</w:t>
            </w:r>
          </w:p>
        </w:tc>
        <w:tc>
          <w:tcPr>
            <w:tcW w:w="1629" w:type="dxa"/>
            <w:tcBorders>
              <w:top w:val="nil"/>
              <w:left w:val="nil"/>
              <w:bottom w:val="nil"/>
              <w:right w:val="nil"/>
            </w:tcBorders>
            <w:shd w:val="clear" w:color="auto" w:fill="auto"/>
            <w:noWrap/>
            <w:vAlign w:val="center"/>
            <w:hideMark/>
          </w:tcPr>
          <w:p w14:paraId="67DD9EFE"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(oral)</w:t>
            </w:r>
          </w:p>
        </w:tc>
        <w:tc>
          <w:tcPr>
            <w:tcW w:w="1461" w:type="dxa"/>
            <w:tcBorders>
              <w:top w:val="nil"/>
              <w:left w:val="nil"/>
              <w:bottom w:val="nil"/>
              <w:right w:val="nil"/>
            </w:tcBorders>
            <w:shd w:val="clear" w:color="auto" w:fill="auto"/>
            <w:noWrap/>
            <w:vAlign w:val="center"/>
            <w:hideMark/>
          </w:tcPr>
          <w:p w14:paraId="3C296D09"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1C48C84A"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3</w:t>
            </w:r>
          </w:p>
        </w:tc>
        <w:tc>
          <w:tcPr>
            <w:tcW w:w="1417" w:type="dxa"/>
            <w:tcBorders>
              <w:top w:val="nil"/>
              <w:left w:val="nil"/>
              <w:bottom w:val="nil"/>
              <w:right w:val="nil"/>
            </w:tcBorders>
            <w:shd w:val="clear" w:color="auto" w:fill="auto"/>
            <w:noWrap/>
            <w:vAlign w:val="center"/>
            <w:hideMark/>
          </w:tcPr>
          <w:p w14:paraId="2F388671" w14:textId="77777777" w:rsidR="00BF7EF4" w:rsidRPr="006612CD" w:rsidRDefault="007D0E3A">
            <w:pPr>
              <w:rPr>
                <w:color w:val="000000"/>
              </w:rPr>
            </w:pPr>
            <w:r w:rsidRPr="006612CD">
              <w:rPr>
                <w:color w:val="000000"/>
              </w:rPr>
              <w:t>AT</w:t>
            </w:r>
            <w:r w:rsidR="008903A6" w:rsidRPr="006612CD">
              <w:rPr>
                <w:color w:val="000000"/>
              </w:rPr>
              <w:t>O</w:t>
            </w:r>
            <w:r w:rsidRPr="006612CD">
              <w:rPr>
                <w:color w:val="000000"/>
              </w:rPr>
              <w:t>-C3</w:t>
            </w:r>
          </w:p>
        </w:tc>
        <w:tc>
          <w:tcPr>
            <w:tcW w:w="1276" w:type="dxa"/>
            <w:tcBorders>
              <w:top w:val="nil"/>
              <w:left w:val="nil"/>
              <w:bottom w:val="nil"/>
              <w:right w:val="nil"/>
            </w:tcBorders>
            <w:shd w:val="clear" w:color="auto" w:fill="auto"/>
            <w:noWrap/>
            <w:vAlign w:val="center"/>
            <w:hideMark/>
          </w:tcPr>
          <w:p w14:paraId="268A6270" w14:textId="77777777" w:rsidR="00BF7EF4" w:rsidRDefault="007D0E3A">
            <w:pPr>
              <w:rPr>
                <w:color w:val="000000"/>
              </w:rPr>
            </w:pPr>
            <w:r>
              <w:rPr>
                <w:color w:val="000000"/>
              </w:rPr>
              <w:t>H301</w:t>
            </w:r>
          </w:p>
        </w:tc>
        <w:tc>
          <w:tcPr>
            <w:tcW w:w="3118" w:type="dxa"/>
            <w:tcBorders>
              <w:top w:val="nil"/>
              <w:left w:val="nil"/>
              <w:bottom w:val="nil"/>
              <w:right w:val="nil"/>
            </w:tcBorders>
            <w:shd w:val="clear" w:color="auto" w:fill="auto"/>
            <w:noWrap/>
            <w:vAlign w:val="center"/>
            <w:hideMark/>
          </w:tcPr>
          <w:p w14:paraId="25EF1DCF" w14:textId="77777777" w:rsidR="00BF7EF4" w:rsidRDefault="007D0E3A">
            <w:pPr>
              <w:rPr>
                <w:color w:val="000000"/>
              </w:rPr>
            </w:pPr>
            <w:r>
              <w:rPr>
                <w:color w:val="000000"/>
              </w:rPr>
              <w:t>Akute Toxizität, oral</w:t>
            </w:r>
          </w:p>
        </w:tc>
        <w:tc>
          <w:tcPr>
            <w:tcW w:w="1560" w:type="dxa"/>
            <w:tcBorders>
              <w:top w:val="nil"/>
              <w:left w:val="nil"/>
              <w:bottom w:val="nil"/>
              <w:right w:val="nil"/>
            </w:tcBorders>
            <w:shd w:val="clear" w:color="auto" w:fill="auto"/>
            <w:noWrap/>
            <w:vAlign w:val="center"/>
            <w:hideMark/>
          </w:tcPr>
          <w:p w14:paraId="61574DBD"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(orale)</w:t>
            </w:r>
          </w:p>
        </w:tc>
        <w:tc>
          <w:tcPr>
            <w:tcW w:w="1387" w:type="dxa"/>
            <w:tcBorders>
              <w:top w:val="nil"/>
              <w:left w:val="nil"/>
              <w:bottom w:val="nil"/>
              <w:right w:val="nil"/>
            </w:tcBorders>
            <w:shd w:val="clear" w:color="auto" w:fill="auto"/>
            <w:noWrap/>
            <w:vAlign w:val="center"/>
            <w:hideMark/>
          </w:tcPr>
          <w:p w14:paraId="6D4E26B2" w14:textId="77777777" w:rsidR="00BF7EF4" w:rsidRDefault="007D0E3A">
            <w:pPr>
              <w:rPr>
                <w:color w:val="000000"/>
              </w:rPr>
            </w:pPr>
            <w:proofErr w:type="spellStart"/>
            <w:r>
              <w:rPr>
                <w:color w:val="000000"/>
              </w:rPr>
              <w:t>Tossicità</w:t>
            </w:r>
            <w:proofErr w:type="spellEnd"/>
            <w:r>
              <w:rPr>
                <w:color w:val="000000"/>
              </w:rPr>
              <w:t xml:space="preserve"> acuta (orale)</w:t>
            </w:r>
          </w:p>
        </w:tc>
      </w:tr>
      <w:tr w:rsidR="00BF7EF4" w14:paraId="41F5182E" w14:textId="77777777" w:rsidTr="002C0B12">
        <w:trPr>
          <w:trHeight w:val="495"/>
        </w:trPr>
        <w:tc>
          <w:tcPr>
            <w:tcW w:w="993" w:type="dxa"/>
            <w:tcBorders>
              <w:top w:val="nil"/>
              <w:left w:val="nil"/>
              <w:bottom w:val="nil"/>
              <w:right w:val="nil"/>
            </w:tcBorders>
            <w:shd w:val="clear" w:color="auto" w:fill="auto"/>
            <w:noWrap/>
            <w:vAlign w:val="center"/>
            <w:hideMark/>
          </w:tcPr>
          <w:p w14:paraId="38C61CC6" w14:textId="77777777" w:rsidR="00BF7EF4" w:rsidRDefault="007D0E3A">
            <w:pPr>
              <w:rPr>
                <w:color w:val="000000"/>
              </w:rPr>
            </w:pPr>
            <w:r>
              <w:rPr>
                <w:color w:val="000000"/>
              </w:rPr>
              <w:lastRenderedPageBreak/>
              <w:t>3.1</w:t>
            </w:r>
          </w:p>
        </w:tc>
        <w:tc>
          <w:tcPr>
            <w:tcW w:w="1629" w:type="dxa"/>
            <w:tcBorders>
              <w:top w:val="nil"/>
              <w:left w:val="nil"/>
              <w:bottom w:val="nil"/>
              <w:right w:val="nil"/>
            </w:tcBorders>
            <w:shd w:val="clear" w:color="auto" w:fill="auto"/>
            <w:noWrap/>
            <w:vAlign w:val="center"/>
            <w:hideMark/>
          </w:tcPr>
          <w:p w14:paraId="234ABA16"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toxicity</w:t>
            </w:r>
            <w:proofErr w:type="spellEnd"/>
            <w:r>
              <w:rPr>
                <w:color w:val="000000"/>
              </w:rPr>
              <w:t xml:space="preserve"> (oral)</w:t>
            </w:r>
          </w:p>
        </w:tc>
        <w:tc>
          <w:tcPr>
            <w:tcW w:w="1461" w:type="dxa"/>
            <w:tcBorders>
              <w:top w:val="nil"/>
              <w:left w:val="nil"/>
              <w:bottom w:val="nil"/>
              <w:right w:val="nil"/>
            </w:tcBorders>
            <w:shd w:val="clear" w:color="auto" w:fill="auto"/>
            <w:noWrap/>
            <w:vAlign w:val="center"/>
            <w:hideMark/>
          </w:tcPr>
          <w:p w14:paraId="04D1B5E3" w14:textId="77777777" w:rsidR="00BF7EF4" w:rsidRDefault="007D0E3A">
            <w:pPr>
              <w:rPr>
                <w:color w:val="000000"/>
              </w:rPr>
            </w:pPr>
            <w:proofErr w:type="spellStart"/>
            <w:r>
              <w:rPr>
                <w:color w:val="000000"/>
              </w:rPr>
              <w:t>Category</w:t>
            </w:r>
            <w:proofErr w:type="spellEnd"/>
            <w:r>
              <w:rPr>
                <w:color w:val="000000"/>
              </w:rPr>
              <w:t xml:space="preserve"> 4</w:t>
            </w:r>
          </w:p>
        </w:tc>
        <w:tc>
          <w:tcPr>
            <w:tcW w:w="1446" w:type="dxa"/>
            <w:tcBorders>
              <w:top w:val="nil"/>
              <w:left w:val="nil"/>
              <w:bottom w:val="nil"/>
              <w:right w:val="nil"/>
            </w:tcBorders>
            <w:shd w:val="clear" w:color="auto" w:fill="auto"/>
            <w:noWrap/>
            <w:vAlign w:val="center"/>
            <w:hideMark/>
          </w:tcPr>
          <w:p w14:paraId="7C3B7B69" w14:textId="77777777" w:rsidR="00BF7EF4" w:rsidRDefault="007D0E3A">
            <w:pPr>
              <w:rPr>
                <w:color w:val="000000"/>
              </w:rPr>
            </w:pPr>
            <w:proofErr w:type="spellStart"/>
            <w:r>
              <w:rPr>
                <w:color w:val="000000"/>
              </w:rPr>
              <w:t>Acute</w:t>
            </w:r>
            <w:proofErr w:type="spellEnd"/>
            <w:r>
              <w:rPr>
                <w:color w:val="000000"/>
              </w:rPr>
              <w:t xml:space="preserve"> </w:t>
            </w:r>
            <w:proofErr w:type="spellStart"/>
            <w:r>
              <w:rPr>
                <w:color w:val="000000"/>
              </w:rPr>
              <w:t>Tox</w:t>
            </w:r>
            <w:proofErr w:type="spellEnd"/>
            <w:r>
              <w:rPr>
                <w:color w:val="000000"/>
              </w:rPr>
              <w:t>. 4</w:t>
            </w:r>
          </w:p>
        </w:tc>
        <w:tc>
          <w:tcPr>
            <w:tcW w:w="1417" w:type="dxa"/>
            <w:tcBorders>
              <w:top w:val="nil"/>
              <w:left w:val="nil"/>
              <w:bottom w:val="nil"/>
              <w:right w:val="nil"/>
            </w:tcBorders>
            <w:shd w:val="clear" w:color="auto" w:fill="auto"/>
            <w:noWrap/>
            <w:vAlign w:val="center"/>
            <w:hideMark/>
          </w:tcPr>
          <w:p w14:paraId="10FA62F5" w14:textId="77777777" w:rsidR="00BF7EF4" w:rsidRPr="006612CD" w:rsidRDefault="007D0E3A">
            <w:pPr>
              <w:rPr>
                <w:color w:val="000000"/>
              </w:rPr>
            </w:pPr>
            <w:r w:rsidRPr="006612CD">
              <w:rPr>
                <w:color w:val="000000"/>
              </w:rPr>
              <w:t>AT</w:t>
            </w:r>
            <w:r w:rsidR="008903A6" w:rsidRPr="006612CD">
              <w:rPr>
                <w:color w:val="000000"/>
              </w:rPr>
              <w:t>O</w:t>
            </w:r>
            <w:r w:rsidRPr="006612CD">
              <w:rPr>
                <w:color w:val="000000"/>
              </w:rPr>
              <w:t>-C4</w:t>
            </w:r>
          </w:p>
        </w:tc>
        <w:tc>
          <w:tcPr>
            <w:tcW w:w="1276" w:type="dxa"/>
            <w:tcBorders>
              <w:top w:val="nil"/>
              <w:left w:val="nil"/>
              <w:bottom w:val="nil"/>
              <w:right w:val="nil"/>
            </w:tcBorders>
            <w:shd w:val="clear" w:color="auto" w:fill="auto"/>
            <w:noWrap/>
            <w:vAlign w:val="center"/>
            <w:hideMark/>
          </w:tcPr>
          <w:p w14:paraId="70B31590" w14:textId="77777777" w:rsidR="00BF7EF4" w:rsidRDefault="007D0E3A">
            <w:pPr>
              <w:rPr>
                <w:color w:val="000000"/>
              </w:rPr>
            </w:pPr>
            <w:r>
              <w:rPr>
                <w:color w:val="000000"/>
              </w:rPr>
              <w:t>H302</w:t>
            </w:r>
          </w:p>
        </w:tc>
        <w:tc>
          <w:tcPr>
            <w:tcW w:w="3118" w:type="dxa"/>
            <w:tcBorders>
              <w:top w:val="nil"/>
              <w:left w:val="nil"/>
              <w:bottom w:val="nil"/>
              <w:right w:val="nil"/>
            </w:tcBorders>
            <w:shd w:val="clear" w:color="auto" w:fill="auto"/>
            <w:noWrap/>
            <w:vAlign w:val="center"/>
            <w:hideMark/>
          </w:tcPr>
          <w:p w14:paraId="214F16DF" w14:textId="77777777" w:rsidR="00BF7EF4" w:rsidRDefault="007D0E3A">
            <w:pPr>
              <w:rPr>
                <w:color w:val="000000"/>
              </w:rPr>
            </w:pPr>
            <w:r>
              <w:rPr>
                <w:color w:val="000000"/>
              </w:rPr>
              <w:t>Akute Toxizität, oral</w:t>
            </w:r>
          </w:p>
        </w:tc>
        <w:tc>
          <w:tcPr>
            <w:tcW w:w="1560" w:type="dxa"/>
            <w:tcBorders>
              <w:top w:val="nil"/>
              <w:left w:val="nil"/>
              <w:bottom w:val="nil"/>
              <w:right w:val="nil"/>
            </w:tcBorders>
            <w:shd w:val="clear" w:color="auto" w:fill="auto"/>
            <w:noWrap/>
            <w:vAlign w:val="center"/>
            <w:hideMark/>
          </w:tcPr>
          <w:p w14:paraId="722D2FAB"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aiguë</w:t>
            </w:r>
            <w:proofErr w:type="spellEnd"/>
            <w:r>
              <w:rPr>
                <w:color w:val="000000"/>
              </w:rPr>
              <w:t xml:space="preserve"> (orale)</w:t>
            </w:r>
          </w:p>
        </w:tc>
        <w:tc>
          <w:tcPr>
            <w:tcW w:w="1387" w:type="dxa"/>
            <w:tcBorders>
              <w:top w:val="nil"/>
              <w:left w:val="nil"/>
              <w:bottom w:val="nil"/>
              <w:right w:val="nil"/>
            </w:tcBorders>
            <w:shd w:val="clear" w:color="auto" w:fill="auto"/>
            <w:noWrap/>
            <w:vAlign w:val="center"/>
            <w:hideMark/>
          </w:tcPr>
          <w:p w14:paraId="4A8A97F9" w14:textId="77777777" w:rsidR="00BF7EF4" w:rsidRDefault="007D0E3A">
            <w:pPr>
              <w:rPr>
                <w:color w:val="000000"/>
              </w:rPr>
            </w:pPr>
            <w:proofErr w:type="spellStart"/>
            <w:r>
              <w:rPr>
                <w:color w:val="000000"/>
              </w:rPr>
              <w:t>Tossicità</w:t>
            </w:r>
            <w:proofErr w:type="spellEnd"/>
            <w:r>
              <w:rPr>
                <w:color w:val="000000"/>
              </w:rPr>
              <w:t xml:space="preserve"> acuta (orale)</w:t>
            </w:r>
          </w:p>
        </w:tc>
      </w:tr>
      <w:tr w:rsidR="002C0B12" w:rsidRPr="00AF12C9" w14:paraId="19C45F32" w14:textId="77777777" w:rsidTr="004A481D">
        <w:trPr>
          <w:trHeight w:val="495"/>
        </w:trPr>
        <w:tc>
          <w:tcPr>
            <w:tcW w:w="993" w:type="dxa"/>
            <w:tcBorders>
              <w:top w:val="nil"/>
              <w:left w:val="nil"/>
              <w:bottom w:val="nil"/>
              <w:right w:val="nil"/>
            </w:tcBorders>
            <w:shd w:val="clear" w:color="auto" w:fill="auto"/>
            <w:noWrap/>
            <w:vAlign w:val="center"/>
          </w:tcPr>
          <w:p w14:paraId="6DC1BEC7" w14:textId="63C050A5" w:rsidR="002C0B12" w:rsidRDefault="002C0B12" w:rsidP="002C0B12">
            <w:pPr>
              <w:rPr>
                <w:color w:val="000000"/>
              </w:rPr>
            </w:pPr>
            <w:r>
              <w:rPr>
                <w:color w:val="000000"/>
                <w:sz w:val="22"/>
              </w:rPr>
              <w:t>3.11</w:t>
            </w:r>
          </w:p>
        </w:tc>
        <w:tc>
          <w:tcPr>
            <w:tcW w:w="1629" w:type="dxa"/>
            <w:tcBorders>
              <w:top w:val="nil"/>
              <w:left w:val="nil"/>
              <w:bottom w:val="nil"/>
              <w:right w:val="nil"/>
            </w:tcBorders>
            <w:shd w:val="clear" w:color="auto" w:fill="auto"/>
            <w:noWrap/>
            <w:vAlign w:val="center"/>
          </w:tcPr>
          <w:p w14:paraId="3CC0D5B9" w14:textId="63E2C592" w:rsidR="002C0B12" w:rsidRPr="002C0B12" w:rsidRDefault="002C0B12" w:rsidP="002C0B12">
            <w:pPr>
              <w:rPr>
                <w:color w:val="000000"/>
                <w:lang w:val="en-US"/>
              </w:rPr>
            </w:pPr>
            <w:r w:rsidRPr="002C0B12">
              <w:rPr>
                <w:szCs w:val="20"/>
                <w:lang w:val="en-US"/>
              </w:rPr>
              <w:t xml:space="preserve">Endocrine </w:t>
            </w:r>
            <w:proofErr w:type="gramStart"/>
            <w:r w:rsidRPr="002C0B12">
              <w:rPr>
                <w:szCs w:val="20"/>
                <w:lang w:val="en-US"/>
              </w:rPr>
              <w:t>disruptor</w:t>
            </w:r>
            <w:proofErr w:type="gramEnd"/>
            <w:r w:rsidRPr="002C0B12">
              <w:rPr>
                <w:szCs w:val="20"/>
                <w:lang w:val="en-US"/>
              </w:rPr>
              <w:t xml:space="preserve"> for human health</w:t>
            </w:r>
          </w:p>
        </w:tc>
        <w:tc>
          <w:tcPr>
            <w:tcW w:w="1461" w:type="dxa"/>
            <w:tcBorders>
              <w:top w:val="nil"/>
              <w:left w:val="nil"/>
              <w:bottom w:val="nil"/>
              <w:right w:val="nil"/>
            </w:tcBorders>
            <w:shd w:val="clear" w:color="auto" w:fill="auto"/>
            <w:noWrap/>
            <w:vAlign w:val="center"/>
          </w:tcPr>
          <w:p w14:paraId="4CD3F6BE" w14:textId="0DC26701" w:rsidR="002C0B12" w:rsidRDefault="002C0B12" w:rsidP="002C0B12">
            <w:pPr>
              <w:rPr>
                <w:color w:val="000000"/>
              </w:rPr>
            </w:pPr>
            <w:proofErr w:type="spellStart"/>
            <w:r>
              <w:rPr>
                <w:color w:val="000000"/>
                <w:sz w:val="22"/>
              </w:rPr>
              <w:t>Category</w:t>
            </w:r>
            <w:proofErr w:type="spellEnd"/>
            <w:r>
              <w:rPr>
                <w:color w:val="000000"/>
                <w:sz w:val="22"/>
              </w:rPr>
              <w:t xml:space="preserve"> 1</w:t>
            </w:r>
          </w:p>
        </w:tc>
        <w:tc>
          <w:tcPr>
            <w:tcW w:w="1446" w:type="dxa"/>
            <w:tcBorders>
              <w:top w:val="nil"/>
              <w:left w:val="nil"/>
              <w:bottom w:val="nil"/>
              <w:right w:val="nil"/>
            </w:tcBorders>
            <w:shd w:val="clear" w:color="auto" w:fill="auto"/>
            <w:noWrap/>
            <w:vAlign w:val="bottom"/>
          </w:tcPr>
          <w:p w14:paraId="7AADBD5F" w14:textId="3C88FA70" w:rsidR="002C0B12" w:rsidRDefault="002C0B12" w:rsidP="002C0B12">
            <w:pPr>
              <w:rPr>
                <w:color w:val="000000"/>
              </w:rPr>
            </w:pPr>
            <w:r>
              <w:rPr>
                <w:color w:val="000000"/>
                <w:szCs w:val="20"/>
              </w:rPr>
              <w:t>ED-HH</w:t>
            </w:r>
          </w:p>
        </w:tc>
        <w:tc>
          <w:tcPr>
            <w:tcW w:w="1417" w:type="dxa"/>
            <w:tcBorders>
              <w:top w:val="nil"/>
              <w:left w:val="nil"/>
              <w:bottom w:val="nil"/>
              <w:right w:val="nil"/>
            </w:tcBorders>
            <w:shd w:val="clear" w:color="auto" w:fill="auto"/>
            <w:noWrap/>
            <w:vAlign w:val="center"/>
          </w:tcPr>
          <w:p w14:paraId="7646EA5B" w14:textId="6DFC8143" w:rsidR="002C0B12" w:rsidRDefault="002C0B12" w:rsidP="002C0B12">
            <w:pPr>
              <w:rPr>
                <w:color w:val="000000"/>
              </w:rPr>
            </w:pPr>
            <w:r>
              <w:rPr>
                <w:color w:val="000000"/>
                <w:szCs w:val="20"/>
              </w:rPr>
              <w:t>ED-HH-1</w:t>
            </w:r>
          </w:p>
        </w:tc>
        <w:tc>
          <w:tcPr>
            <w:tcW w:w="1276" w:type="dxa"/>
            <w:tcBorders>
              <w:top w:val="nil"/>
              <w:left w:val="nil"/>
              <w:bottom w:val="nil"/>
              <w:right w:val="nil"/>
            </w:tcBorders>
            <w:shd w:val="clear" w:color="auto" w:fill="auto"/>
            <w:noWrap/>
            <w:vAlign w:val="center"/>
          </w:tcPr>
          <w:p w14:paraId="1999A736" w14:textId="0AF7DABC" w:rsidR="002C0B12" w:rsidRDefault="002C0B12" w:rsidP="002C0B12">
            <w:pPr>
              <w:rPr>
                <w:color w:val="000000"/>
              </w:rPr>
            </w:pPr>
            <w:proofErr w:type="spellStart"/>
            <w:r>
              <w:rPr>
                <w:color w:val="000000"/>
                <w:szCs w:val="20"/>
              </w:rPr>
              <w:t>EUH380</w:t>
            </w:r>
            <w:proofErr w:type="spellEnd"/>
          </w:p>
        </w:tc>
        <w:tc>
          <w:tcPr>
            <w:tcW w:w="3118" w:type="dxa"/>
            <w:tcBorders>
              <w:top w:val="nil"/>
              <w:left w:val="nil"/>
              <w:bottom w:val="nil"/>
              <w:right w:val="nil"/>
            </w:tcBorders>
            <w:shd w:val="clear" w:color="auto" w:fill="auto"/>
            <w:noWrap/>
            <w:vAlign w:val="center"/>
          </w:tcPr>
          <w:p w14:paraId="36B089BA" w14:textId="618F0748" w:rsidR="002C0B12" w:rsidRDefault="002C0B12" w:rsidP="002C0B12">
            <w:pPr>
              <w:rPr>
                <w:color w:val="000000"/>
              </w:rPr>
            </w:pPr>
            <w:r>
              <w:rPr>
                <w:color w:val="000000"/>
                <w:sz w:val="22"/>
              </w:rPr>
              <w:t>Endokriner Disruptor mit Wirkung auf die menschliche Gesundheit</w:t>
            </w:r>
          </w:p>
        </w:tc>
        <w:tc>
          <w:tcPr>
            <w:tcW w:w="1560" w:type="dxa"/>
            <w:tcBorders>
              <w:top w:val="nil"/>
              <w:left w:val="nil"/>
              <w:bottom w:val="nil"/>
              <w:right w:val="nil"/>
            </w:tcBorders>
            <w:shd w:val="clear" w:color="auto" w:fill="auto"/>
            <w:noWrap/>
            <w:vAlign w:val="center"/>
          </w:tcPr>
          <w:p w14:paraId="2DA06682" w14:textId="76CD0AF7" w:rsidR="002C0B12" w:rsidRPr="002C0B12" w:rsidRDefault="002C0B12" w:rsidP="002C0B12">
            <w:pPr>
              <w:rPr>
                <w:color w:val="000000"/>
                <w:lang w:val="fr-CH"/>
              </w:rPr>
            </w:pPr>
            <w:r w:rsidRPr="002C0B12">
              <w:rPr>
                <w:color w:val="000000"/>
                <w:sz w:val="22"/>
                <w:lang w:val="fr-CH"/>
              </w:rPr>
              <w:t>Perturbateur endocrinien pour la santé humaine</w:t>
            </w:r>
          </w:p>
        </w:tc>
        <w:tc>
          <w:tcPr>
            <w:tcW w:w="1387" w:type="dxa"/>
            <w:tcBorders>
              <w:top w:val="nil"/>
              <w:left w:val="nil"/>
              <w:bottom w:val="nil"/>
              <w:right w:val="nil"/>
            </w:tcBorders>
            <w:shd w:val="clear" w:color="auto" w:fill="auto"/>
            <w:noWrap/>
            <w:vAlign w:val="center"/>
          </w:tcPr>
          <w:p w14:paraId="7D895D11" w14:textId="15652DBC" w:rsidR="002C0B12" w:rsidRPr="002C0B12" w:rsidRDefault="002C0B12" w:rsidP="002C0B12">
            <w:pPr>
              <w:rPr>
                <w:color w:val="000000"/>
                <w:lang w:val="it-CH"/>
              </w:rPr>
            </w:pPr>
            <w:r w:rsidRPr="002C0B12">
              <w:rPr>
                <w:color w:val="000000"/>
                <w:sz w:val="22"/>
                <w:lang w:val="it-CH"/>
              </w:rPr>
              <w:t>Interferente endocrino per la salute umana</w:t>
            </w:r>
          </w:p>
        </w:tc>
      </w:tr>
      <w:tr w:rsidR="002C0B12" w:rsidRPr="00AF12C9" w14:paraId="5D5B9CFB" w14:textId="77777777" w:rsidTr="004A481D">
        <w:trPr>
          <w:trHeight w:val="495"/>
        </w:trPr>
        <w:tc>
          <w:tcPr>
            <w:tcW w:w="993" w:type="dxa"/>
            <w:tcBorders>
              <w:top w:val="nil"/>
              <w:left w:val="nil"/>
              <w:bottom w:val="nil"/>
              <w:right w:val="nil"/>
            </w:tcBorders>
            <w:shd w:val="clear" w:color="auto" w:fill="auto"/>
            <w:noWrap/>
            <w:vAlign w:val="center"/>
          </w:tcPr>
          <w:p w14:paraId="09E19E9F" w14:textId="75F65997" w:rsidR="002C0B12" w:rsidRDefault="002C0B12" w:rsidP="002C0B12">
            <w:pPr>
              <w:rPr>
                <w:color w:val="000000"/>
              </w:rPr>
            </w:pPr>
            <w:r>
              <w:rPr>
                <w:color w:val="000000"/>
                <w:sz w:val="22"/>
              </w:rPr>
              <w:t>3.11</w:t>
            </w:r>
          </w:p>
        </w:tc>
        <w:tc>
          <w:tcPr>
            <w:tcW w:w="1629" w:type="dxa"/>
            <w:tcBorders>
              <w:top w:val="nil"/>
              <w:left w:val="nil"/>
              <w:bottom w:val="nil"/>
              <w:right w:val="nil"/>
            </w:tcBorders>
            <w:shd w:val="clear" w:color="auto" w:fill="auto"/>
            <w:noWrap/>
            <w:vAlign w:val="center"/>
          </w:tcPr>
          <w:p w14:paraId="2F8EDD81" w14:textId="06D7F9F5" w:rsidR="002C0B12" w:rsidRPr="002C0B12" w:rsidRDefault="002C0B12" w:rsidP="002C0B12">
            <w:pPr>
              <w:rPr>
                <w:color w:val="000000"/>
                <w:lang w:val="en-US"/>
              </w:rPr>
            </w:pPr>
            <w:r w:rsidRPr="002C0B12">
              <w:rPr>
                <w:szCs w:val="20"/>
                <w:lang w:val="en-US"/>
              </w:rPr>
              <w:t xml:space="preserve">Endocrine </w:t>
            </w:r>
            <w:proofErr w:type="gramStart"/>
            <w:r w:rsidRPr="002C0B12">
              <w:rPr>
                <w:szCs w:val="20"/>
                <w:lang w:val="en-US"/>
              </w:rPr>
              <w:t>disruptor</w:t>
            </w:r>
            <w:proofErr w:type="gramEnd"/>
            <w:r w:rsidRPr="002C0B12">
              <w:rPr>
                <w:szCs w:val="20"/>
                <w:lang w:val="en-US"/>
              </w:rPr>
              <w:t xml:space="preserve"> for human health</w:t>
            </w:r>
          </w:p>
        </w:tc>
        <w:tc>
          <w:tcPr>
            <w:tcW w:w="1461" w:type="dxa"/>
            <w:tcBorders>
              <w:top w:val="nil"/>
              <w:left w:val="nil"/>
              <w:bottom w:val="nil"/>
              <w:right w:val="nil"/>
            </w:tcBorders>
            <w:shd w:val="clear" w:color="auto" w:fill="auto"/>
            <w:noWrap/>
            <w:vAlign w:val="center"/>
          </w:tcPr>
          <w:p w14:paraId="16D469FE" w14:textId="269CE879" w:rsidR="002C0B12" w:rsidRDefault="002C0B12" w:rsidP="002C0B12">
            <w:pPr>
              <w:rPr>
                <w:color w:val="000000"/>
              </w:rPr>
            </w:pPr>
            <w:proofErr w:type="spellStart"/>
            <w:r>
              <w:rPr>
                <w:color w:val="000000"/>
                <w:sz w:val="22"/>
              </w:rPr>
              <w:t>Category</w:t>
            </w:r>
            <w:proofErr w:type="spellEnd"/>
            <w:r>
              <w:rPr>
                <w:color w:val="000000"/>
                <w:sz w:val="22"/>
              </w:rPr>
              <w:t xml:space="preserve"> 2</w:t>
            </w:r>
          </w:p>
        </w:tc>
        <w:tc>
          <w:tcPr>
            <w:tcW w:w="1446" w:type="dxa"/>
            <w:tcBorders>
              <w:top w:val="nil"/>
              <w:left w:val="nil"/>
              <w:bottom w:val="nil"/>
              <w:right w:val="nil"/>
            </w:tcBorders>
            <w:shd w:val="clear" w:color="auto" w:fill="auto"/>
            <w:noWrap/>
            <w:vAlign w:val="bottom"/>
          </w:tcPr>
          <w:p w14:paraId="6DF2FDBA" w14:textId="47173CB5" w:rsidR="002C0B12" w:rsidRDefault="002C0B12" w:rsidP="002C0B12">
            <w:pPr>
              <w:rPr>
                <w:color w:val="000000"/>
              </w:rPr>
            </w:pPr>
            <w:r>
              <w:rPr>
                <w:color w:val="000000"/>
                <w:szCs w:val="20"/>
              </w:rPr>
              <w:t>ED-HH</w:t>
            </w:r>
          </w:p>
        </w:tc>
        <w:tc>
          <w:tcPr>
            <w:tcW w:w="1417" w:type="dxa"/>
            <w:tcBorders>
              <w:top w:val="nil"/>
              <w:left w:val="nil"/>
              <w:bottom w:val="nil"/>
              <w:right w:val="nil"/>
            </w:tcBorders>
            <w:shd w:val="clear" w:color="auto" w:fill="auto"/>
            <w:noWrap/>
            <w:vAlign w:val="center"/>
          </w:tcPr>
          <w:p w14:paraId="1DFCBB37" w14:textId="6180C6A4" w:rsidR="002C0B12" w:rsidRDefault="002C0B12" w:rsidP="002C0B12">
            <w:pPr>
              <w:rPr>
                <w:color w:val="000000"/>
              </w:rPr>
            </w:pPr>
            <w:r>
              <w:rPr>
                <w:color w:val="000000"/>
                <w:szCs w:val="20"/>
              </w:rPr>
              <w:t>ED-HH-2</w:t>
            </w:r>
          </w:p>
        </w:tc>
        <w:tc>
          <w:tcPr>
            <w:tcW w:w="1276" w:type="dxa"/>
            <w:tcBorders>
              <w:top w:val="nil"/>
              <w:left w:val="nil"/>
              <w:bottom w:val="nil"/>
              <w:right w:val="nil"/>
            </w:tcBorders>
            <w:shd w:val="clear" w:color="auto" w:fill="auto"/>
            <w:noWrap/>
            <w:vAlign w:val="center"/>
          </w:tcPr>
          <w:p w14:paraId="03A6DD2A" w14:textId="24516815" w:rsidR="002C0B12" w:rsidRDefault="002C0B12" w:rsidP="002C0B12">
            <w:pPr>
              <w:rPr>
                <w:color w:val="000000"/>
              </w:rPr>
            </w:pPr>
            <w:proofErr w:type="spellStart"/>
            <w:r>
              <w:rPr>
                <w:color w:val="000000"/>
                <w:szCs w:val="20"/>
              </w:rPr>
              <w:t>EUH381</w:t>
            </w:r>
            <w:proofErr w:type="spellEnd"/>
          </w:p>
        </w:tc>
        <w:tc>
          <w:tcPr>
            <w:tcW w:w="3118" w:type="dxa"/>
            <w:tcBorders>
              <w:top w:val="nil"/>
              <w:left w:val="nil"/>
              <w:bottom w:val="nil"/>
              <w:right w:val="nil"/>
            </w:tcBorders>
            <w:shd w:val="clear" w:color="auto" w:fill="auto"/>
            <w:noWrap/>
            <w:vAlign w:val="center"/>
          </w:tcPr>
          <w:p w14:paraId="337F3FDE" w14:textId="6212B3AF" w:rsidR="002C0B12" w:rsidRDefault="002C0B12" w:rsidP="002C0B12">
            <w:pPr>
              <w:rPr>
                <w:color w:val="000000"/>
              </w:rPr>
            </w:pPr>
            <w:r>
              <w:rPr>
                <w:color w:val="000000"/>
                <w:sz w:val="22"/>
              </w:rPr>
              <w:t>Endokriner Disruptor mit Wirkung auf die menschliche Gesundheit</w:t>
            </w:r>
          </w:p>
        </w:tc>
        <w:tc>
          <w:tcPr>
            <w:tcW w:w="1560" w:type="dxa"/>
            <w:tcBorders>
              <w:top w:val="nil"/>
              <w:left w:val="nil"/>
              <w:bottom w:val="nil"/>
              <w:right w:val="nil"/>
            </w:tcBorders>
            <w:shd w:val="clear" w:color="auto" w:fill="auto"/>
            <w:noWrap/>
            <w:vAlign w:val="center"/>
          </w:tcPr>
          <w:p w14:paraId="33C1F68D" w14:textId="332AAD94" w:rsidR="002C0B12" w:rsidRPr="002C0B12" w:rsidRDefault="002C0B12" w:rsidP="002C0B12">
            <w:pPr>
              <w:rPr>
                <w:color w:val="000000"/>
                <w:lang w:val="fr-CH"/>
              </w:rPr>
            </w:pPr>
            <w:r w:rsidRPr="002C0B12">
              <w:rPr>
                <w:color w:val="000000"/>
                <w:sz w:val="22"/>
                <w:lang w:val="fr-CH"/>
              </w:rPr>
              <w:t>Perturbateur endocrinien pour la santé humaine</w:t>
            </w:r>
          </w:p>
        </w:tc>
        <w:tc>
          <w:tcPr>
            <w:tcW w:w="1387" w:type="dxa"/>
            <w:tcBorders>
              <w:top w:val="nil"/>
              <w:left w:val="nil"/>
              <w:bottom w:val="nil"/>
              <w:right w:val="nil"/>
            </w:tcBorders>
            <w:shd w:val="clear" w:color="auto" w:fill="auto"/>
            <w:noWrap/>
            <w:vAlign w:val="center"/>
          </w:tcPr>
          <w:p w14:paraId="331C3CF7" w14:textId="65984B5A" w:rsidR="002C0B12" w:rsidRPr="002C0B12" w:rsidRDefault="002C0B12" w:rsidP="002C0B12">
            <w:pPr>
              <w:rPr>
                <w:color w:val="000000"/>
                <w:lang w:val="it-CH"/>
              </w:rPr>
            </w:pPr>
            <w:r w:rsidRPr="002C0B12">
              <w:rPr>
                <w:color w:val="000000"/>
                <w:sz w:val="22"/>
                <w:lang w:val="it-CH"/>
              </w:rPr>
              <w:t>Interferente endocrino per la salute umana</w:t>
            </w:r>
          </w:p>
        </w:tc>
      </w:tr>
      <w:tr w:rsidR="00BF7EF4" w14:paraId="214F3272" w14:textId="77777777" w:rsidTr="002C0B12">
        <w:trPr>
          <w:trHeight w:val="495"/>
        </w:trPr>
        <w:tc>
          <w:tcPr>
            <w:tcW w:w="993" w:type="dxa"/>
            <w:tcBorders>
              <w:top w:val="nil"/>
              <w:left w:val="nil"/>
              <w:bottom w:val="nil"/>
              <w:right w:val="nil"/>
            </w:tcBorders>
            <w:shd w:val="clear" w:color="auto" w:fill="auto"/>
            <w:noWrap/>
            <w:vAlign w:val="center"/>
            <w:hideMark/>
          </w:tcPr>
          <w:p w14:paraId="72AD65B0" w14:textId="77777777" w:rsidR="00BF7EF4" w:rsidRDefault="007D0E3A">
            <w:pPr>
              <w:rPr>
                <w:color w:val="000000"/>
              </w:rPr>
            </w:pPr>
            <w:r>
              <w:rPr>
                <w:color w:val="000000"/>
              </w:rPr>
              <w:t>3.2</w:t>
            </w:r>
          </w:p>
        </w:tc>
        <w:tc>
          <w:tcPr>
            <w:tcW w:w="1629" w:type="dxa"/>
            <w:tcBorders>
              <w:top w:val="nil"/>
              <w:left w:val="nil"/>
              <w:bottom w:val="nil"/>
              <w:right w:val="nil"/>
            </w:tcBorders>
            <w:shd w:val="clear" w:color="auto" w:fill="auto"/>
            <w:noWrap/>
            <w:vAlign w:val="center"/>
            <w:hideMark/>
          </w:tcPr>
          <w:p w14:paraId="01230DFF" w14:textId="77777777" w:rsidR="00BF7EF4" w:rsidRDefault="007D0E3A">
            <w:pPr>
              <w:rPr>
                <w:color w:val="000000"/>
              </w:rPr>
            </w:pPr>
            <w:r>
              <w:rPr>
                <w:color w:val="000000"/>
              </w:rPr>
              <w:t xml:space="preserve">Skin </w:t>
            </w:r>
            <w:proofErr w:type="spellStart"/>
            <w:r>
              <w:rPr>
                <w:color w:val="000000"/>
              </w:rPr>
              <w:t>corrosion</w:t>
            </w:r>
            <w:proofErr w:type="spellEnd"/>
            <w:r>
              <w:rPr>
                <w:color w:val="000000"/>
              </w:rPr>
              <w:t>/</w:t>
            </w:r>
            <w:proofErr w:type="spellStart"/>
            <w:r>
              <w:rPr>
                <w:color w:val="000000"/>
              </w:rPr>
              <w:t>irritation</w:t>
            </w:r>
            <w:proofErr w:type="spellEnd"/>
          </w:p>
        </w:tc>
        <w:tc>
          <w:tcPr>
            <w:tcW w:w="1461" w:type="dxa"/>
            <w:tcBorders>
              <w:top w:val="nil"/>
              <w:left w:val="nil"/>
              <w:bottom w:val="nil"/>
              <w:right w:val="nil"/>
            </w:tcBorders>
            <w:shd w:val="clear" w:color="auto" w:fill="auto"/>
            <w:noWrap/>
            <w:vAlign w:val="center"/>
            <w:hideMark/>
          </w:tcPr>
          <w:p w14:paraId="38DCA942"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456169B" w14:textId="77777777" w:rsidR="00BF7EF4" w:rsidRDefault="007D0E3A">
            <w:pPr>
              <w:rPr>
                <w:color w:val="000000"/>
              </w:rPr>
            </w:pPr>
            <w:r>
              <w:rPr>
                <w:color w:val="000000"/>
              </w:rPr>
              <w:t>Skin Corr. 1</w:t>
            </w:r>
          </w:p>
        </w:tc>
        <w:tc>
          <w:tcPr>
            <w:tcW w:w="1417" w:type="dxa"/>
            <w:tcBorders>
              <w:top w:val="nil"/>
              <w:left w:val="nil"/>
              <w:bottom w:val="nil"/>
              <w:right w:val="nil"/>
            </w:tcBorders>
            <w:shd w:val="clear" w:color="auto" w:fill="auto"/>
            <w:noWrap/>
            <w:vAlign w:val="center"/>
            <w:hideMark/>
          </w:tcPr>
          <w:p w14:paraId="75ADFE24" w14:textId="77777777" w:rsidR="00BF7EF4" w:rsidRDefault="007D0E3A">
            <w:pPr>
              <w:rPr>
                <w:color w:val="000000"/>
              </w:rPr>
            </w:pPr>
            <w:r>
              <w:rPr>
                <w:color w:val="000000"/>
              </w:rPr>
              <w:t>SCI-C1</w:t>
            </w:r>
          </w:p>
        </w:tc>
        <w:tc>
          <w:tcPr>
            <w:tcW w:w="1276" w:type="dxa"/>
            <w:tcBorders>
              <w:top w:val="nil"/>
              <w:left w:val="nil"/>
              <w:bottom w:val="nil"/>
              <w:right w:val="nil"/>
            </w:tcBorders>
            <w:shd w:val="clear" w:color="auto" w:fill="auto"/>
            <w:noWrap/>
            <w:vAlign w:val="center"/>
            <w:hideMark/>
          </w:tcPr>
          <w:p w14:paraId="2EFB9002" w14:textId="77777777" w:rsidR="00BF7EF4" w:rsidRDefault="007D0E3A">
            <w:pPr>
              <w:rPr>
                <w:color w:val="000000"/>
              </w:rPr>
            </w:pPr>
            <w:r>
              <w:rPr>
                <w:color w:val="000000"/>
              </w:rPr>
              <w:t>H314</w:t>
            </w:r>
          </w:p>
        </w:tc>
        <w:tc>
          <w:tcPr>
            <w:tcW w:w="3118" w:type="dxa"/>
            <w:tcBorders>
              <w:top w:val="nil"/>
              <w:left w:val="nil"/>
              <w:bottom w:val="nil"/>
              <w:right w:val="nil"/>
            </w:tcBorders>
            <w:shd w:val="clear" w:color="auto" w:fill="auto"/>
            <w:noWrap/>
            <w:vAlign w:val="center"/>
            <w:hideMark/>
          </w:tcPr>
          <w:p w14:paraId="03D069FB" w14:textId="77777777" w:rsidR="00BF7EF4" w:rsidRDefault="007D0E3A">
            <w:pPr>
              <w:rPr>
                <w:color w:val="000000"/>
              </w:rPr>
            </w:pPr>
            <w:r>
              <w:rPr>
                <w:color w:val="000000"/>
              </w:rPr>
              <w:t>Ätz-/Reizwirkung auf die Haut</w:t>
            </w:r>
          </w:p>
        </w:tc>
        <w:tc>
          <w:tcPr>
            <w:tcW w:w="1560" w:type="dxa"/>
            <w:tcBorders>
              <w:top w:val="nil"/>
              <w:left w:val="nil"/>
              <w:bottom w:val="nil"/>
              <w:right w:val="nil"/>
            </w:tcBorders>
            <w:shd w:val="clear" w:color="auto" w:fill="auto"/>
            <w:noWrap/>
            <w:vAlign w:val="center"/>
            <w:hideMark/>
          </w:tcPr>
          <w:p w14:paraId="6D7E8012" w14:textId="77777777" w:rsidR="00BF7EF4" w:rsidRDefault="007D0E3A">
            <w:pPr>
              <w:rPr>
                <w:color w:val="000000"/>
              </w:rPr>
            </w:pPr>
            <w:proofErr w:type="spellStart"/>
            <w:r>
              <w:rPr>
                <w:color w:val="000000"/>
              </w:rPr>
              <w:t>Corrosion</w:t>
            </w:r>
            <w:proofErr w:type="spellEnd"/>
            <w:r>
              <w:rPr>
                <w:color w:val="000000"/>
              </w:rPr>
              <w:t xml:space="preserve"> </w:t>
            </w:r>
            <w:proofErr w:type="spellStart"/>
            <w:r>
              <w:rPr>
                <w:color w:val="000000"/>
              </w:rPr>
              <w:t>cutanée</w:t>
            </w:r>
            <w:proofErr w:type="spellEnd"/>
            <w:r>
              <w:rPr>
                <w:color w:val="000000"/>
              </w:rPr>
              <w:t>/</w:t>
            </w:r>
            <w:proofErr w:type="spellStart"/>
            <w:r>
              <w:rPr>
                <w:color w:val="000000"/>
              </w:rPr>
              <w:t>irritation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29043418" w14:textId="77777777" w:rsidR="00BF7EF4" w:rsidRDefault="007D0E3A">
            <w:pPr>
              <w:rPr>
                <w:color w:val="000000"/>
              </w:rPr>
            </w:pPr>
            <w:proofErr w:type="spellStart"/>
            <w:r>
              <w:rPr>
                <w:color w:val="000000"/>
              </w:rPr>
              <w:t>Corrosione</w:t>
            </w:r>
            <w:proofErr w:type="spellEnd"/>
            <w:r>
              <w:rPr>
                <w:color w:val="000000"/>
              </w:rPr>
              <w:t>/</w:t>
            </w:r>
            <w:proofErr w:type="spellStart"/>
            <w:r>
              <w:rPr>
                <w:color w:val="000000"/>
              </w:rPr>
              <w:t>irritazione</w:t>
            </w:r>
            <w:proofErr w:type="spellEnd"/>
            <w:r>
              <w:rPr>
                <w:color w:val="000000"/>
              </w:rPr>
              <w:t xml:space="preserve"> della pelle</w:t>
            </w:r>
          </w:p>
        </w:tc>
      </w:tr>
      <w:tr w:rsidR="00BF7EF4" w14:paraId="6FA76031" w14:textId="77777777" w:rsidTr="002C0B12">
        <w:trPr>
          <w:trHeight w:val="495"/>
        </w:trPr>
        <w:tc>
          <w:tcPr>
            <w:tcW w:w="993" w:type="dxa"/>
            <w:tcBorders>
              <w:top w:val="nil"/>
              <w:left w:val="nil"/>
              <w:bottom w:val="nil"/>
              <w:right w:val="nil"/>
            </w:tcBorders>
            <w:shd w:val="clear" w:color="auto" w:fill="auto"/>
            <w:noWrap/>
            <w:vAlign w:val="center"/>
            <w:hideMark/>
          </w:tcPr>
          <w:p w14:paraId="764EFBF4" w14:textId="77777777" w:rsidR="00BF7EF4" w:rsidRDefault="007D0E3A">
            <w:pPr>
              <w:rPr>
                <w:color w:val="000000"/>
              </w:rPr>
            </w:pPr>
            <w:r>
              <w:rPr>
                <w:color w:val="000000"/>
              </w:rPr>
              <w:t>3.2</w:t>
            </w:r>
          </w:p>
        </w:tc>
        <w:tc>
          <w:tcPr>
            <w:tcW w:w="1629" w:type="dxa"/>
            <w:tcBorders>
              <w:top w:val="nil"/>
              <w:left w:val="nil"/>
              <w:bottom w:val="nil"/>
              <w:right w:val="nil"/>
            </w:tcBorders>
            <w:shd w:val="clear" w:color="auto" w:fill="auto"/>
            <w:noWrap/>
            <w:vAlign w:val="center"/>
            <w:hideMark/>
          </w:tcPr>
          <w:p w14:paraId="4F24B6DA" w14:textId="77777777" w:rsidR="00BF7EF4" w:rsidRDefault="007D0E3A">
            <w:pPr>
              <w:rPr>
                <w:color w:val="000000"/>
              </w:rPr>
            </w:pPr>
            <w:r>
              <w:rPr>
                <w:color w:val="000000"/>
              </w:rPr>
              <w:t xml:space="preserve">Skin </w:t>
            </w:r>
            <w:proofErr w:type="spellStart"/>
            <w:r>
              <w:rPr>
                <w:color w:val="000000"/>
              </w:rPr>
              <w:t>corrosion</w:t>
            </w:r>
            <w:proofErr w:type="spellEnd"/>
            <w:r>
              <w:rPr>
                <w:color w:val="000000"/>
              </w:rPr>
              <w:t>/</w:t>
            </w:r>
            <w:proofErr w:type="spellStart"/>
            <w:r>
              <w:rPr>
                <w:color w:val="000000"/>
              </w:rPr>
              <w:t>irritation</w:t>
            </w:r>
            <w:proofErr w:type="spellEnd"/>
          </w:p>
        </w:tc>
        <w:tc>
          <w:tcPr>
            <w:tcW w:w="1461" w:type="dxa"/>
            <w:tcBorders>
              <w:top w:val="nil"/>
              <w:left w:val="nil"/>
              <w:bottom w:val="nil"/>
              <w:right w:val="nil"/>
            </w:tcBorders>
            <w:shd w:val="clear" w:color="auto" w:fill="auto"/>
            <w:noWrap/>
            <w:vAlign w:val="center"/>
            <w:hideMark/>
          </w:tcPr>
          <w:p w14:paraId="4E87A2BC"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447AE275" w14:textId="77777777" w:rsidR="00BF7EF4" w:rsidRDefault="007D0E3A">
            <w:pPr>
              <w:rPr>
                <w:color w:val="000000"/>
              </w:rPr>
            </w:pPr>
            <w:r>
              <w:rPr>
                <w:color w:val="000000"/>
              </w:rPr>
              <w:t>Skin Corr. 1A</w:t>
            </w:r>
          </w:p>
        </w:tc>
        <w:tc>
          <w:tcPr>
            <w:tcW w:w="1417" w:type="dxa"/>
            <w:tcBorders>
              <w:top w:val="nil"/>
              <w:left w:val="nil"/>
              <w:bottom w:val="nil"/>
              <w:right w:val="nil"/>
            </w:tcBorders>
            <w:shd w:val="clear" w:color="auto" w:fill="auto"/>
            <w:noWrap/>
            <w:vAlign w:val="center"/>
            <w:hideMark/>
          </w:tcPr>
          <w:p w14:paraId="394E8C61" w14:textId="77777777" w:rsidR="00BF7EF4" w:rsidRDefault="007D0E3A">
            <w:pPr>
              <w:rPr>
                <w:color w:val="000000"/>
              </w:rPr>
            </w:pPr>
            <w:r>
              <w:rPr>
                <w:color w:val="000000"/>
              </w:rPr>
              <w:t>SCI-C1A</w:t>
            </w:r>
          </w:p>
        </w:tc>
        <w:tc>
          <w:tcPr>
            <w:tcW w:w="1276" w:type="dxa"/>
            <w:tcBorders>
              <w:top w:val="nil"/>
              <w:left w:val="nil"/>
              <w:bottom w:val="nil"/>
              <w:right w:val="nil"/>
            </w:tcBorders>
            <w:shd w:val="clear" w:color="auto" w:fill="auto"/>
            <w:noWrap/>
            <w:vAlign w:val="center"/>
            <w:hideMark/>
          </w:tcPr>
          <w:p w14:paraId="156C31F8" w14:textId="77777777" w:rsidR="00BF7EF4" w:rsidRDefault="007D0E3A">
            <w:pPr>
              <w:rPr>
                <w:color w:val="000000"/>
              </w:rPr>
            </w:pPr>
            <w:r>
              <w:rPr>
                <w:color w:val="000000"/>
              </w:rPr>
              <w:t>H314</w:t>
            </w:r>
          </w:p>
        </w:tc>
        <w:tc>
          <w:tcPr>
            <w:tcW w:w="3118" w:type="dxa"/>
            <w:tcBorders>
              <w:top w:val="nil"/>
              <w:left w:val="nil"/>
              <w:bottom w:val="nil"/>
              <w:right w:val="nil"/>
            </w:tcBorders>
            <w:shd w:val="clear" w:color="auto" w:fill="auto"/>
            <w:noWrap/>
            <w:vAlign w:val="center"/>
            <w:hideMark/>
          </w:tcPr>
          <w:p w14:paraId="72C5AA91" w14:textId="77777777" w:rsidR="00BF7EF4" w:rsidRDefault="007D0E3A">
            <w:pPr>
              <w:rPr>
                <w:color w:val="000000"/>
              </w:rPr>
            </w:pPr>
            <w:r>
              <w:rPr>
                <w:color w:val="000000"/>
              </w:rPr>
              <w:t>Ätz-/Reizwirkung auf die Haut</w:t>
            </w:r>
          </w:p>
        </w:tc>
        <w:tc>
          <w:tcPr>
            <w:tcW w:w="1560" w:type="dxa"/>
            <w:tcBorders>
              <w:top w:val="nil"/>
              <w:left w:val="nil"/>
              <w:bottom w:val="nil"/>
              <w:right w:val="nil"/>
            </w:tcBorders>
            <w:shd w:val="clear" w:color="auto" w:fill="auto"/>
            <w:noWrap/>
            <w:vAlign w:val="center"/>
            <w:hideMark/>
          </w:tcPr>
          <w:p w14:paraId="242D74B7" w14:textId="77777777" w:rsidR="00BF7EF4" w:rsidRDefault="007D0E3A">
            <w:pPr>
              <w:rPr>
                <w:color w:val="000000"/>
              </w:rPr>
            </w:pPr>
            <w:proofErr w:type="spellStart"/>
            <w:r>
              <w:rPr>
                <w:color w:val="000000"/>
              </w:rPr>
              <w:t>Corrosion</w:t>
            </w:r>
            <w:proofErr w:type="spellEnd"/>
            <w:r>
              <w:rPr>
                <w:color w:val="000000"/>
              </w:rPr>
              <w:t xml:space="preserve"> </w:t>
            </w:r>
            <w:proofErr w:type="spellStart"/>
            <w:r>
              <w:rPr>
                <w:color w:val="000000"/>
              </w:rPr>
              <w:t>cutanée</w:t>
            </w:r>
            <w:proofErr w:type="spellEnd"/>
            <w:r>
              <w:rPr>
                <w:color w:val="000000"/>
              </w:rPr>
              <w:t>/</w:t>
            </w:r>
            <w:proofErr w:type="spellStart"/>
            <w:r>
              <w:rPr>
                <w:color w:val="000000"/>
              </w:rPr>
              <w:t>irritation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7EE343A7" w14:textId="77777777" w:rsidR="00BF7EF4" w:rsidRDefault="007D0E3A">
            <w:pPr>
              <w:rPr>
                <w:color w:val="000000"/>
              </w:rPr>
            </w:pPr>
            <w:proofErr w:type="spellStart"/>
            <w:r>
              <w:rPr>
                <w:color w:val="000000"/>
              </w:rPr>
              <w:t>Corrosione</w:t>
            </w:r>
            <w:proofErr w:type="spellEnd"/>
            <w:r>
              <w:rPr>
                <w:color w:val="000000"/>
              </w:rPr>
              <w:t>/</w:t>
            </w:r>
            <w:proofErr w:type="spellStart"/>
            <w:r>
              <w:rPr>
                <w:color w:val="000000"/>
              </w:rPr>
              <w:t>irritazione</w:t>
            </w:r>
            <w:proofErr w:type="spellEnd"/>
            <w:r>
              <w:rPr>
                <w:color w:val="000000"/>
              </w:rPr>
              <w:t xml:space="preserve"> della pelle</w:t>
            </w:r>
          </w:p>
        </w:tc>
      </w:tr>
      <w:tr w:rsidR="00BF7EF4" w14:paraId="6B9B0507" w14:textId="77777777" w:rsidTr="002C0B12">
        <w:trPr>
          <w:trHeight w:val="495"/>
        </w:trPr>
        <w:tc>
          <w:tcPr>
            <w:tcW w:w="993" w:type="dxa"/>
            <w:tcBorders>
              <w:top w:val="nil"/>
              <w:left w:val="nil"/>
              <w:bottom w:val="nil"/>
              <w:right w:val="nil"/>
            </w:tcBorders>
            <w:shd w:val="clear" w:color="auto" w:fill="auto"/>
            <w:noWrap/>
            <w:vAlign w:val="center"/>
            <w:hideMark/>
          </w:tcPr>
          <w:p w14:paraId="032221D4" w14:textId="77777777" w:rsidR="00BF7EF4" w:rsidRDefault="007D0E3A">
            <w:pPr>
              <w:rPr>
                <w:color w:val="000000"/>
              </w:rPr>
            </w:pPr>
            <w:r>
              <w:rPr>
                <w:color w:val="000000"/>
              </w:rPr>
              <w:t>3.2</w:t>
            </w:r>
          </w:p>
        </w:tc>
        <w:tc>
          <w:tcPr>
            <w:tcW w:w="1629" w:type="dxa"/>
            <w:tcBorders>
              <w:top w:val="nil"/>
              <w:left w:val="nil"/>
              <w:bottom w:val="nil"/>
              <w:right w:val="nil"/>
            </w:tcBorders>
            <w:shd w:val="clear" w:color="auto" w:fill="auto"/>
            <w:noWrap/>
            <w:vAlign w:val="center"/>
            <w:hideMark/>
          </w:tcPr>
          <w:p w14:paraId="4F787664" w14:textId="77777777" w:rsidR="00BF7EF4" w:rsidRDefault="007D0E3A">
            <w:pPr>
              <w:rPr>
                <w:color w:val="000000"/>
              </w:rPr>
            </w:pPr>
            <w:r>
              <w:rPr>
                <w:color w:val="000000"/>
              </w:rPr>
              <w:t xml:space="preserve">Skin </w:t>
            </w:r>
            <w:proofErr w:type="spellStart"/>
            <w:r>
              <w:rPr>
                <w:color w:val="000000"/>
              </w:rPr>
              <w:t>corrosion</w:t>
            </w:r>
            <w:proofErr w:type="spellEnd"/>
            <w:r>
              <w:rPr>
                <w:color w:val="000000"/>
              </w:rPr>
              <w:t>/</w:t>
            </w:r>
            <w:proofErr w:type="spellStart"/>
            <w:r>
              <w:rPr>
                <w:color w:val="000000"/>
              </w:rPr>
              <w:t>irritation</w:t>
            </w:r>
            <w:proofErr w:type="spellEnd"/>
          </w:p>
        </w:tc>
        <w:tc>
          <w:tcPr>
            <w:tcW w:w="1461" w:type="dxa"/>
            <w:tcBorders>
              <w:top w:val="nil"/>
              <w:left w:val="nil"/>
              <w:bottom w:val="nil"/>
              <w:right w:val="nil"/>
            </w:tcBorders>
            <w:shd w:val="clear" w:color="auto" w:fill="auto"/>
            <w:noWrap/>
            <w:vAlign w:val="center"/>
            <w:hideMark/>
          </w:tcPr>
          <w:p w14:paraId="5B62B2E5"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7475E07E" w14:textId="77777777" w:rsidR="00BF7EF4" w:rsidRDefault="007D0E3A">
            <w:pPr>
              <w:rPr>
                <w:color w:val="000000"/>
              </w:rPr>
            </w:pPr>
            <w:r>
              <w:rPr>
                <w:color w:val="000000"/>
              </w:rPr>
              <w:t>Skin Corr. 1B</w:t>
            </w:r>
          </w:p>
        </w:tc>
        <w:tc>
          <w:tcPr>
            <w:tcW w:w="1417" w:type="dxa"/>
            <w:tcBorders>
              <w:top w:val="nil"/>
              <w:left w:val="nil"/>
              <w:bottom w:val="nil"/>
              <w:right w:val="nil"/>
            </w:tcBorders>
            <w:shd w:val="clear" w:color="auto" w:fill="auto"/>
            <w:noWrap/>
            <w:vAlign w:val="center"/>
            <w:hideMark/>
          </w:tcPr>
          <w:p w14:paraId="693231CA" w14:textId="77777777" w:rsidR="00BF7EF4" w:rsidRDefault="007D0E3A">
            <w:pPr>
              <w:rPr>
                <w:color w:val="000000"/>
              </w:rPr>
            </w:pPr>
            <w:r>
              <w:rPr>
                <w:color w:val="000000"/>
              </w:rPr>
              <w:t>SCI-C1B</w:t>
            </w:r>
          </w:p>
        </w:tc>
        <w:tc>
          <w:tcPr>
            <w:tcW w:w="1276" w:type="dxa"/>
            <w:tcBorders>
              <w:top w:val="nil"/>
              <w:left w:val="nil"/>
              <w:bottom w:val="nil"/>
              <w:right w:val="nil"/>
            </w:tcBorders>
            <w:shd w:val="clear" w:color="auto" w:fill="auto"/>
            <w:noWrap/>
            <w:vAlign w:val="center"/>
            <w:hideMark/>
          </w:tcPr>
          <w:p w14:paraId="45AD0180" w14:textId="77777777" w:rsidR="00BF7EF4" w:rsidRDefault="007D0E3A">
            <w:pPr>
              <w:rPr>
                <w:color w:val="000000"/>
              </w:rPr>
            </w:pPr>
            <w:r>
              <w:rPr>
                <w:color w:val="000000"/>
              </w:rPr>
              <w:t>H314</w:t>
            </w:r>
          </w:p>
        </w:tc>
        <w:tc>
          <w:tcPr>
            <w:tcW w:w="3118" w:type="dxa"/>
            <w:tcBorders>
              <w:top w:val="nil"/>
              <w:left w:val="nil"/>
              <w:bottom w:val="nil"/>
              <w:right w:val="nil"/>
            </w:tcBorders>
            <w:shd w:val="clear" w:color="auto" w:fill="auto"/>
            <w:noWrap/>
            <w:vAlign w:val="center"/>
            <w:hideMark/>
          </w:tcPr>
          <w:p w14:paraId="191F73A7" w14:textId="77777777" w:rsidR="00BF7EF4" w:rsidRDefault="007D0E3A">
            <w:pPr>
              <w:rPr>
                <w:color w:val="000000"/>
              </w:rPr>
            </w:pPr>
            <w:r>
              <w:rPr>
                <w:color w:val="000000"/>
              </w:rPr>
              <w:t>Ätz-/Reizwirkung auf die Haut</w:t>
            </w:r>
          </w:p>
        </w:tc>
        <w:tc>
          <w:tcPr>
            <w:tcW w:w="1560" w:type="dxa"/>
            <w:tcBorders>
              <w:top w:val="nil"/>
              <w:left w:val="nil"/>
              <w:bottom w:val="nil"/>
              <w:right w:val="nil"/>
            </w:tcBorders>
            <w:shd w:val="clear" w:color="auto" w:fill="auto"/>
            <w:noWrap/>
            <w:vAlign w:val="center"/>
            <w:hideMark/>
          </w:tcPr>
          <w:p w14:paraId="66A49393" w14:textId="77777777" w:rsidR="00BF7EF4" w:rsidRDefault="007D0E3A">
            <w:pPr>
              <w:rPr>
                <w:color w:val="000000"/>
              </w:rPr>
            </w:pPr>
            <w:proofErr w:type="spellStart"/>
            <w:r>
              <w:rPr>
                <w:color w:val="000000"/>
              </w:rPr>
              <w:t>Corrosion</w:t>
            </w:r>
            <w:proofErr w:type="spellEnd"/>
            <w:r>
              <w:rPr>
                <w:color w:val="000000"/>
              </w:rPr>
              <w:t xml:space="preserve"> </w:t>
            </w:r>
            <w:proofErr w:type="spellStart"/>
            <w:r>
              <w:rPr>
                <w:color w:val="000000"/>
              </w:rPr>
              <w:t>cutanée</w:t>
            </w:r>
            <w:proofErr w:type="spellEnd"/>
            <w:r>
              <w:rPr>
                <w:color w:val="000000"/>
              </w:rPr>
              <w:t>/</w:t>
            </w:r>
            <w:proofErr w:type="spellStart"/>
            <w:r>
              <w:rPr>
                <w:color w:val="000000"/>
              </w:rPr>
              <w:t>irritation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52BE5A4C" w14:textId="77777777" w:rsidR="00BF7EF4" w:rsidRDefault="007D0E3A">
            <w:pPr>
              <w:rPr>
                <w:color w:val="000000"/>
              </w:rPr>
            </w:pPr>
            <w:proofErr w:type="spellStart"/>
            <w:r>
              <w:rPr>
                <w:color w:val="000000"/>
              </w:rPr>
              <w:t>Corrosione</w:t>
            </w:r>
            <w:proofErr w:type="spellEnd"/>
            <w:r>
              <w:rPr>
                <w:color w:val="000000"/>
              </w:rPr>
              <w:t>/</w:t>
            </w:r>
            <w:proofErr w:type="spellStart"/>
            <w:r>
              <w:rPr>
                <w:color w:val="000000"/>
              </w:rPr>
              <w:t>irritazione</w:t>
            </w:r>
            <w:proofErr w:type="spellEnd"/>
            <w:r>
              <w:rPr>
                <w:color w:val="000000"/>
              </w:rPr>
              <w:t xml:space="preserve"> della pelle</w:t>
            </w:r>
          </w:p>
        </w:tc>
      </w:tr>
      <w:tr w:rsidR="00BF7EF4" w14:paraId="04A5DA48" w14:textId="77777777" w:rsidTr="002C0B12">
        <w:trPr>
          <w:trHeight w:val="495"/>
        </w:trPr>
        <w:tc>
          <w:tcPr>
            <w:tcW w:w="993" w:type="dxa"/>
            <w:tcBorders>
              <w:top w:val="nil"/>
              <w:left w:val="nil"/>
              <w:bottom w:val="nil"/>
              <w:right w:val="nil"/>
            </w:tcBorders>
            <w:shd w:val="clear" w:color="auto" w:fill="auto"/>
            <w:noWrap/>
            <w:vAlign w:val="center"/>
            <w:hideMark/>
          </w:tcPr>
          <w:p w14:paraId="351CBB34" w14:textId="77777777" w:rsidR="00BF7EF4" w:rsidRDefault="007D0E3A">
            <w:pPr>
              <w:rPr>
                <w:color w:val="000000"/>
              </w:rPr>
            </w:pPr>
            <w:r>
              <w:rPr>
                <w:color w:val="000000"/>
              </w:rPr>
              <w:t>3.2</w:t>
            </w:r>
          </w:p>
        </w:tc>
        <w:tc>
          <w:tcPr>
            <w:tcW w:w="1629" w:type="dxa"/>
            <w:tcBorders>
              <w:top w:val="nil"/>
              <w:left w:val="nil"/>
              <w:bottom w:val="nil"/>
              <w:right w:val="nil"/>
            </w:tcBorders>
            <w:shd w:val="clear" w:color="auto" w:fill="auto"/>
            <w:noWrap/>
            <w:vAlign w:val="center"/>
            <w:hideMark/>
          </w:tcPr>
          <w:p w14:paraId="2A4695D4" w14:textId="77777777" w:rsidR="00BF7EF4" w:rsidRDefault="007D0E3A">
            <w:pPr>
              <w:rPr>
                <w:color w:val="000000"/>
              </w:rPr>
            </w:pPr>
            <w:r>
              <w:rPr>
                <w:color w:val="000000"/>
              </w:rPr>
              <w:t xml:space="preserve">Skin </w:t>
            </w:r>
            <w:proofErr w:type="spellStart"/>
            <w:r>
              <w:rPr>
                <w:color w:val="000000"/>
              </w:rPr>
              <w:t>corrosion</w:t>
            </w:r>
            <w:proofErr w:type="spellEnd"/>
            <w:r>
              <w:rPr>
                <w:color w:val="000000"/>
              </w:rPr>
              <w:t>/</w:t>
            </w:r>
            <w:proofErr w:type="spellStart"/>
            <w:r>
              <w:rPr>
                <w:color w:val="000000"/>
              </w:rPr>
              <w:t>irritation</w:t>
            </w:r>
            <w:proofErr w:type="spellEnd"/>
          </w:p>
        </w:tc>
        <w:tc>
          <w:tcPr>
            <w:tcW w:w="1461" w:type="dxa"/>
            <w:tcBorders>
              <w:top w:val="nil"/>
              <w:left w:val="nil"/>
              <w:bottom w:val="nil"/>
              <w:right w:val="nil"/>
            </w:tcBorders>
            <w:shd w:val="clear" w:color="auto" w:fill="auto"/>
            <w:noWrap/>
            <w:vAlign w:val="center"/>
            <w:hideMark/>
          </w:tcPr>
          <w:p w14:paraId="70EEBAFB"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1C</w:t>
            </w:r>
            <w:proofErr w:type="spellEnd"/>
          </w:p>
        </w:tc>
        <w:tc>
          <w:tcPr>
            <w:tcW w:w="1446" w:type="dxa"/>
            <w:tcBorders>
              <w:top w:val="nil"/>
              <w:left w:val="nil"/>
              <w:bottom w:val="nil"/>
              <w:right w:val="nil"/>
            </w:tcBorders>
            <w:shd w:val="clear" w:color="auto" w:fill="auto"/>
            <w:noWrap/>
            <w:vAlign w:val="center"/>
            <w:hideMark/>
          </w:tcPr>
          <w:p w14:paraId="11882EA4" w14:textId="77777777" w:rsidR="00BF7EF4" w:rsidRDefault="007D0E3A">
            <w:pPr>
              <w:rPr>
                <w:color w:val="000000"/>
              </w:rPr>
            </w:pPr>
            <w:r>
              <w:rPr>
                <w:color w:val="000000"/>
              </w:rPr>
              <w:t>Skin Corr. 1C</w:t>
            </w:r>
          </w:p>
        </w:tc>
        <w:tc>
          <w:tcPr>
            <w:tcW w:w="1417" w:type="dxa"/>
            <w:tcBorders>
              <w:top w:val="nil"/>
              <w:left w:val="nil"/>
              <w:bottom w:val="nil"/>
              <w:right w:val="nil"/>
            </w:tcBorders>
            <w:shd w:val="clear" w:color="auto" w:fill="auto"/>
            <w:noWrap/>
            <w:vAlign w:val="center"/>
            <w:hideMark/>
          </w:tcPr>
          <w:p w14:paraId="3071FC02" w14:textId="77777777" w:rsidR="00BF7EF4" w:rsidRDefault="007D0E3A">
            <w:pPr>
              <w:rPr>
                <w:color w:val="000000"/>
              </w:rPr>
            </w:pPr>
            <w:r>
              <w:rPr>
                <w:color w:val="000000"/>
              </w:rPr>
              <w:t>SCI-C1C</w:t>
            </w:r>
          </w:p>
        </w:tc>
        <w:tc>
          <w:tcPr>
            <w:tcW w:w="1276" w:type="dxa"/>
            <w:tcBorders>
              <w:top w:val="nil"/>
              <w:left w:val="nil"/>
              <w:bottom w:val="nil"/>
              <w:right w:val="nil"/>
            </w:tcBorders>
            <w:shd w:val="clear" w:color="auto" w:fill="auto"/>
            <w:noWrap/>
            <w:vAlign w:val="center"/>
            <w:hideMark/>
          </w:tcPr>
          <w:p w14:paraId="1FDD9592" w14:textId="77777777" w:rsidR="00BF7EF4" w:rsidRDefault="007D0E3A">
            <w:pPr>
              <w:rPr>
                <w:color w:val="000000"/>
              </w:rPr>
            </w:pPr>
            <w:r>
              <w:rPr>
                <w:color w:val="000000"/>
              </w:rPr>
              <w:t>H314</w:t>
            </w:r>
          </w:p>
        </w:tc>
        <w:tc>
          <w:tcPr>
            <w:tcW w:w="3118" w:type="dxa"/>
            <w:tcBorders>
              <w:top w:val="nil"/>
              <w:left w:val="nil"/>
              <w:bottom w:val="nil"/>
              <w:right w:val="nil"/>
            </w:tcBorders>
            <w:shd w:val="clear" w:color="auto" w:fill="auto"/>
            <w:noWrap/>
            <w:vAlign w:val="center"/>
            <w:hideMark/>
          </w:tcPr>
          <w:p w14:paraId="12BFC866" w14:textId="77777777" w:rsidR="00BF7EF4" w:rsidRDefault="007D0E3A">
            <w:pPr>
              <w:rPr>
                <w:color w:val="000000"/>
              </w:rPr>
            </w:pPr>
            <w:r>
              <w:rPr>
                <w:color w:val="000000"/>
              </w:rPr>
              <w:t>Ätz-/Reizwirkung auf die Haut</w:t>
            </w:r>
          </w:p>
        </w:tc>
        <w:tc>
          <w:tcPr>
            <w:tcW w:w="1560" w:type="dxa"/>
            <w:tcBorders>
              <w:top w:val="nil"/>
              <w:left w:val="nil"/>
              <w:bottom w:val="nil"/>
              <w:right w:val="nil"/>
            </w:tcBorders>
            <w:shd w:val="clear" w:color="auto" w:fill="auto"/>
            <w:noWrap/>
            <w:vAlign w:val="center"/>
            <w:hideMark/>
          </w:tcPr>
          <w:p w14:paraId="6277BA08" w14:textId="77777777" w:rsidR="00BF7EF4" w:rsidRDefault="007D0E3A">
            <w:pPr>
              <w:rPr>
                <w:color w:val="000000"/>
              </w:rPr>
            </w:pPr>
            <w:proofErr w:type="spellStart"/>
            <w:r>
              <w:rPr>
                <w:color w:val="000000"/>
              </w:rPr>
              <w:t>Corrosion</w:t>
            </w:r>
            <w:proofErr w:type="spellEnd"/>
            <w:r>
              <w:rPr>
                <w:color w:val="000000"/>
              </w:rPr>
              <w:t xml:space="preserve"> </w:t>
            </w:r>
            <w:proofErr w:type="spellStart"/>
            <w:r>
              <w:rPr>
                <w:color w:val="000000"/>
              </w:rPr>
              <w:t>cutanée</w:t>
            </w:r>
            <w:proofErr w:type="spellEnd"/>
            <w:r>
              <w:rPr>
                <w:color w:val="000000"/>
              </w:rPr>
              <w:t>/</w:t>
            </w:r>
            <w:proofErr w:type="spellStart"/>
            <w:r>
              <w:rPr>
                <w:color w:val="000000"/>
              </w:rPr>
              <w:t>irritation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2628C1F7" w14:textId="77777777" w:rsidR="00BF7EF4" w:rsidRDefault="007D0E3A">
            <w:pPr>
              <w:rPr>
                <w:color w:val="000000"/>
              </w:rPr>
            </w:pPr>
            <w:proofErr w:type="spellStart"/>
            <w:r>
              <w:rPr>
                <w:color w:val="000000"/>
              </w:rPr>
              <w:t>Corrosione</w:t>
            </w:r>
            <w:proofErr w:type="spellEnd"/>
            <w:r>
              <w:rPr>
                <w:color w:val="000000"/>
              </w:rPr>
              <w:t>/</w:t>
            </w:r>
            <w:proofErr w:type="spellStart"/>
            <w:r>
              <w:rPr>
                <w:color w:val="000000"/>
              </w:rPr>
              <w:t>irritazione</w:t>
            </w:r>
            <w:proofErr w:type="spellEnd"/>
            <w:r>
              <w:rPr>
                <w:color w:val="000000"/>
              </w:rPr>
              <w:t xml:space="preserve"> della pelle</w:t>
            </w:r>
          </w:p>
        </w:tc>
      </w:tr>
      <w:tr w:rsidR="00BF7EF4" w14:paraId="76CCCD12" w14:textId="77777777" w:rsidTr="002C0B12">
        <w:trPr>
          <w:trHeight w:val="495"/>
        </w:trPr>
        <w:tc>
          <w:tcPr>
            <w:tcW w:w="993" w:type="dxa"/>
            <w:tcBorders>
              <w:top w:val="nil"/>
              <w:left w:val="nil"/>
              <w:bottom w:val="nil"/>
              <w:right w:val="nil"/>
            </w:tcBorders>
            <w:shd w:val="clear" w:color="auto" w:fill="auto"/>
            <w:noWrap/>
            <w:vAlign w:val="center"/>
            <w:hideMark/>
          </w:tcPr>
          <w:p w14:paraId="69B39C73" w14:textId="77777777" w:rsidR="00BF7EF4" w:rsidRDefault="007D0E3A">
            <w:pPr>
              <w:rPr>
                <w:color w:val="000000"/>
              </w:rPr>
            </w:pPr>
            <w:r>
              <w:rPr>
                <w:color w:val="000000"/>
              </w:rPr>
              <w:t>3.2</w:t>
            </w:r>
          </w:p>
        </w:tc>
        <w:tc>
          <w:tcPr>
            <w:tcW w:w="1629" w:type="dxa"/>
            <w:tcBorders>
              <w:top w:val="nil"/>
              <w:left w:val="nil"/>
              <w:bottom w:val="nil"/>
              <w:right w:val="nil"/>
            </w:tcBorders>
            <w:shd w:val="clear" w:color="auto" w:fill="auto"/>
            <w:noWrap/>
            <w:vAlign w:val="center"/>
            <w:hideMark/>
          </w:tcPr>
          <w:p w14:paraId="2A85CCA2" w14:textId="77777777" w:rsidR="00BF7EF4" w:rsidRDefault="007D0E3A">
            <w:pPr>
              <w:rPr>
                <w:color w:val="000000"/>
              </w:rPr>
            </w:pPr>
            <w:r>
              <w:rPr>
                <w:color w:val="000000"/>
              </w:rPr>
              <w:t xml:space="preserve">Skin </w:t>
            </w:r>
            <w:proofErr w:type="spellStart"/>
            <w:r>
              <w:rPr>
                <w:color w:val="000000"/>
              </w:rPr>
              <w:t>corrosion</w:t>
            </w:r>
            <w:proofErr w:type="spellEnd"/>
            <w:r>
              <w:rPr>
                <w:color w:val="000000"/>
              </w:rPr>
              <w:t>/</w:t>
            </w:r>
            <w:proofErr w:type="spellStart"/>
            <w:r>
              <w:rPr>
                <w:color w:val="000000"/>
              </w:rPr>
              <w:t>irritation</w:t>
            </w:r>
            <w:proofErr w:type="spellEnd"/>
          </w:p>
        </w:tc>
        <w:tc>
          <w:tcPr>
            <w:tcW w:w="1461" w:type="dxa"/>
            <w:tcBorders>
              <w:top w:val="nil"/>
              <w:left w:val="nil"/>
              <w:bottom w:val="nil"/>
              <w:right w:val="nil"/>
            </w:tcBorders>
            <w:shd w:val="clear" w:color="auto" w:fill="auto"/>
            <w:noWrap/>
            <w:vAlign w:val="center"/>
            <w:hideMark/>
          </w:tcPr>
          <w:p w14:paraId="6A08290F"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561C05DB" w14:textId="77777777" w:rsidR="00BF7EF4" w:rsidRDefault="007D0E3A">
            <w:pPr>
              <w:rPr>
                <w:color w:val="000000"/>
              </w:rPr>
            </w:pPr>
            <w:r>
              <w:rPr>
                <w:color w:val="000000"/>
              </w:rPr>
              <w:t xml:space="preserve">Skin </w:t>
            </w:r>
            <w:proofErr w:type="spellStart"/>
            <w:r>
              <w:rPr>
                <w:color w:val="000000"/>
              </w:rPr>
              <w:t>Irrit</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0C19817F" w14:textId="77777777" w:rsidR="00BF7EF4" w:rsidRDefault="007D0E3A">
            <w:pPr>
              <w:rPr>
                <w:color w:val="000000"/>
              </w:rPr>
            </w:pPr>
            <w:r>
              <w:rPr>
                <w:color w:val="000000"/>
              </w:rPr>
              <w:t>SCI-C2</w:t>
            </w:r>
          </w:p>
        </w:tc>
        <w:tc>
          <w:tcPr>
            <w:tcW w:w="1276" w:type="dxa"/>
            <w:tcBorders>
              <w:top w:val="nil"/>
              <w:left w:val="nil"/>
              <w:bottom w:val="nil"/>
              <w:right w:val="nil"/>
            </w:tcBorders>
            <w:shd w:val="clear" w:color="auto" w:fill="auto"/>
            <w:noWrap/>
            <w:vAlign w:val="center"/>
            <w:hideMark/>
          </w:tcPr>
          <w:p w14:paraId="49899DEF" w14:textId="77777777" w:rsidR="00BF7EF4" w:rsidRDefault="007D0E3A">
            <w:pPr>
              <w:rPr>
                <w:color w:val="000000"/>
              </w:rPr>
            </w:pPr>
            <w:r>
              <w:rPr>
                <w:color w:val="000000"/>
              </w:rPr>
              <w:t>H315</w:t>
            </w:r>
          </w:p>
        </w:tc>
        <w:tc>
          <w:tcPr>
            <w:tcW w:w="3118" w:type="dxa"/>
            <w:tcBorders>
              <w:top w:val="nil"/>
              <w:left w:val="nil"/>
              <w:bottom w:val="nil"/>
              <w:right w:val="nil"/>
            </w:tcBorders>
            <w:shd w:val="clear" w:color="auto" w:fill="auto"/>
            <w:noWrap/>
            <w:vAlign w:val="center"/>
            <w:hideMark/>
          </w:tcPr>
          <w:p w14:paraId="3F7CA786" w14:textId="77777777" w:rsidR="00BF7EF4" w:rsidRDefault="007D0E3A">
            <w:pPr>
              <w:rPr>
                <w:color w:val="000000"/>
              </w:rPr>
            </w:pPr>
            <w:r>
              <w:rPr>
                <w:color w:val="000000"/>
              </w:rPr>
              <w:t>Ätz-/Reizwirkung auf die Haut</w:t>
            </w:r>
          </w:p>
        </w:tc>
        <w:tc>
          <w:tcPr>
            <w:tcW w:w="1560" w:type="dxa"/>
            <w:tcBorders>
              <w:top w:val="nil"/>
              <w:left w:val="nil"/>
              <w:bottom w:val="nil"/>
              <w:right w:val="nil"/>
            </w:tcBorders>
            <w:shd w:val="clear" w:color="auto" w:fill="auto"/>
            <w:noWrap/>
            <w:vAlign w:val="center"/>
            <w:hideMark/>
          </w:tcPr>
          <w:p w14:paraId="2C33A762" w14:textId="77777777" w:rsidR="00BF7EF4" w:rsidRDefault="007D0E3A">
            <w:pPr>
              <w:rPr>
                <w:color w:val="000000"/>
              </w:rPr>
            </w:pPr>
            <w:proofErr w:type="spellStart"/>
            <w:r>
              <w:rPr>
                <w:color w:val="000000"/>
              </w:rPr>
              <w:t>Corrosion</w:t>
            </w:r>
            <w:proofErr w:type="spellEnd"/>
            <w:r>
              <w:rPr>
                <w:color w:val="000000"/>
              </w:rPr>
              <w:t xml:space="preserve"> </w:t>
            </w:r>
            <w:proofErr w:type="spellStart"/>
            <w:r>
              <w:rPr>
                <w:color w:val="000000"/>
              </w:rPr>
              <w:t>cutanée</w:t>
            </w:r>
            <w:proofErr w:type="spellEnd"/>
            <w:r>
              <w:rPr>
                <w:color w:val="000000"/>
              </w:rPr>
              <w:t>/</w:t>
            </w:r>
            <w:proofErr w:type="spellStart"/>
            <w:r>
              <w:rPr>
                <w:color w:val="000000"/>
              </w:rPr>
              <w:t>irritation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54A91D10" w14:textId="77777777" w:rsidR="00BF7EF4" w:rsidRDefault="007D0E3A">
            <w:pPr>
              <w:rPr>
                <w:color w:val="000000"/>
              </w:rPr>
            </w:pPr>
            <w:proofErr w:type="spellStart"/>
            <w:r>
              <w:rPr>
                <w:color w:val="000000"/>
              </w:rPr>
              <w:t>Corrosione</w:t>
            </w:r>
            <w:proofErr w:type="spellEnd"/>
            <w:r>
              <w:rPr>
                <w:color w:val="000000"/>
              </w:rPr>
              <w:t>/</w:t>
            </w:r>
            <w:proofErr w:type="spellStart"/>
            <w:r>
              <w:rPr>
                <w:color w:val="000000"/>
              </w:rPr>
              <w:t>irritazione</w:t>
            </w:r>
            <w:proofErr w:type="spellEnd"/>
            <w:r>
              <w:rPr>
                <w:color w:val="000000"/>
              </w:rPr>
              <w:t xml:space="preserve"> della pelle</w:t>
            </w:r>
          </w:p>
        </w:tc>
      </w:tr>
      <w:tr w:rsidR="00BF7EF4" w:rsidRPr="00AF12C9" w14:paraId="1E75655E" w14:textId="77777777" w:rsidTr="002C0B12">
        <w:trPr>
          <w:trHeight w:val="495"/>
        </w:trPr>
        <w:tc>
          <w:tcPr>
            <w:tcW w:w="993" w:type="dxa"/>
            <w:tcBorders>
              <w:top w:val="nil"/>
              <w:left w:val="nil"/>
              <w:bottom w:val="nil"/>
              <w:right w:val="nil"/>
            </w:tcBorders>
            <w:shd w:val="clear" w:color="auto" w:fill="auto"/>
            <w:noWrap/>
            <w:vAlign w:val="center"/>
            <w:hideMark/>
          </w:tcPr>
          <w:p w14:paraId="29E418B6" w14:textId="77777777" w:rsidR="00BF7EF4" w:rsidRDefault="007D0E3A">
            <w:pPr>
              <w:rPr>
                <w:color w:val="000000"/>
              </w:rPr>
            </w:pPr>
            <w:r>
              <w:rPr>
                <w:color w:val="000000"/>
              </w:rPr>
              <w:t>3.3</w:t>
            </w:r>
          </w:p>
        </w:tc>
        <w:tc>
          <w:tcPr>
            <w:tcW w:w="1629" w:type="dxa"/>
            <w:tcBorders>
              <w:top w:val="nil"/>
              <w:left w:val="nil"/>
              <w:bottom w:val="nil"/>
              <w:right w:val="nil"/>
            </w:tcBorders>
            <w:shd w:val="clear" w:color="auto" w:fill="auto"/>
            <w:noWrap/>
            <w:vAlign w:val="center"/>
            <w:hideMark/>
          </w:tcPr>
          <w:p w14:paraId="2E94CA9F" w14:textId="77777777" w:rsidR="00BF7EF4" w:rsidRDefault="007D0E3A">
            <w:pPr>
              <w:rPr>
                <w:color w:val="000000"/>
                <w:lang w:val="en-US"/>
              </w:rPr>
            </w:pPr>
            <w:r>
              <w:rPr>
                <w:color w:val="000000"/>
                <w:lang w:val="en-US"/>
              </w:rPr>
              <w:t>Serious eye damage/eye irritation</w:t>
            </w:r>
          </w:p>
        </w:tc>
        <w:tc>
          <w:tcPr>
            <w:tcW w:w="1461" w:type="dxa"/>
            <w:tcBorders>
              <w:top w:val="nil"/>
              <w:left w:val="nil"/>
              <w:bottom w:val="nil"/>
              <w:right w:val="nil"/>
            </w:tcBorders>
            <w:shd w:val="clear" w:color="auto" w:fill="auto"/>
            <w:noWrap/>
            <w:vAlign w:val="center"/>
            <w:hideMark/>
          </w:tcPr>
          <w:p w14:paraId="1D2DFAB3"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7F75CB4" w14:textId="77777777" w:rsidR="00BF7EF4" w:rsidRDefault="007D0E3A">
            <w:pPr>
              <w:rPr>
                <w:color w:val="000000"/>
              </w:rPr>
            </w:pPr>
            <w:r>
              <w:rPr>
                <w:color w:val="000000"/>
              </w:rPr>
              <w:t>Eye Dam. 1</w:t>
            </w:r>
          </w:p>
        </w:tc>
        <w:tc>
          <w:tcPr>
            <w:tcW w:w="1417" w:type="dxa"/>
            <w:tcBorders>
              <w:top w:val="nil"/>
              <w:left w:val="nil"/>
              <w:bottom w:val="nil"/>
              <w:right w:val="nil"/>
            </w:tcBorders>
            <w:shd w:val="clear" w:color="auto" w:fill="auto"/>
            <w:noWrap/>
            <w:vAlign w:val="center"/>
            <w:hideMark/>
          </w:tcPr>
          <w:p w14:paraId="37AC174B" w14:textId="77777777" w:rsidR="00BF7EF4" w:rsidRDefault="007D0E3A">
            <w:pPr>
              <w:rPr>
                <w:color w:val="000000"/>
              </w:rPr>
            </w:pPr>
            <w:r>
              <w:rPr>
                <w:color w:val="000000"/>
              </w:rPr>
              <w:t>SED-C1</w:t>
            </w:r>
          </w:p>
        </w:tc>
        <w:tc>
          <w:tcPr>
            <w:tcW w:w="1276" w:type="dxa"/>
            <w:tcBorders>
              <w:top w:val="nil"/>
              <w:left w:val="nil"/>
              <w:bottom w:val="nil"/>
              <w:right w:val="nil"/>
            </w:tcBorders>
            <w:shd w:val="clear" w:color="auto" w:fill="auto"/>
            <w:noWrap/>
            <w:vAlign w:val="center"/>
            <w:hideMark/>
          </w:tcPr>
          <w:p w14:paraId="60067109" w14:textId="77777777" w:rsidR="00BF7EF4" w:rsidRDefault="007D0E3A">
            <w:pPr>
              <w:rPr>
                <w:color w:val="000000"/>
              </w:rPr>
            </w:pPr>
            <w:r>
              <w:rPr>
                <w:color w:val="000000"/>
              </w:rPr>
              <w:t>H318</w:t>
            </w:r>
          </w:p>
        </w:tc>
        <w:tc>
          <w:tcPr>
            <w:tcW w:w="3118" w:type="dxa"/>
            <w:tcBorders>
              <w:top w:val="nil"/>
              <w:left w:val="nil"/>
              <w:bottom w:val="nil"/>
              <w:right w:val="nil"/>
            </w:tcBorders>
            <w:shd w:val="clear" w:color="auto" w:fill="auto"/>
            <w:noWrap/>
            <w:vAlign w:val="center"/>
            <w:hideMark/>
          </w:tcPr>
          <w:p w14:paraId="722B4979" w14:textId="77777777" w:rsidR="00BF7EF4" w:rsidRDefault="007D0E3A">
            <w:pPr>
              <w:rPr>
                <w:color w:val="000000"/>
              </w:rPr>
            </w:pPr>
            <w:r>
              <w:rPr>
                <w:color w:val="000000"/>
              </w:rPr>
              <w:t>Schwere Augenschädigung/Augenreizung</w:t>
            </w:r>
          </w:p>
        </w:tc>
        <w:tc>
          <w:tcPr>
            <w:tcW w:w="1560" w:type="dxa"/>
            <w:tcBorders>
              <w:top w:val="nil"/>
              <w:left w:val="nil"/>
              <w:bottom w:val="nil"/>
              <w:right w:val="nil"/>
            </w:tcBorders>
            <w:shd w:val="clear" w:color="auto" w:fill="auto"/>
            <w:noWrap/>
            <w:vAlign w:val="center"/>
            <w:hideMark/>
          </w:tcPr>
          <w:p w14:paraId="01AE93AF" w14:textId="77777777" w:rsidR="00BF7EF4" w:rsidRDefault="007D0E3A">
            <w:pPr>
              <w:rPr>
                <w:color w:val="000000"/>
                <w:lang w:val="fr-CH"/>
              </w:rPr>
            </w:pPr>
            <w:r>
              <w:rPr>
                <w:color w:val="000000"/>
                <w:lang w:val="fr-CH"/>
              </w:rPr>
              <w:t>Lésions oculaires graves/irritation oculaire</w:t>
            </w:r>
          </w:p>
        </w:tc>
        <w:tc>
          <w:tcPr>
            <w:tcW w:w="1387" w:type="dxa"/>
            <w:tcBorders>
              <w:top w:val="nil"/>
              <w:left w:val="nil"/>
              <w:bottom w:val="nil"/>
              <w:right w:val="nil"/>
            </w:tcBorders>
            <w:shd w:val="clear" w:color="auto" w:fill="auto"/>
            <w:noWrap/>
            <w:vAlign w:val="center"/>
            <w:hideMark/>
          </w:tcPr>
          <w:p w14:paraId="21644345" w14:textId="77777777" w:rsidR="00BF7EF4" w:rsidRDefault="007D0E3A">
            <w:pPr>
              <w:rPr>
                <w:color w:val="000000"/>
                <w:lang w:val="it-CH"/>
              </w:rPr>
            </w:pPr>
            <w:r>
              <w:rPr>
                <w:color w:val="000000"/>
                <w:lang w:val="it-CH"/>
              </w:rPr>
              <w:t>Gravi lesioni oculari/irritazione oculare</w:t>
            </w:r>
          </w:p>
        </w:tc>
      </w:tr>
      <w:tr w:rsidR="00BF7EF4" w:rsidRPr="00AF12C9" w14:paraId="2CBF4964" w14:textId="77777777" w:rsidTr="002C0B12">
        <w:trPr>
          <w:trHeight w:val="495"/>
        </w:trPr>
        <w:tc>
          <w:tcPr>
            <w:tcW w:w="993" w:type="dxa"/>
            <w:tcBorders>
              <w:top w:val="nil"/>
              <w:left w:val="nil"/>
              <w:bottom w:val="nil"/>
              <w:right w:val="nil"/>
            </w:tcBorders>
            <w:shd w:val="clear" w:color="auto" w:fill="auto"/>
            <w:noWrap/>
            <w:vAlign w:val="center"/>
            <w:hideMark/>
          </w:tcPr>
          <w:p w14:paraId="18BE9394" w14:textId="77777777" w:rsidR="00BF7EF4" w:rsidRDefault="007D0E3A">
            <w:pPr>
              <w:rPr>
                <w:color w:val="000000"/>
              </w:rPr>
            </w:pPr>
            <w:r>
              <w:rPr>
                <w:color w:val="000000"/>
              </w:rPr>
              <w:lastRenderedPageBreak/>
              <w:t>3.3</w:t>
            </w:r>
          </w:p>
        </w:tc>
        <w:tc>
          <w:tcPr>
            <w:tcW w:w="1629" w:type="dxa"/>
            <w:tcBorders>
              <w:top w:val="nil"/>
              <w:left w:val="nil"/>
              <w:bottom w:val="nil"/>
              <w:right w:val="nil"/>
            </w:tcBorders>
            <w:shd w:val="clear" w:color="auto" w:fill="auto"/>
            <w:noWrap/>
            <w:vAlign w:val="center"/>
            <w:hideMark/>
          </w:tcPr>
          <w:p w14:paraId="623052BB" w14:textId="77777777" w:rsidR="00BF7EF4" w:rsidRDefault="007D0E3A">
            <w:pPr>
              <w:rPr>
                <w:color w:val="000000"/>
                <w:lang w:val="en-US"/>
              </w:rPr>
            </w:pPr>
            <w:r>
              <w:rPr>
                <w:color w:val="000000"/>
                <w:lang w:val="en-US"/>
              </w:rPr>
              <w:t>Serious eye damage/eye irritation</w:t>
            </w:r>
          </w:p>
        </w:tc>
        <w:tc>
          <w:tcPr>
            <w:tcW w:w="1461" w:type="dxa"/>
            <w:tcBorders>
              <w:top w:val="nil"/>
              <w:left w:val="nil"/>
              <w:bottom w:val="nil"/>
              <w:right w:val="nil"/>
            </w:tcBorders>
            <w:shd w:val="clear" w:color="auto" w:fill="auto"/>
            <w:noWrap/>
            <w:vAlign w:val="center"/>
            <w:hideMark/>
          </w:tcPr>
          <w:p w14:paraId="72E2B216"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7DD6F43E" w14:textId="77777777" w:rsidR="00BF7EF4" w:rsidRDefault="007D0E3A">
            <w:pPr>
              <w:rPr>
                <w:color w:val="000000"/>
              </w:rPr>
            </w:pPr>
            <w:r>
              <w:rPr>
                <w:color w:val="000000"/>
              </w:rPr>
              <w:t xml:space="preserve">Eye </w:t>
            </w:r>
            <w:proofErr w:type="spellStart"/>
            <w:r>
              <w:rPr>
                <w:color w:val="000000"/>
              </w:rPr>
              <w:t>Irrit</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3A64F146" w14:textId="77777777" w:rsidR="00BF7EF4" w:rsidRDefault="007D0E3A">
            <w:pPr>
              <w:rPr>
                <w:color w:val="000000"/>
              </w:rPr>
            </w:pPr>
            <w:r>
              <w:rPr>
                <w:color w:val="000000"/>
              </w:rPr>
              <w:t>SED-C2</w:t>
            </w:r>
          </w:p>
        </w:tc>
        <w:tc>
          <w:tcPr>
            <w:tcW w:w="1276" w:type="dxa"/>
            <w:tcBorders>
              <w:top w:val="nil"/>
              <w:left w:val="nil"/>
              <w:bottom w:val="nil"/>
              <w:right w:val="nil"/>
            </w:tcBorders>
            <w:shd w:val="clear" w:color="auto" w:fill="auto"/>
            <w:noWrap/>
            <w:vAlign w:val="center"/>
            <w:hideMark/>
          </w:tcPr>
          <w:p w14:paraId="4D88E2EB" w14:textId="77777777" w:rsidR="00BF7EF4" w:rsidRDefault="007D0E3A">
            <w:pPr>
              <w:rPr>
                <w:color w:val="000000"/>
              </w:rPr>
            </w:pPr>
            <w:r>
              <w:rPr>
                <w:color w:val="000000"/>
              </w:rPr>
              <w:t>H319</w:t>
            </w:r>
          </w:p>
        </w:tc>
        <w:tc>
          <w:tcPr>
            <w:tcW w:w="3118" w:type="dxa"/>
            <w:tcBorders>
              <w:top w:val="nil"/>
              <w:left w:val="nil"/>
              <w:bottom w:val="nil"/>
              <w:right w:val="nil"/>
            </w:tcBorders>
            <w:shd w:val="clear" w:color="auto" w:fill="auto"/>
            <w:noWrap/>
            <w:vAlign w:val="center"/>
            <w:hideMark/>
          </w:tcPr>
          <w:p w14:paraId="17763F12" w14:textId="77777777" w:rsidR="00BF7EF4" w:rsidRDefault="007D0E3A">
            <w:pPr>
              <w:rPr>
                <w:color w:val="000000"/>
              </w:rPr>
            </w:pPr>
            <w:r>
              <w:rPr>
                <w:color w:val="000000"/>
              </w:rPr>
              <w:t>Schwere Augenschädigung/Augenreizung</w:t>
            </w:r>
          </w:p>
        </w:tc>
        <w:tc>
          <w:tcPr>
            <w:tcW w:w="1560" w:type="dxa"/>
            <w:tcBorders>
              <w:top w:val="nil"/>
              <w:left w:val="nil"/>
              <w:bottom w:val="nil"/>
              <w:right w:val="nil"/>
            </w:tcBorders>
            <w:shd w:val="clear" w:color="auto" w:fill="auto"/>
            <w:noWrap/>
            <w:vAlign w:val="center"/>
            <w:hideMark/>
          </w:tcPr>
          <w:p w14:paraId="2E5E4605" w14:textId="77777777" w:rsidR="00BF7EF4" w:rsidRDefault="007D0E3A">
            <w:pPr>
              <w:rPr>
                <w:color w:val="000000"/>
                <w:lang w:val="fr-CH"/>
              </w:rPr>
            </w:pPr>
            <w:r>
              <w:rPr>
                <w:color w:val="000000"/>
                <w:lang w:val="fr-CH"/>
              </w:rPr>
              <w:t>Lésions oculaires graves/irritation oculaire</w:t>
            </w:r>
          </w:p>
        </w:tc>
        <w:tc>
          <w:tcPr>
            <w:tcW w:w="1387" w:type="dxa"/>
            <w:tcBorders>
              <w:top w:val="nil"/>
              <w:left w:val="nil"/>
              <w:bottom w:val="nil"/>
              <w:right w:val="nil"/>
            </w:tcBorders>
            <w:shd w:val="clear" w:color="auto" w:fill="auto"/>
            <w:noWrap/>
            <w:vAlign w:val="center"/>
            <w:hideMark/>
          </w:tcPr>
          <w:p w14:paraId="71B0F54C" w14:textId="77777777" w:rsidR="00BF7EF4" w:rsidRDefault="007D0E3A">
            <w:pPr>
              <w:rPr>
                <w:color w:val="000000"/>
                <w:lang w:val="it-CH"/>
              </w:rPr>
            </w:pPr>
            <w:r>
              <w:rPr>
                <w:color w:val="000000"/>
                <w:lang w:val="it-CH"/>
              </w:rPr>
              <w:t>Gravi lesioni oculari/irritazione oculare</w:t>
            </w:r>
          </w:p>
        </w:tc>
      </w:tr>
      <w:tr w:rsidR="00BF7EF4" w14:paraId="7610EA23" w14:textId="77777777" w:rsidTr="002C0B12">
        <w:trPr>
          <w:trHeight w:val="495"/>
        </w:trPr>
        <w:tc>
          <w:tcPr>
            <w:tcW w:w="993" w:type="dxa"/>
            <w:tcBorders>
              <w:top w:val="nil"/>
              <w:left w:val="nil"/>
              <w:bottom w:val="nil"/>
              <w:right w:val="nil"/>
            </w:tcBorders>
            <w:shd w:val="clear" w:color="auto" w:fill="auto"/>
            <w:noWrap/>
            <w:vAlign w:val="center"/>
            <w:hideMark/>
          </w:tcPr>
          <w:p w14:paraId="416F40A5" w14:textId="77777777" w:rsidR="00BF7EF4" w:rsidRDefault="007D0E3A">
            <w:pPr>
              <w:rPr>
                <w:color w:val="000000"/>
              </w:rPr>
            </w:pPr>
            <w:r>
              <w:rPr>
                <w:color w:val="000000"/>
              </w:rPr>
              <w:t>3.4</w:t>
            </w:r>
          </w:p>
        </w:tc>
        <w:tc>
          <w:tcPr>
            <w:tcW w:w="1629" w:type="dxa"/>
            <w:tcBorders>
              <w:top w:val="nil"/>
              <w:left w:val="nil"/>
              <w:bottom w:val="nil"/>
              <w:right w:val="nil"/>
            </w:tcBorders>
            <w:shd w:val="clear" w:color="auto" w:fill="auto"/>
            <w:noWrap/>
            <w:vAlign w:val="center"/>
            <w:hideMark/>
          </w:tcPr>
          <w:p w14:paraId="640FC013" w14:textId="77777777" w:rsidR="00BF7EF4" w:rsidRDefault="007D0E3A">
            <w:pPr>
              <w:rPr>
                <w:color w:val="000000"/>
              </w:rPr>
            </w:pPr>
            <w:proofErr w:type="spellStart"/>
            <w:r>
              <w:rPr>
                <w:color w:val="000000"/>
              </w:rPr>
              <w:t>Respiratory</w:t>
            </w:r>
            <w:proofErr w:type="spellEnd"/>
            <w:r>
              <w:rPr>
                <w:color w:val="000000"/>
              </w:rPr>
              <w:t xml:space="preserve"> </w:t>
            </w:r>
            <w:proofErr w:type="spellStart"/>
            <w:r>
              <w:rPr>
                <w:color w:val="000000"/>
              </w:rPr>
              <w:t>sensitisation</w:t>
            </w:r>
            <w:proofErr w:type="spellEnd"/>
          </w:p>
        </w:tc>
        <w:tc>
          <w:tcPr>
            <w:tcW w:w="1461" w:type="dxa"/>
            <w:tcBorders>
              <w:top w:val="nil"/>
              <w:left w:val="nil"/>
              <w:bottom w:val="nil"/>
              <w:right w:val="nil"/>
            </w:tcBorders>
            <w:shd w:val="clear" w:color="auto" w:fill="auto"/>
            <w:noWrap/>
            <w:vAlign w:val="center"/>
            <w:hideMark/>
          </w:tcPr>
          <w:p w14:paraId="4B487357"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357DB3A9" w14:textId="77777777" w:rsidR="00BF7EF4" w:rsidRDefault="007D0E3A">
            <w:pPr>
              <w:rPr>
                <w:color w:val="000000"/>
              </w:rPr>
            </w:pPr>
            <w:r>
              <w:rPr>
                <w:color w:val="000000"/>
              </w:rPr>
              <w:t>Resp. Sens. 1</w:t>
            </w:r>
          </w:p>
        </w:tc>
        <w:tc>
          <w:tcPr>
            <w:tcW w:w="1417" w:type="dxa"/>
            <w:tcBorders>
              <w:top w:val="nil"/>
              <w:left w:val="nil"/>
              <w:bottom w:val="nil"/>
              <w:right w:val="nil"/>
            </w:tcBorders>
            <w:shd w:val="clear" w:color="auto" w:fill="auto"/>
            <w:noWrap/>
            <w:vAlign w:val="center"/>
            <w:hideMark/>
          </w:tcPr>
          <w:p w14:paraId="3262392E" w14:textId="77777777" w:rsidR="00BF7EF4" w:rsidRDefault="007D0E3A">
            <w:pPr>
              <w:rPr>
                <w:color w:val="000000"/>
              </w:rPr>
            </w:pPr>
            <w:r>
              <w:rPr>
                <w:color w:val="000000"/>
              </w:rPr>
              <w:t>RSE-C1</w:t>
            </w:r>
          </w:p>
        </w:tc>
        <w:tc>
          <w:tcPr>
            <w:tcW w:w="1276" w:type="dxa"/>
            <w:tcBorders>
              <w:top w:val="nil"/>
              <w:left w:val="nil"/>
              <w:bottom w:val="nil"/>
              <w:right w:val="nil"/>
            </w:tcBorders>
            <w:shd w:val="clear" w:color="auto" w:fill="auto"/>
            <w:noWrap/>
            <w:vAlign w:val="center"/>
            <w:hideMark/>
          </w:tcPr>
          <w:p w14:paraId="7D386AEE" w14:textId="77777777" w:rsidR="00BF7EF4" w:rsidRDefault="007D0E3A">
            <w:pPr>
              <w:rPr>
                <w:color w:val="000000"/>
              </w:rPr>
            </w:pPr>
            <w:r>
              <w:rPr>
                <w:color w:val="000000"/>
              </w:rPr>
              <w:t>H334</w:t>
            </w:r>
          </w:p>
        </w:tc>
        <w:tc>
          <w:tcPr>
            <w:tcW w:w="3118" w:type="dxa"/>
            <w:tcBorders>
              <w:top w:val="nil"/>
              <w:left w:val="nil"/>
              <w:bottom w:val="nil"/>
              <w:right w:val="nil"/>
            </w:tcBorders>
            <w:shd w:val="clear" w:color="auto" w:fill="auto"/>
            <w:noWrap/>
            <w:vAlign w:val="center"/>
            <w:hideMark/>
          </w:tcPr>
          <w:p w14:paraId="786B28C4" w14:textId="77777777" w:rsidR="00BF7EF4" w:rsidRDefault="007D0E3A">
            <w:pPr>
              <w:rPr>
                <w:color w:val="000000"/>
              </w:rPr>
            </w:pPr>
            <w:r>
              <w:rPr>
                <w:color w:val="000000"/>
              </w:rPr>
              <w:t>Sensibilisierung der Atemwege</w:t>
            </w:r>
          </w:p>
        </w:tc>
        <w:tc>
          <w:tcPr>
            <w:tcW w:w="1560" w:type="dxa"/>
            <w:tcBorders>
              <w:top w:val="nil"/>
              <w:left w:val="nil"/>
              <w:bottom w:val="nil"/>
              <w:right w:val="nil"/>
            </w:tcBorders>
            <w:shd w:val="clear" w:color="auto" w:fill="auto"/>
            <w:noWrap/>
            <w:vAlign w:val="center"/>
            <w:hideMark/>
          </w:tcPr>
          <w:p w14:paraId="4207CE3B" w14:textId="77777777" w:rsidR="00BF7EF4" w:rsidRDefault="007D0E3A">
            <w:pPr>
              <w:rPr>
                <w:color w:val="000000"/>
              </w:rPr>
            </w:pPr>
            <w:proofErr w:type="spellStart"/>
            <w:r>
              <w:rPr>
                <w:color w:val="000000"/>
              </w:rPr>
              <w:t>Sensibilisation</w:t>
            </w:r>
            <w:proofErr w:type="spellEnd"/>
            <w:r>
              <w:rPr>
                <w:color w:val="000000"/>
              </w:rPr>
              <w:t xml:space="preserve"> </w:t>
            </w:r>
            <w:proofErr w:type="spellStart"/>
            <w:r>
              <w:rPr>
                <w:color w:val="000000"/>
              </w:rPr>
              <w:t>respiratoire</w:t>
            </w:r>
            <w:proofErr w:type="spellEnd"/>
          </w:p>
        </w:tc>
        <w:tc>
          <w:tcPr>
            <w:tcW w:w="1387" w:type="dxa"/>
            <w:tcBorders>
              <w:top w:val="nil"/>
              <w:left w:val="nil"/>
              <w:bottom w:val="nil"/>
              <w:right w:val="nil"/>
            </w:tcBorders>
            <w:shd w:val="clear" w:color="auto" w:fill="auto"/>
            <w:noWrap/>
            <w:vAlign w:val="center"/>
            <w:hideMark/>
          </w:tcPr>
          <w:p w14:paraId="407F7DFB" w14:textId="77777777" w:rsidR="00BF7EF4" w:rsidRDefault="007D0E3A">
            <w:pPr>
              <w:rPr>
                <w:color w:val="000000"/>
              </w:rPr>
            </w:pPr>
            <w:proofErr w:type="spellStart"/>
            <w:r>
              <w:rPr>
                <w:color w:val="000000"/>
              </w:rPr>
              <w:t>Sensibilizzazione</w:t>
            </w:r>
            <w:proofErr w:type="spellEnd"/>
            <w:r>
              <w:rPr>
                <w:color w:val="000000"/>
              </w:rPr>
              <w:t xml:space="preserve"> delle vie </w:t>
            </w:r>
            <w:proofErr w:type="spellStart"/>
            <w:r>
              <w:rPr>
                <w:color w:val="000000"/>
              </w:rPr>
              <w:t>respiratorie</w:t>
            </w:r>
            <w:proofErr w:type="spellEnd"/>
          </w:p>
        </w:tc>
      </w:tr>
      <w:tr w:rsidR="00BF7EF4" w14:paraId="0AE4AA29" w14:textId="77777777" w:rsidTr="002C0B12">
        <w:trPr>
          <w:trHeight w:val="495"/>
        </w:trPr>
        <w:tc>
          <w:tcPr>
            <w:tcW w:w="993" w:type="dxa"/>
            <w:tcBorders>
              <w:top w:val="nil"/>
              <w:left w:val="nil"/>
              <w:bottom w:val="nil"/>
              <w:right w:val="nil"/>
            </w:tcBorders>
            <w:shd w:val="clear" w:color="auto" w:fill="auto"/>
            <w:noWrap/>
            <w:vAlign w:val="center"/>
            <w:hideMark/>
          </w:tcPr>
          <w:p w14:paraId="01F32666" w14:textId="77777777" w:rsidR="00BF7EF4" w:rsidRDefault="007D0E3A">
            <w:pPr>
              <w:rPr>
                <w:color w:val="000000"/>
              </w:rPr>
            </w:pPr>
            <w:r>
              <w:rPr>
                <w:color w:val="000000"/>
              </w:rPr>
              <w:t>3.4</w:t>
            </w:r>
          </w:p>
        </w:tc>
        <w:tc>
          <w:tcPr>
            <w:tcW w:w="1629" w:type="dxa"/>
            <w:tcBorders>
              <w:top w:val="nil"/>
              <w:left w:val="nil"/>
              <w:bottom w:val="nil"/>
              <w:right w:val="nil"/>
            </w:tcBorders>
            <w:shd w:val="clear" w:color="auto" w:fill="auto"/>
            <w:noWrap/>
            <w:vAlign w:val="center"/>
            <w:hideMark/>
          </w:tcPr>
          <w:p w14:paraId="6814B6E6" w14:textId="77777777" w:rsidR="00BF7EF4" w:rsidRDefault="007D0E3A">
            <w:pPr>
              <w:rPr>
                <w:color w:val="000000"/>
              </w:rPr>
            </w:pPr>
            <w:proofErr w:type="spellStart"/>
            <w:r>
              <w:rPr>
                <w:color w:val="000000"/>
              </w:rPr>
              <w:t>Respiratory</w:t>
            </w:r>
            <w:proofErr w:type="spellEnd"/>
            <w:r>
              <w:rPr>
                <w:color w:val="000000"/>
              </w:rPr>
              <w:t xml:space="preserve"> </w:t>
            </w:r>
            <w:proofErr w:type="spellStart"/>
            <w:r>
              <w:rPr>
                <w:color w:val="000000"/>
              </w:rPr>
              <w:t>sensitisation</w:t>
            </w:r>
            <w:proofErr w:type="spellEnd"/>
          </w:p>
        </w:tc>
        <w:tc>
          <w:tcPr>
            <w:tcW w:w="1461" w:type="dxa"/>
            <w:tcBorders>
              <w:top w:val="nil"/>
              <w:left w:val="nil"/>
              <w:bottom w:val="nil"/>
              <w:right w:val="nil"/>
            </w:tcBorders>
            <w:shd w:val="clear" w:color="auto" w:fill="auto"/>
            <w:noWrap/>
            <w:vAlign w:val="center"/>
            <w:hideMark/>
          </w:tcPr>
          <w:p w14:paraId="7DB976F6"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4F15B14E" w14:textId="77777777" w:rsidR="00BF7EF4" w:rsidRDefault="007D0E3A">
            <w:pPr>
              <w:rPr>
                <w:color w:val="000000"/>
              </w:rPr>
            </w:pPr>
            <w:r>
              <w:rPr>
                <w:color w:val="000000"/>
              </w:rPr>
              <w:t>Resp. Sens. 1A</w:t>
            </w:r>
          </w:p>
        </w:tc>
        <w:tc>
          <w:tcPr>
            <w:tcW w:w="1417" w:type="dxa"/>
            <w:tcBorders>
              <w:top w:val="nil"/>
              <w:left w:val="nil"/>
              <w:bottom w:val="nil"/>
              <w:right w:val="nil"/>
            </w:tcBorders>
            <w:shd w:val="clear" w:color="auto" w:fill="auto"/>
            <w:noWrap/>
            <w:vAlign w:val="center"/>
            <w:hideMark/>
          </w:tcPr>
          <w:p w14:paraId="0E3FD395" w14:textId="77777777" w:rsidR="00BF7EF4" w:rsidRDefault="007D0E3A">
            <w:pPr>
              <w:rPr>
                <w:color w:val="000000"/>
              </w:rPr>
            </w:pPr>
            <w:r>
              <w:rPr>
                <w:color w:val="000000"/>
              </w:rPr>
              <w:t>RSE-C1-1A</w:t>
            </w:r>
          </w:p>
        </w:tc>
        <w:tc>
          <w:tcPr>
            <w:tcW w:w="1276" w:type="dxa"/>
            <w:tcBorders>
              <w:top w:val="nil"/>
              <w:left w:val="nil"/>
              <w:bottom w:val="nil"/>
              <w:right w:val="nil"/>
            </w:tcBorders>
            <w:shd w:val="clear" w:color="auto" w:fill="auto"/>
            <w:noWrap/>
            <w:vAlign w:val="center"/>
            <w:hideMark/>
          </w:tcPr>
          <w:p w14:paraId="41A4B13A" w14:textId="77777777" w:rsidR="00BF7EF4" w:rsidRDefault="007D0E3A">
            <w:pPr>
              <w:rPr>
                <w:color w:val="000000"/>
              </w:rPr>
            </w:pPr>
            <w:r>
              <w:rPr>
                <w:color w:val="000000"/>
              </w:rPr>
              <w:t>H334</w:t>
            </w:r>
          </w:p>
        </w:tc>
        <w:tc>
          <w:tcPr>
            <w:tcW w:w="3118" w:type="dxa"/>
            <w:tcBorders>
              <w:top w:val="nil"/>
              <w:left w:val="nil"/>
              <w:bottom w:val="nil"/>
              <w:right w:val="nil"/>
            </w:tcBorders>
            <w:shd w:val="clear" w:color="auto" w:fill="auto"/>
            <w:noWrap/>
            <w:vAlign w:val="center"/>
            <w:hideMark/>
          </w:tcPr>
          <w:p w14:paraId="662FDD74" w14:textId="77777777" w:rsidR="00BF7EF4" w:rsidRDefault="007D0E3A">
            <w:pPr>
              <w:rPr>
                <w:color w:val="000000"/>
              </w:rPr>
            </w:pPr>
            <w:r>
              <w:rPr>
                <w:color w:val="000000"/>
              </w:rPr>
              <w:t>Sensibilisierung der Atemwege</w:t>
            </w:r>
          </w:p>
        </w:tc>
        <w:tc>
          <w:tcPr>
            <w:tcW w:w="1560" w:type="dxa"/>
            <w:tcBorders>
              <w:top w:val="nil"/>
              <w:left w:val="nil"/>
              <w:bottom w:val="nil"/>
              <w:right w:val="nil"/>
            </w:tcBorders>
            <w:shd w:val="clear" w:color="auto" w:fill="auto"/>
            <w:noWrap/>
            <w:vAlign w:val="center"/>
            <w:hideMark/>
          </w:tcPr>
          <w:p w14:paraId="554F8DBF" w14:textId="77777777" w:rsidR="00BF7EF4" w:rsidRDefault="007D0E3A">
            <w:pPr>
              <w:rPr>
                <w:color w:val="000000"/>
              </w:rPr>
            </w:pPr>
            <w:proofErr w:type="spellStart"/>
            <w:r>
              <w:rPr>
                <w:color w:val="000000"/>
              </w:rPr>
              <w:t>Sensibilisation</w:t>
            </w:r>
            <w:proofErr w:type="spellEnd"/>
            <w:r>
              <w:rPr>
                <w:color w:val="000000"/>
              </w:rPr>
              <w:t xml:space="preserve"> </w:t>
            </w:r>
            <w:proofErr w:type="spellStart"/>
            <w:r>
              <w:rPr>
                <w:color w:val="000000"/>
              </w:rPr>
              <w:t>respiratoire</w:t>
            </w:r>
            <w:proofErr w:type="spellEnd"/>
          </w:p>
        </w:tc>
        <w:tc>
          <w:tcPr>
            <w:tcW w:w="1387" w:type="dxa"/>
            <w:tcBorders>
              <w:top w:val="nil"/>
              <w:left w:val="nil"/>
              <w:bottom w:val="nil"/>
              <w:right w:val="nil"/>
            </w:tcBorders>
            <w:shd w:val="clear" w:color="auto" w:fill="auto"/>
            <w:noWrap/>
            <w:vAlign w:val="center"/>
            <w:hideMark/>
          </w:tcPr>
          <w:p w14:paraId="67FDB3B9" w14:textId="77777777" w:rsidR="00BF7EF4" w:rsidRDefault="007D0E3A">
            <w:pPr>
              <w:rPr>
                <w:color w:val="000000"/>
              </w:rPr>
            </w:pPr>
            <w:proofErr w:type="spellStart"/>
            <w:r>
              <w:rPr>
                <w:color w:val="000000"/>
              </w:rPr>
              <w:t>Sensibilizzazione</w:t>
            </w:r>
            <w:proofErr w:type="spellEnd"/>
            <w:r>
              <w:rPr>
                <w:color w:val="000000"/>
              </w:rPr>
              <w:t xml:space="preserve"> delle vie </w:t>
            </w:r>
            <w:proofErr w:type="spellStart"/>
            <w:r>
              <w:rPr>
                <w:color w:val="000000"/>
              </w:rPr>
              <w:t>respiratorie</w:t>
            </w:r>
            <w:proofErr w:type="spellEnd"/>
          </w:p>
        </w:tc>
      </w:tr>
      <w:tr w:rsidR="00BF7EF4" w14:paraId="1E77104C" w14:textId="77777777" w:rsidTr="002C0B12">
        <w:trPr>
          <w:trHeight w:val="495"/>
        </w:trPr>
        <w:tc>
          <w:tcPr>
            <w:tcW w:w="993" w:type="dxa"/>
            <w:tcBorders>
              <w:top w:val="nil"/>
              <w:left w:val="nil"/>
              <w:bottom w:val="nil"/>
              <w:right w:val="nil"/>
            </w:tcBorders>
            <w:shd w:val="clear" w:color="auto" w:fill="auto"/>
            <w:noWrap/>
            <w:vAlign w:val="center"/>
            <w:hideMark/>
          </w:tcPr>
          <w:p w14:paraId="0160943B" w14:textId="77777777" w:rsidR="00BF7EF4" w:rsidRDefault="007D0E3A">
            <w:pPr>
              <w:rPr>
                <w:color w:val="000000"/>
              </w:rPr>
            </w:pPr>
            <w:r>
              <w:rPr>
                <w:color w:val="000000"/>
              </w:rPr>
              <w:t>3.4</w:t>
            </w:r>
          </w:p>
        </w:tc>
        <w:tc>
          <w:tcPr>
            <w:tcW w:w="1629" w:type="dxa"/>
            <w:tcBorders>
              <w:top w:val="nil"/>
              <w:left w:val="nil"/>
              <w:bottom w:val="nil"/>
              <w:right w:val="nil"/>
            </w:tcBorders>
            <w:shd w:val="clear" w:color="auto" w:fill="auto"/>
            <w:noWrap/>
            <w:vAlign w:val="center"/>
            <w:hideMark/>
          </w:tcPr>
          <w:p w14:paraId="71234AC9" w14:textId="77777777" w:rsidR="00BF7EF4" w:rsidRDefault="007D0E3A">
            <w:pPr>
              <w:rPr>
                <w:color w:val="000000"/>
              </w:rPr>
            </w:pPr>
            <w:proofErr w:type="spellStart"/>
            <w:r>
              <w:rPr>
                <w:color w:val="000000"/>
              </w:rPr>
              <w:t>Respiratory</w:t>
            </w:r>
            <w:proofErr w:type="spellEnd"/>
            <w:r>
              <w:rPr>
                <w:color w:val="000000"/>
              </w:rPr>
              <w:t xml:space="preserve"> </w:t>
            </w:r>
            <w:proofErr w:type="spellStart"/>
            <w:r>
              <w:rPr>
                <w:color w:val="000000"/>
              </w:rPr>
              <w:t>sensitisation</w:t>
            </w:r>
            <w:proofErr w:type="spellEnd"/>
          </w:p>
        </w:tc>
        <w:tc>
          <w:tcPr>
            <w:tcW w:w="1461" w:type="dxa"/>
            <w:tcBorders>
              <w:top w:val="nil"/>
              <w:left w:val="nil"/>
              <w:bottom w:val="nil"/>
              <w:right w:val="nil"/>
            </w:tcBorders>
            <w:shd w:val="clear" w:color="auto" w:fill="auto"/>
            <w:noWrap/>
            <w:vAlign w:val="center"/>
            <w:hideMark/>
          </w:tcPr>
          <w:p w14:paraId="71F8F96E"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7785D271" w14:textId="77777777" w:rsidR="00BF7EF4" w:rsidRDefault="007D0E3A">
            <w:pPr>
              <w:rPr>
                <w:color w:val="000000"/>
              </w:rPr>
            </w:pPr>
            <w:r>
              <w:rPr>
                <w:color w:val="000000"/>
              </w:rPr>
              <w:t>Resp. Sens. 1B</w:t>
            </w:r>
          </w:p>
        </w:tc>
        <w:tc>
          <w:tcPr>
            <w:tcW w:w="1417" w:type="dxa"/>
            <w:tcBorders>
              <w:top w:val="nil"/>
              <w:left w:val="nil"/>
              <w:bottom w:val="nil"/>
              <w:right w:val="nil"/>
            </w:tcBorders>
            <w:shd w:val="clear" w:color="auto" w:fill="auto"/>
            <w:noWrap/>
            <w:vAlign w:val="center"/>
            <w:hideMark/>
          </w:tcPr>
          <w:p w14:paraId="63E71F07" w14:textId="77777777" w:rsidR="00BF7EF4" w:rsidRDefault="007D0E3A">
            <w:pPr>
              <w:rPr>
                <w:color w:val="000000"/>
              </w:rPr>
            </w:pPr>
            <w:r>
              <w:rPr>
                <w:color w:val="000000"/>
              </w:rPr>
              <w:t>RSE-C1-1B</w:t>
            </w:r>
          </w:p>
        </w:tc>
        <w:tc>
          <w:tcPr>
            <w:tcW w:w="1276" w:type="dxa"/>
            <w:tcBorders>
              <w:top w:val="nil"/>
              <w:left w:val="nil"/>
              <w:bottom w:val="nil"/>
              <w:right w:val="nil"/>
            </w:tcBorders>
            <w:shd w:val="clear" w:color="auto" w:fill="auto"/>
            <w:noWrap/>
            <w:vAlign w:val="center"/>
            <w:hideMark/>
          </w:tcPr>
          <w:p w14:paraId="349E31A0" w14:textId="77777777" w:rsidR="00BF7EF4" w:rsidRDefault="007D0E3A">
            <w:pPr>
              <w:rPr>
                <w:color w:val="000000"/>
              </w:rPr>
            </w:pPr>
            <w:r>
              <w:rPr>
                <w:color w:val="000000"/>
              </w:rPr>
              <w:t>H334</w:t>
            </w:r>
          </w:p>
        </w:tc>
        <w:tc>
          <w:tcPr>
            <w:tcW w:w="3118" w:type="dxa"/>
            <w:tcBorders>
              <w:top w:val="nil"/>
              <w:left w:val="nil"/>
              <w:bottom w:val="nil"/>
              <w:right w:val="nil"/>
            </w:tcBorders>
            <w:shd w:val="clear" w:color="auto" w:fill="auto"/>
            <w:noWrap/>
            <w:vAlign w:val="center"/>
            <w:hideMark/>
          </w:tcPr>
          <w:p w14:paraId="33E2980C" w14:textId="77777777" w:rsidR="00BF7EF4" w:rsidRDefault="007D0E3A">
            <w:pPr>
              <w:rPr>
                <w:color w:val="000000"/>
              </w:rPr>
            </w:pPr>
            <w:r>
              <w:rPr>
                <w:color w:val="000000"/>
              </w:rPr>
              <w:t>Sensibilisierung der Atemwege</w:t>
            </w:r>
          </w:p>
        </w:tc>
        <w:tc>
          <w:tcPr>
            <w:tcW w:w="1560" w:type="dxa"/>
            <w:tcBorders>
              <w:top w:val="nil"/>
              <w:left w:val="nil"/>
              <w:bottom w:val="nil"/>
              <w:right w:val="nil"/>
            </w:tcBorders>
            <w:shd w:val="clear" w:color="auto" w:fill="auto"/>
            <w:noWrap/>
            <w:vAlign w:val="center"/>
            <w:hideMark/>
          </w:tcPr>
          <w:p w14:paraId="16EFE4CB" w14:textId="77777777" w:rsidR="00BF7EF4" w:rsidRDefault="007D0E3A">
            <w:pPr>
              <w:rPr>
                <w:color w:val="000000"/>
              </w:rPr>
            </w:pPr>
            <w:proofErr w:type="spellStart"/>
            <w:r>
              <w:rPr>
                <w:color w:val="000000"/>
              </w:rPr>
              <w:t>Sensibilisation</w:t>
            </w:r>
            <w:proofErr w:type="spellEnd"/>
            <w:r>
              <w:rPr>
                <w:color w:val="000000"/>
              </w:rPr>
              <w:t xml:space="preserve"> </w:t>
            </w:r>
            <w:proofErr w:type="spellStart"/>
            <w:r>
              <w:rPr>
                <w:color w:val="000000"/>
              </w:rPr>
              <w:t>respiratoire</w:t>
            </w:r>
            <w:proofErr w:type="spellEnd"/>
          </w:p>
        </w:tc>
        <w:tc>
          <w:tcPr>
            <w:tcW w:w="1387" w:type="dxa"/>
            <w:tcBorders>
              <w:top w:val="nil"/>
              <w:left w:val="nil"/>
              <w:bottom w:val="nil"/>
              <w:right w:val="nil"/>
            </w:tcBorders>
            <w:shd w:val="clear" w:color="auto" w:fill="auto"/>
            <w:noWrap/>
            <w:vAlign w:val="center"/>
            <w:hideMark/>
          </w:tcPr>
          <w:p w14:paraId="0C2910D2" w14:textId="77777777" w:rsidR="00BF7EF4" w:rsidRDefault="007D0E3A">
            <w:pPr>
              <w:rPr>
                <w:color w:val="000000"/>
              </w:rPr>
            </w:pPr>
            <w:proofErr w:type="spellStart"/>
            <w:r>
              <w:rPr>
                <w:color w:val="000000"/>
              </w:rPr>
              <w:t>Sensibilizzazione</w:t>
            </w:r>
            <w:proofErr w:type="spellEnd"/>
            <w:r>
              <w:rPr>
                <w:color w:val="000000"/>
              </w:rPr>
              <w:t xml:space="preserve"> delle vie </w:t>
            </w:r>
            <w:proofErr w:type="spellStart"/>
            <w:r>
              <w:rPr>
                <w:color w:val="000000"/>
              </w:rPr>
              <w:t>respiratorie</w:t>
            </w:r>
            <w:proofErr w:type="spellEnd"/>
          </w:p>
        </w:tc>
      </w:tr>
      <w:tr w:rsidR="00BF7EF4" w14:paraId="59C0DDE9" w14:textId="77777777" w:rsidTr="002C0B12">
        <w:trPr>
          <w:trHeight w:val="495"/>
        </w:trPr>
        <w:tc>
          <w:tcPr>
            <w:tcW w:w="993" w:type="dxa"/>
            <w:tcBorders>
              <w:top w:val="nil"/>
              <w:left w:val="nil"/>
              <w:bottom w:val="nil"/>
              <w:right w:val="nil"/>
            </w:tcBorders>
            <w:shd w:val="clear" w:color="auto" w:fill="auto"/>
            <w:noWrap/>
            <w:vAlign w:val="center"/>
            <w:hideMark/>
          </w:tcPr>
          <w:p w14:paraId="58B8FC70" w14:textId="77777777" w:rsidR="00BF7EF4" w:rsidRDefault="007D0E3A">
            <w:pPr>
              <w:rPr>
                <w:color w:val="000000"/>
              </w:rPr>
            </w:pPr>
            <w:r>
              <w:rPr>
                <w:color w:val="000000"/>
              </w:rPr>
              <w:t>3.4</w:t>
            </w:r>
          </w:p>
        </w:tc>
        <w:tc>
          <w:tcPr>
            <w:tcW w:w="1629" w:type="dxa"/>
            <w:tcBorders>
              <w:top w:val="nil"/>
              <w:left w:val="nil"/>
              <w:bottom w:val="nil"/>
              <w:right w:val="nil"/>
            </w:tcBorders>
            <w:shd w:val="clear" w:color="auto" w:fill="auto"/>
            <w:noWrap/>
            <w:vAlign w:val="center"/>
            <w:hideMark/>
          </w:tcPr>
          <w:p w14:paraId="4BB943CE" w14:textId="77777777" w:rsidR="00BF7EF4" w:rsidRDefault="007D0E3A">
            <w:pPr>
              <w:rPr>
                <w:color w:val="000000"/>
              </w:rPr>
            </w:pPr>
            <w:r>
              <w:rPr>
                <w:color w:val="000000"/>
              </w:rPr>
              <w:t xml:space="preserve">Skin </w:t>
            </w:r>
            <w:proofErr w:type="spellStart"/>
            <w:r>
              <w:rPr>
                <w:color w:val="000000"/>
              </w:rPr>
              <w:t>sensitisation</w:t>
            </w:r>
            <w:proofErr w:type="spellEnd"/>
          </w:p>
        </w:tc>
        <w:tc>
          <w:tcPr>
            <w:tcW w:w="1461" w:type="dxa"/>
            <w:tcBorders>
              <w:top w:val="nil"/>
              <w:left w:val="nil"/>
              <w:bottom w:val="nil"/>
              <w:right w:val="nil"/>
            </w:tcBorders>
            <w:shd w:val="clear" w:color="auto" w:fill="auto"/>
            <w:noWrap/>
            <w:vAlign w:val="center"/>
            <w:hideMark/>
          </w:tcPr>
          <w:p w14:paraId="1D6B1DFD"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316A38D2" w14:textId="77777777" w:rsidR="00BF7EF4" w:rsidRDefault="007D0E3A">
            <w:pPr>
              <w:rPr>
                <w:color w:val="000000"/>
              </w:rPr>
            </w:pPr>
            <w:r>
              <w:rPr>
                <w:color w:val="000000"/>
              </w:rPr>
              <w:t>Skin Sens. 1</w:t>
            </w:r>
          </w:p>
        </w:tc>
        <w:tc>
          <w:tcPr>
            <w:tcW w:w="1417" w:type="dxa"/>
            <w:tcBorders>
              <w:top w:val="nil"/>
              <w:left w:val="nil"/>
              <w:bottom w:val="nil"/>
              <w:right w:val="nil"/>
            </w:tcBorders>
            <w:shd w:val="clear" w:color="auto" w:fill="auto"/>
            <w:noWrap/>
            <w:vAlign w:val="center"/>
            <w:hideMark/>
          </w:tcPr>
          <w:p w14:paraId="531295D2" w14:textId="77777777" w:rsidR="00BF7EF4" w:rsidRDefault="007D0E3A">
            <w:pPr>
              <w:rPr>
                <w:color w:val="000000"/>
              </w:rPr>
            </w:pPr>
            <w:r>
              <w:rPr>
                <w:color w:val="000000"/>
              </w:rPr>
              <w:t>SSE-C1</w:t>
            </w:r>
          </w:p>
        </w:tc>
        <w:tc>
          <w:tcPr>
            <w:tcW w:w="1276" w:type="dxa"/>
            <w:tcBorders>
              <w:top w:val="nil"/>
              <w:left w:val="nil"/>
              <w:bottom w:val="nil"/>
              <w:right w:val="nil"/>
            </w:tcBorders>
            <w:shd w:val="clear" w:color="auto" w:fill="auto"/>
            <w:noWrap/>
            <w:vAlign w:val="center"/>
            <w:hideMark/>
          </w:tcPr>
          <w:p w14:paraId="0B0A88B6" w14:textId="77777777" w:rsidR="00BF7EF4" w:rsidRDefault="007D0E3A">
            <w:pPr>
              <w:rPr>
                <w:color w:val="000000"/>
              </w:rPr>
            </w:pPr>
            <w:r>
              <w:rPr>
                <w:color w:val="000000"/>
              </w:rPr>
              <w:t>H317</w:t>
            </w:r>
          </w:p>
        </w:tc>
        <w:tc>
          <w:tcPr>
            <w:tcW w:w="3118" w:type="dxa"/>
            <w:tcBorders>
              <w:top w:val="nil"/>
              <w:left w:val="nil"/>
              <w:bottom w:val="nil"/>
              <w:right w:val="nil"/>
            </w:tcBorders>
            <w:shd w:val="clear" w:color="auto" w:fill="auto"/>
            <w:noWrap/>
            <w:vAlign w:val="center"/>
            <w:hideMark/>
          </w:tcPr>
          <w:p w14:paraId="2E2B656A" w14:textId="77777777" w:rsidR="00BF7EF4" w:rsidRDefault="007D0E3A">
            <w:pPr>
              <w:rPr>
                <w:color w:val="000000"/>
              </w:rPr>
            </w:pPr>
            <w:r>
              <w:rPr>
                <w:color w:val="000000"/>
              </w:rPr>
              <w:t>Sensibilisierung der Haut</w:t>
            </w:r>
          </w:p>
        </w:tc>
        <w:tc>
          <w:tcPr>
            <w:tcW w:w="1560" w:type="dxa"/>
            <w:tcBorders>
              <w:top w:val="nil"/>
              <w:left w:val="nil"/>
              <w:bottom w:val="nil"/>
              <w:right w:val="nil"/>
            </w:tcBorders>
            <w:shd w:val="clear" w:color="auto" w:fill="auto"/>
            <w:noWrap/>
            <w:vAlign w:val="center"/>
            <w:hideMark/>
          </w:tcPr>
          <w:p w14:paraId="51DE6F4B" w14:textId="77777777" w:rsidR="00BF7EF4" w:rsidRDefault="007D0E3A">
            <w:pPr>
              <w:rPr>
                <w:color w:val="000000"/>
              </w:rPr>
            </w:pPr>
            <w:proofErr w:type="spellStart"/>
            <w:r>
              <w:rPr>
                <w:color w:val="000000"/>
              </w:rPr>
              <w:t>Sensibilisation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5D607DA4" w14:textId="77777777" w:rsidR="00BF7EF4" w:rsidRDefault="007D0E3A">
            <w:pPr>
              <w:rPr>
                <w:color w:val="000000"/>
              </w:rPr>
            </w:pPr>
            <w:proofErr w:type="spellStart"/>
            <w:r>
              <w:rPr>
                <w:color w:val="000000"/>
              </w:rPr>
              <w:t>Sensibilizzazione</w:t>
            </w:r>
            <w:proofErr w:type="spellEnd"/>
            <w:r>
              <w:rPr>
                <w:color w:val="000000"/>
              </w:rPr>
              <w:t xml:space="preserve"> della pelle</w:t>
            </w:r>
          </w:p>
        </w:tc>
      </w:tr>
      <w:tr w:rsidR="00BF7EF4" w14:paraId="54D99256" w14:textId="77777777" w:rsidTr="002C0B12">
        <w:trPr>
          <w:trHeight w:val="495"/>
        </w:trPr>
        <w:tc>
          <w:tcPr>
            <w:tcW w:w="993" w:type="dxa"/>
            <w:tcBorders>
              <w:top w:val="nil"/>
              <w:left w:val="nil"/>
              <w:bottom w:val="nil"/>
              <w:right w:val="nil"/>
            </w:tcBorders>
            <w:shd w:val="clear" w:color="auto" w:fill="auto"/>
            <w:noWrap/>
            <w:vAlign w:val="center"/>
            <w:hideMark/>
          </w:tcPr>
          <w:p w14:paraId="570E0B9C" w14:textId="77777777" w:rsidR="00BF7EF4" w:rsidRDefault="007D0E3A">
            <w:pPr>
              <w:rPr>
                <w:color w:val="000000"/>
              </w:rPr>
            </w:pPr>
            <w:r>
              <w:rPr>
                <w:color w:val="000000"/>
              </w:rPr>
              <w:t>3.4</w:t>
            </w:r>
          </w:p>
        </w:tc>
        <w:tc>
          <w:tcPr>
            <w:tcW w:w="1629" w:type="dxa"/>
            <w:tcBorders>
              <w:top w:val="nil"/>
              <w:left w:val="nil"/>
              <w:bottom w:val="nil"/>
              <w:right w:val="nil"/>
            </w:tcBorders>
            <w:shd w:val="clear" w:color="auto" w:fill="auto"/>
            <w:noWrap/>
            <w:vAlign w:val="center"/>
            <w:hideMark/>
          </w:tcPr>
          <w:p w14:paraId="50E042F3" w14:textId="77777777" w:rsidR="00BF7EF4" w:rsidRDefault="007D0E3A">
            <w:pPr>
              <w:rPr>
                <w:color w:val="000000"/>
              </w:rPr>
            </w:pPr>
            <w:r>
              <w:rPr>
                <w:color w:val="000000"/>
              </w:rPr>
              <w:t xml:space="preserve">Skin </w:t>
            </w:r>
            <w:proofErr w:type="spellStart"/>
            <w:r>
              <w:rPr>
                <w:color w:val="000000"/>
              </w:rPr>
              <w:t>sensitisation</w:t>
            </w:r>
            <w:proofErr w:type="spellEnd"/>
          </w:p>
        </w:tc>
        <w:tc>
          <w:tcPr>
            <w:tcW w:w="1461" w:type="dxa"/>
            <w:tcBorders>
              <w:top w:val="nil"/>
              <w:left w:val="nil"/>
              <w:bottom w:val="nil"/>
              <w:right w:val="nil"/>
            </w:tcBorders>
            <w:shd w:val="clear" w:color="auto" w:fill="auto"/>
            <w:noWrap/>
            <w:vAlign w:val="center"/>
            <w:hideMark/>
          </w:tcPr>
          <w:p w14:paraId="467557F7"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1EBC89F5" w14:textId="77777777" w:rsidR="00BF7EF4" w:rsidRDefault="007D0E3A">
            <w:pPr>
              <w:rPr>
                <w:color w:val="000000"/>
              </w:rPr>
            </w:pPr>
            <w:r>
              <w:rPr>
                <w:color w:val="000000"/>
              </w:rPr>
              <w:t>Skin Sens. 1A</w:t>
            </w:r>
          </w:p>
        </w:tc>
        <w:tc>
          <w:tcPr>
            <w:tcW w:w="1417" w:type="dxa"/>
            <w:tcBorders>
              <w:top w:val="nil"/>
              <w:left w:val="nil"/>
              <w:bottom w:val="nil"/>
              <w:right w:val="nil"/>
            </w:tcBorders>
            <w:shd w:val="clear" w:color="auto" w:fill="auto"/>
            <w:noWrap/>
            <w:vAlign w:val="center"/>
            <w:hideMark/>
          </w:tcPr>
          <w:p w14:paraId="42052CB5" w14:textId="77777777" w:rsidR="00BF7EF4" w:rsidRDefault="007D0E3A">
            <w:pPr>
              <w:rPr>
                <w:color w:val="000000"/>
              </w:rPr>
            </w:pPr>
            <w:r>
              <w:rPr>
                <w:color w:val="000000"/>
              </w:rPr>
              <w:t>SSE-C1-1A</w:t>
            </w:r>
          </w:p>
        </w:tc>
        <w:tc>
          <w:tcPr>
            <w:tcW w:w="1276" w:type="dxa"/>
            <w:tcBorders>
              <w:top w:val="nil"/>
              <w:left w:val="nil"/>
              <w:bottom w:val="nil"/>
              <w:right w:val="nil"/>
            </w:tcBorders>
            <w:shd w:val="clear" w:color="auto" w:fill="auto"/>
            <w:noWrap/>
            <w:vAlign w:val="center"/>
            <w:hideMark/>
          </w:tcPr>
          <w:p w14:paraId="5B90F824" w14:textId="77777777" w:rsidR="00BF7EF4" w:rsidRDefault="007D0E3A">
            <w:pPr>
              <w:rPr>
                <w:color w:val="000000"/>
              </w:rPr>
            </w:pPr>
            <w:r>
              <w:rPr>
                <w:color w:val="000000"/>
              </w:rPr>
              <w:t>H317</w:t>
            </w:r>
          </w:p>
        </w:tc>
        <w:tc>
          <w:tcPr>
            <w:tcW w:w="3118" w:type="dxa"/>
            <w:tcBorders>
              <w:top w:val="nil"/>
              <w:left w:val="nil"/>
              <w:bottom w:val="nil"/>
              <w:right w:val="nil"/>
            </w:tcBorders>
            <w:shd w:val="clear" w:color="auto" w:fill="auto"/>
            <w:noWrap/>
            <w:vAlign w:val="center"/>
            <w:hideMark/>
          </w:tcPr>
          <w:p w14:paraId="638C557E" w14:textId="77777777" w:rsidR="00BF7EF4" w:rsidRDefault="007D0E3A">
            <w:pPr>
              <w:rPr>
                <w:color w:val="000000"/>
              </w:rPr>
            </w:pPr>
            <w:r>
              <w:rPr>
                <w:color w:val="000000"/>
              </w:rPr>
              <w:t>Sensibilisierung der Haut</w:t>
            </w:r>
          </w:p>
        </w:tc>
        <w:tc>
          <w:tcPr>
            <w:tcW w:w="1560" w:type="dxa"/>
            <w:tcBorders>
              <w:top w:val="nil"/>
              <w:left w:val="nil"/>
              <w:bottom w:val="nil"/>
              <w:right w:val="nil"/>
            </w:tcBorders>
            <w:shd w:val="clear" w:color="auto" w:fill="auto"/>
            <w:noWrap/>
            <w:vAlign w:val="center"/>
            <w:hideMark/>
          </w:tcPr>
          <w:p w14:paraId="19B8A981" w14:textId="77777777" w:rsidR="00BF7EF4" w:rsidRDefault="007D0E3A">
            <w:pPr>
              <w:rPr>
                <w:color w:val="000000"/>
              </w:rPr>
            </w:pPr>
            <w:proofErr w:type="spellStart"/>
            <w:r>
              <w:rPr>
                <w:color w:val="000000"/>
              </w:rPr>
              <w:t>Sensibilisation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5C4B6E76" w14:textId="77777777" w:rsidR="00BF7EF4" w:rsidRDefault="007D0E3A">
            <w:pPr>
              <w:rPr>
                <w:color w:val="000000"/>
              </w:rPr>
            </w:pPr>
            <w:proofErr w:type="spellStart"/>
            <w:r>
              <w:rPr>
                <w:color w:val="000000"/>
              </w:rPr>
              <w:t>Sensibilizzazione</w:t>
            </w:r>
            <w:proofErr w:type="spellEnd"/>
            <w:r>
              <w:rPr>
                <w:color w:val="000000"/>
              </w:rPr>
              <w:t xml:space="preserve"> della pelle</w:t>
            </w:r>
          </w:p>
        </w:tc>
      </w:tr>
      <w:tr w:rsidR="00BF7EF4" w14:paraId="504CA9FE" w14:textId="77777777" w:rsidTr="002C0B12">
        <w:trPr>
          <w:trHeight w:val="495"/>
        </w:trPr>
        <w:tc>
          <w:tcPr>
            <w:tcW w:w="993" w:type="dxa"/>
            <w:tcBorders>
              <w:top w:val="nil"/>
              <w:left w:val="nil"/>
              <w:bottom w:val="nil"/>
              <w:right w:val="nil"/>
            </w:tcBorders>
            <w:shd w:val="clear" w:color="auto" w:fill="auto"/>
            <w:noWrap/>
            <w:vAlign w:val="center"/>
            <w:hideMark/>
          </w:tcPr>
          <w:p w14:paraId="39CFD58B" w14:textId="77777777" w:rsidR="00BF7EF4" w:rsidRDefault="007D0E3A">
            <w:pPr>
              <w:rPr>
                <w:color w:val="000000"/>
              </w:rPr>
            </w:pPr>
            <w:r>
              <w:rPr>
                <w:color w:val="000000"/>
              </w:rPr>
              <w:t>3.4</w:t>
            </w:r>
          </w:p>
        </w:tc>
        <w:tc>
          <w:tcPr>
            <w:tcW w:w="1629" w:type="dxa"/>
            <w:tcBorders>
              <w:top w:val="nil"/>
              <w:left w:val="nil"/>
              <w:bottom w:val="nil"/>
              <w:right w:val="nil"/>
            </w:tcBorders>
            <w:shd w:val="clear" w:color="auto" w:fill="auto"/>
            <w:noWrap/>
            <w:vAlign w:val="center"/>
            <w:hideMark/>
          </w:tcPr>
          <w:p w14:paraId="75400957" w14:textId="77777777" w:rsidR="00BF7EF4" w:rsidRDefault="007D0E3A">
            <w:pPr>
              <w:rPr>
                <w:color w:val="000000"/>
              </w:rPr>
            </w:pPr>
            <w:r>
              <w:rPr>
                <w:color w:val="000000"/>
              </w:rPr>
              <w:t xml:space="preserve">Skin </w:t>
            </w:r>
            <w:proofErr w:type="spellStart"/>
            <w:r>
              <w:rPr>
                <w:color w:val="000000"/>
              </w:rPr>
              <w:t>sensitisation</w:t>
            </w:r>
            <w:proofErr w:type="spellEnd"/>
          </w:p>
        </w:tc>
        <w:tc>
          <w:tcPr>
            <w:tcW w:w="1461" w:type="dxa"/>
            <w:tcBorders>
              <w:top w:val="nil"/>
              <w:left w:val="nil"/>
              <w:bottom w:val="nil"/>
              <w:right w:val="nil"/>
            </w:tcBorders>
            <w:shd w:val="clear" w:color="auto" w:fill="auto"/>
            <w:noWrap/>
            <w:vAlign w:val="center"/>
            <w:hideMark/>
          </w:tcPr>
          <w:p w14:paraId="34B33243"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599BFE4B" w14:textId="77777777" w:rsidR="00BF7EF4" w:rsidRDefault="007D0E3A">
            <w:pPr>
              <w:rPr>
                <w:color w:val="000000"/>
              </w:rPr>
            </w:pPr>
            <w:r>
              <w:rPr>
                <w:color w:val="000000"/>
              </w:rPr>
              <w:t>Skin Sens. 1B</w:t>
            </w:r>
          </w:p>
        </w:tc>
        <w:tc>
          <w:tcPr>
            <w:tcW w:w="1417" w:type="dxa"/>
            <w:tcBorders>
              <w:top w:val="nil"/>
              <w:left w:val="nil"/>
              <w:bottom w:val="nil"/>
              <w:right w:val="nil"/>
            </w:tcBorders>
            <w:shd w:val="clear" w:color="auto" w:fill="auto"/>
            <w:noWrap/>
            <w:vAlign w:val="center"/>
            <w:hideMark/>
          </w:tcPr>
          <w:p w14:paraId="507767CD" w14:textId="77777777" w:rsidR="00BF7EF4" w:rsidRDefault="007D0E3A">
            <w:pPr>
              <w:rPr>
                <w:color w:val="000000"/>
              </w:rPr>
            </w:pPr>
            <w:r>
              <w:rPr>
                <w:color w:val="000000"/>
              </w:rPr>
              <w:t>SSE-C1-1B</w:t>
            </w:r>
          </w:p>
        </w:tc>
        <w:tc>
          <w:tcPr>
            <w:tcW w:w="1276" w:type="dxa"/>
            <w:tcBorders>
              <w:top w:val="nil"/>
              <w:left w:val="nil"/>
              <w:bottom w:val="nil"/>
              <w:right w:val="nil"/>
            </w:tcBorders>
            <w:shd w:val="clear" w:color="auto" w:fill="auto"/>
            <w:noWrap/>
            <w:vAlign w:val="center"/>
            <w:hideMark/>
          </w:tcPr>
          <w:p w14:paraId="0FD5F42C" w14:textId="77777777" w:rsidR="00BF7EF4" w:rsidRDefault="007D0E3A">
            <w:pPr>
              <w:rPr>
                <w:color w:val="000000"/>
              </w:rPr>
            </w:pPr>
            <w:r>
              <w:rPr>
                <w:color w:val="000000"/>
              </w:rPr>
              <w:t>H317</w:t>
            </w:r>
          </w:p>
        </w:tc>
        <w:tc>
          <w:tcPr>
            <w:tcW w:w="3118" w:type="dxa"/>
            <w:tcBorders>
              <w:top w:val="nil"/>
              <w:left w:val="nil"/>
              <w:bottom w:val="nil"/>
              <w:right w:val="nil"/>
            </w:tcBorders>
            <w:shd w:val="clear" w:color="auto" w:fill="auto"/>
            <w:noWrap/>
            <w:vAlign w:val="center"/>
            <w:hideMark/>
          </w:tcPr>
          <w:p w14:paraId="1E050784" w14:textId="77777777" w:rsidR="00BF7EF4" w:rsidRDefault="007D0E3A">
            <w:pPr>
              <w:rPr>
                <w:color w:val="000000"/>
              </w:rPr>
            </w:pPr>
            <w:r>
              <w:rPr>
                <w:color w:val="000000"/>
              </w:rPr>
              <w:t>Sensibilisierung der Haut</w:t>
            </w:r>
          </w:p>
        </w:tc>
        <w:tc>
          <w:tcPr>
            <w:tcW w:w="1560" w:type="dxa"/>
            <w:tcBorders>
              <w:top w:val="nil"/>
              <w:left w:val="nil"/>
              <w:bottom w:val="nil"/>
              <w:right w:val="nil"/>
            </w:tcBorders>
            <w:shd w:val="clear" w:color="auto" w:fill="auto"/>
            <w:noWrap/>
            <w:vAlign w:val="center"/>
            <w:hideMark/>
          </w:tcPr>
          <w:p w14:paraId="41FE0A07" w14:textId="77777777" w:rsidR="00BF7EF4" w:rsidRDefault="007D0E3A">
            <w:pPr>
              <w:rPr>
                <w:color w:val="000000"/>
              </w:rPr>
            </w:pPr>
            <w:proofErr w:type="spellStart"/>
            <w:r>
              <w:rPr>
                <w:color w:val="000000"/>
              </w:rPr>
              <w:t>Sensibilisation</w:t>
            </w:r>
            <w:proofErr w:type="spellEnd"/>
            <w:r>
              <w:rPr>
                <w:color w:val="000000"/>
              </w:rPr>
              <w:t xml:space="preserve"> </w:t>
            </w:r>
            <w:proofErr w:type="spellStart"/>
            <w:r>
              <w:rPr>
                <w:color w:val="000000"/>
              </w:rPr>
              <w:t>cutanée</w:t>
            </w:r>
            <w:proofErr w:type="spellEnd"/>
          </w:p>
        </w:tc>
        <w:tc>
          <w:tcPr>
            <w:tcW w:w="1387" w:type="dxa"/>
            <w:tcBorders>
              <w:top w:val="nil"/>
              <w:left w:val="nil"/>
              <w:bottom w:val="nil"/>
              <w:right w:val="nil"/>
            </w:tcBorders>
            <w:shd w:val="clear" w:color="auto" w:fill="auto"/>
            <w:noWrap/>
            <w:vAlign w:val="center"/>
            <w:hideMark/>
          </w:tcPr>
          <w:p w14:paraId="49D3756D" w14:textId="77777777" w:rsidR="00BF7EF4" w:rsidRDefault="007D0E3A">
            <w:pPr>
              <w:rPr>
                <w:color w:val="000000"/>
              </w:rPr>
            </w:pPr>
            <w:proofErr w:type="spellStart"/>
            <w:r>
              <w:rPr>
                <w:color w:val="000000"/>
              </w:rPr>
              <w:t>Sensibilizzazione</w:t>
            </w:r>
            <w:proofErr w:type="spellEnd"/>
            <w:r>
              <w:rPr>
                <w:color w:val="000000"/>
              </w:rPr>
              <w:t xml:space="preserve"> della pelle</w:t>
            </w:r>
          </w:p>
        </w:tc>
      </w:tr>
      <w:tr w:rsidR="00BF7EF4" w14:paraId="3ED2123F" w14:textId="77777777" w:rsidTr="002C0B12">
        <w:trPr>
          <w:trHeight w:val="495"/>
        </w:trPr>
        <w:tc>
          <w:tcPr>
            <w:tcW w:w="993" w:type="dxa"/>
            <w:tcBorders>
              <w:top w:val="nil"/>
              <w:left w:val="nil"/>
              <w:bottom w:val="nil"/>
              <w:right w:val="nil"/>
            </w:tcBorders>
            <w:shd w:val="clear" w:color="auto" w:fill="auto"/>
            <w:noWrap/>
            <w:vAlign w:val="center"/>
            <w:hideMark/>
          </w:tcPr>
          <w:p w14:paraId="2822557C" w14:textId="77777777" w:rsidR="00BF7EF4" w:rsidRDefault="007D0E3A">
            <w:pPr>
              <w:rPr>
                <w:color w:val="000000"/>
              </w:rPr>
            </w:pPr>
            <w:r>
              <w:rPr>
                <w:color w:val="000000"/>
              </w:rPr>
              <w:t>3.5</w:t>
            </w:r>
          </w:p>
        </w:tc>
        <w:tc>
          <w:tcPr>
            <w:tcW w:w="1629" w:type="dxa"/>
            <w:tcBorders>
              <w:top w:val="nil"/>
              <w:left w:val="nil"/>
              <w:bottom w:val="nil"/>
              <w:right w:val="nil"/>
            </w:tcBorders>
            <w:shd w:val="clear" w:color="auto" w:fill="auto"/>
            <w:noWrap/>
            <w:vAlign w:val="center"/>
            <w:hideMark/>
          </w:tcPr>
          <w:p w14:paraId="48363237" w14:textId="77777777" w:rsidR="00BF7EF4" w:rsidRDefault="007D0E3A">
            <w:pPr>
              <w:rPr>
                <w:color w:val="000000"/>
              </w:rPr>
            </w:pPr>
            <w:r>
              <w:rPr>
                <w:color w:val="000000"/>
              </w:rPr>
              <w:t xml:space="preserve">Germ </w:t>
            </w:r>
            <w:proofErr w:type="spellStart"/>
            <w:r>
              <w:rPr>
                <w:color w:val="000000"/>
              </w:rPr>
              <w:t>cell</w:t>
            </w:r>
            <w:proofErr w:type="spellEnd"/>
            <w:r>
              <w:rPr>
                <w:color w:val="000000"/>
              </w:rPr>
              <w:t xml:space="preserve"> </w:t>
            </w:r>
            <w:proofErr w:type="spellStart"/>
            <w:r>
              <w:rPr>
                <w:color w:val="000000"/>
              </w:rPr>
              <w:t>mutagenicity</w:t>
            </w:r>
            <w:proofErr w:type="spellEnd"/>
          </w:p>
        </w:tc>
        <w:tc>
          <w:tcPr>
            <w:tcW w:w="1461" w:type="dxa"/>
            <w:tcBorders>
              <w:top w:val="nil"/>
              <w:left w:val="nil"/>
              <w:bottom w:val="nil"/>
              <w:right w:val="nil"/>
            </w:tcBorders>
            <w:shd w:val="clear" w:color="auto" w:fill="auto"/>
            <w:noWrap/>
            <w:vAlign w:val="center"/>
            <w:hideMark/>
          </w:tcPr>
          <w:p w14:paraId="62313C59"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15E51068" w14:textId="77777777" w:rsidR="00BF7EF4" w:rsidRDefault="007D0E3A">
            <w:pPr>
              <w:rPr>
                <w:color w:val="000000"/>
              </w:rPr>
            </w:pPr>
            <w:proofErr w:type="spellStart"/>
            <w:r>
              <w:rPr>
                <w:color w:val="000000"/>
              </w:rPr>
              <w:t>Muta</w:t>
            </w:r>
            <w:proofErr w:type="spellEnd"/>
            <w:r>
              <w:rPr>
                <w:color w:val="000000"/>
              </w:rPr>
              <w:t>. 1A</w:t>
            </w:r>
          </w:p>
        </w:tc>
        <w:tc>
          <w:tcPr>
            <w:tcW w:w="1417" w:type="dxa"/>
            <w:tcBorders>
              <w:top w:val="nil"/>
              <w:left w:val="nil"/>
              <w:bottom w:val="nil"/>
              <w:right w:val="nil"/>
            </w:tcBorders>
            <w:shd w:val="clear" w:color="auto" w:fill="auto"/>
            <w:noWrap/>
            <w:vAlign w:val="center"/>
            <w:hideMark/>
          </w:tcPr>
          <w:p w14:paraId="0FB312BE" w14:textId="77777777" w:rsidR="00BF7EF4" w:rsidRDefault="007D0E3A">
            <w:pPr>
              <w:rPr>
                <w:color w:val="000000"/>
              </w:rPr>
            </w:pPr>
            <w:r>
              <w:rPr>
                <w:color w:val="000000"/>
              </w:rPr>
              <w:t>GCM-C1A</w:t>
            </w:r>
          </w:p>
        </w:tc>
        <w:tc>
          <w:tcPr>
            <w:tcW w:w="1276" w:type="dxa"/>
            <w:tcBorders>
              <w:top w:val="nil"/>
              <w:left w:val="nil"/>
              <w:bottom w:val="nil"/>
              <w:right w:val="nil"/>
            </w:tcBorders>
            <w:shd w:val="clear" w:color="auto" w:fill="auto"/>
            <w:noWrap/>
            <w:vAlign w:val="center"/>
            <w:hideMark/>
          </w:tcPr>
          <w:p w14:paraId="63E2B5E6" w14:textId="77777777" w:rsidR="00BF7EF4" w:rsidRDefault="007D0E3A">
            <w:pPr>
              <w:rPr>
                <w:color w:val="000000"/>
              </w:rPr>
            </w:pPr>
            <w:r>
              <w:rPr>
                <w:color w:val="000000"/>
              </w:rPr>
              <w:t>H340</w:t>
            </w:r>
          </w:p>
        </w:tc>
        <w:tc>
          <w:tcPr>
            <w:tcW w:w="3118" w:type="dxa"/>
            <w:tcBorders>
              <w:top w:val="nil"/>
              <w:left w:val="nil"/>
              <w:bottom w:val="nil"/>
              <w:right w:val="nil"/>
            </w:tcBorders>
            <w:shd w:val="clear" w:color="auto" w:fill="auto"/>
            <w:noWrap/>
            <w:vAlign w:val="center"/>
            <w:hideMark/>
          </w:tcPr>
          <w:p w14:paraId="0B691F36" w14:textId="77777777" w:rsidR="00BF7EF4" w:rsidRDefault="007D0E3A">
            <w:pPr>
              <w:rPr>
                <w:color w:val="000000"/>
              </w:rPr>
            </w:pPr>
            <w:r>
              <w:rPr>
                <w:color w:val="000000"/>
              </w:rPr>
              <w:t>Keimzell-Mutagenität</w:t>
            </w:r>
          </w:p>
        </w:tc>
        <w:tc>
          <w:tcPr>
            <w:tcW w:w="1560" w:type="dxa"/>
            <w:tcBorders>
              <w:top w:val="nil"/>
              <w:left w:val="nil"/>
              <w:bottom w:val="nil"/>
              <w:right w:val="nil"/>
            </w:tcBorders>
            <w:shd w:val="clear" w:color="auto" w:fill="auto"/>
            <w:noWrap/>
            <w:vAlign w:val="center"/>
            <w:hideMark/>
          </w:tcPr>
          <w:p w14:paraId="5ADF083F" w14:textId="77777777" w:rsidR="00BF7EF4" w:rsidRDefault="007D0E3A">
            <w:pPr>
              <w:rPr>
                <w:color w:val="000000"/>
                <w:lang w:val="fr-CH"/>
              </w:rPr>
            </w:pPr>
            <w:r>
              <w:rPr>
                <w:color w:val="000000"/>
                <w:lang w:val="fr-CH"/>
              </w:rPr>
              <w:t>Mutagénicité sur les cellules germinales</w:t>
            </w:r>
          </w:p>
        </w:tc>
        <w:tc>
          <w:tcPr>
            <w:tcW w:w="1387" w:type="dxa"/>
            <w:tcBorders>
              <w:top w:val="nil"/>
              <w:left w:val="nil"/>
              <w:bottom w:val="nil"/>
              <w:right w:val="nil"/>
            </w:tcBorders>
            <w:shd w:val="clear" w:color="auto" w:fill="auto"/>
            <w:noWrap/>
            <w:vAlign w:val="center"/>
            <w:hideMark/>
          </w:tcPr>
          <w:p w14:paraId="394C4A7B" w14:textId="77777777" w:rsidR="00BF7EF4" w:rsidRDefault="007D0E3A">
            <w:pPr>
              <w:rPr>
                <w:color w:val="000000"/>
              </w:rPr>
            </w:pPr>
            <w:proofErr w:type="spellStart"/>
            <w:r>
              <w:rPr>
                <w:color w:val="000000"/>
              </w:rPr>
              <w:t>Mutagenicità</w:t>
            </w:r>
            <w:proofErr w:type="spellEnd"/>
            <w:r>
              <w:rPr>
                <w:color w:val="000000"/>
              </w:rPr>
              <w:t xml:space="preserve"> </w:t>
            </w:r>
            <w:proofErr w:type="spellStart"/>
            <w:r>
              <w:rPr>
                <w:color w:val="000000"/>
              </w:rPr>
              <w:t>sulle</w:t>
            </w:r>
            <w:proofErr w:type="spellEnd"/>
            <w:r>
              <w:rPr>
                <w:color w:val="000000"/>
              </w:rPr>
              <w:t xml:space="preserve"> </w:t>
            </w:r>
            <w:proofErr w:type="spellStart"/>
            <w:r>
              <w:rPr>
                <w:color w:val="000000"/>
              </w:rPr>
              <w:t>cellule</w:t>
            </w:r>
            <w:proofErr w:type="spellEnd"/>
            <w:r>
              <w:rPr>
                <w:color w:val="000000"/>
              </w:rPr>
              <w:t xml:space="preserve"> </w:t>
            </w:r>
            <w:proofErr w:type="spellStart"/>
            <w:r>
              <w:rPr>
                <w:color w:val="000000"/>
              </w:rPr>
              <w:t>germinali</w:t>
            </w:r>
            <w:proofErr w:type="spellEnd"/>
          </w:p>
        </w:tc>
      </w:tr>
      <w:tr w:rsidR="00BF7EF4" w14:paraId="0BC747F6" w14:textId="77777777" w:rsidTr="002C0B12">
        <w:trPr>
          <w:trHeight w:val="495"/>
        </w:trPr>
        <w:tc>
          <w:tcPr>
            <w:tcW w:w="993" w:type="dxa"/>
            <w:tcBorders>
              <w:top w:val="nil"/>
              <w:left w:val="nil"/>
              <w:bottom w:val="nil"/>
              <w:right w:val="nil"/>
            </w:tcBorders>
            <w:shd w:val="clear" w:color="auto" w:fill="auto"/>
            <w:noWrap/>
            <w:vAlign w:val="center"/>
            <w:hideMark/>
          </w:tcPr>
          <w:p w14:paraId="1C12D241" w14:textId="77777777" w:rsidR="00BF7EF4" w:rsidRDefault="007D0E3A">
            <w:pPr>
              <w:rPr>
                <w:color w:val="000000"/>
              </w:rPr>
            </w:pPr>
            <w:r>
              <w:rPr>
                <w:color w:val="000000"/>
              </w:rPr>
              <w:t>3.5</w:t>
            </w:r>
          </w:p>
        </w:tc>
        <w:tc>
          <w:tcPr>
            <w:tcW w:w="1629" w:type="dxa"/>
            <w:tcBorders>
              <w:top w:val="nil"/>
              <w:left w:val="nil"/>
              <w:bottom w:val="nil"/>
              <w:right w:val="nil"/>
            </w:tcBorders>
            <w:shd w:val="clear" w:color="auto" w:fill="auto"/>
            <w:noWrap/>
            <w:vAlign w:val="center"/>
            <w:hideMark/>
          </w:tcPr>
          <w:p w14:paraId="1918D983" w14:textId="77777777" w:rsidR="00BF7EF4" w:rsidRDefault="007D0E3A">
            <w:pPr>
              <w:rPr>
                <w:color w:val="000000"/>
              </w:rPr>
            </w:pPr>
            <w:r>
              <w:rPr>
                <w:color w:val="000000"/>
              </w:rPr>
              <w:t xml:space="preserve">Germ </w:t>
            </w:r>
            <w:proofErr w:type="spellStart"/>
            <w:r>
              <w:rPr>
                <w:color w:val="000000"/>
              </w:rPr>
              <w:t>cell</w:t>
            </w:r>
            <w:proofErr w:type="spellEnd"/>
            <w:r>
              <w:rPr>
                <w:color w:val="000000"/>
              </w:rPr>
              <w:t xml:space="preserve"> </w:t>
            </w:r>
            <w:proofErr w:type="spellStart"/>
            <w:r>
              <w:rPr>
                <w:color w:val="000000"/>
              </w:rPr>
              <w:t>mutagenicity</w:t>
            </w:r>
            <w:proofErr w:type="spellEnd"/>
          </w:p>
        </w:tc>
        <w:tc>
          <w:tcPr>
            <w:tcW w:w="1461" w:type="dxa"/>
            <w:tcBorders>
              <w:top w:val="nil"/>
              <w:left w:val="nil"/>
              <w:bottom w:val="nil"/>
              <w:right w:val="nil"/>
            </w:tcBorders>
            <w:shd w:val="clear" w:color="auto" w:fill="auto"/>
            <w:noWrap/>
            <w:vAlign w:val="center"/>
            <w:hideMark/>
          </w:tcPr>
          <w:p w14:paraId="695D3E85"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39345C8B" w14:textId="77777777" w:rsidR="00BF7EF4" w:rsidRDefault="007D0E3A">
            <w:pPr>
              <w:rPr>
                <w:color w:val="000000"/>
              </w:rPr>
            </w:pPr>
            <w:proofErr w:type="spellStart"/>
            <w:r>
              <w:rPr>
                <w:color w:val="000000"/>
              </w:rPr>
              <w:t>Muta</w:t>
            </w:r>
            <w:proofErr w:type="spellEnd"/>
            <w:r>
              <w:rPr>
                <w:color w:val="000000"/>
              </w:rPr>
              <w:t>. 1B</w:t>
            </w:r>
          </w:p>
        </w:tc>
        <w:tc>
          <w:tcPr>
            <w:tcW w:w="1417" w:type="dxa"/>
            <w:tcBorders>
              <w:top w:val="nil"/>
              <w:left w:val="nil"/>
              <w:bottom w:val="nil"/>
              <w:right w:val="nil"/>
            </w:tcBorders>
            <w:shd w:val="clear" w:color="auto" w:fill="auto"/>
            <w:noWrap/>
            <w:vAlign w:val="center"/>
            <w:hideMark/>
          </w:tcPr>
          <w:p w14:paraId="28CF0D60" w14:textId="77777777" w:rsidR="00BF7EF4" w:rsidRDefault="007D0E3A">
            <w:pPr>
              <w:rPr>
                <w:color w:val="000000"/>
              </w:rPr>
            </w:pPr>
            <w:r>
              <w:rPr>
                <w:color w:val="000000"/>
              </w:rPr>
              <w:t>GCM-C1B</w:t>
            </w:r>
          </w:p>
        </w:tc>
        <w:tc>
          <w:tcPr>
            <w:tcW w:w="1276" w:type="dxa"/>
            <w:tcBorders>
              <w:top w:val="nil"/>
              <w:left w:val="nil"/>
              <w:bottom w:val="nil"/>
              <w:right w:val="nil"/>
            </w:tcBorders>
            <w:shd w:val="clear" w:color="auto" w:fill="auto"/>
            <w:noWrap/>
            <w:vAlign w:val="center"/>
            <w:hideMark/>
          </w:tcPr>
          <w:p w14:paraId="2A40DD4A" w14:textId="77777777" w:rsidR="00BF7EF4" w:rsidRDefault="007D0E3A">
            <w:pPr>
              <w:rPr>
                <w:color w:val="000000"/>
              </w:rPr>
            </w:pPr>
            <w:r>
              <w:rPr>
                <w:color w:val="000000"/>
              </w:rPr>
              <w:t>H340</w:t>
            </w:r>
          </w:p>
        </w:tc>
        <w:tc>
          <w:tcPr>
            <w:tcW w:w="3118" w:type="dxa"/>
            <w:tcBorders>
              <w:top w:val="nil"/>
              <w:left w:val="nil"/>
              <w:bottom w:val="nil"/>
              <w:right w:val="nil"/>
            </w:tcBorders>
            <w:shd w:val="clear" w:color="auto" w:fill="auto"/>
            <w:noWrap/>
            <w:vAlign w:val="center"/>
            <w:hideMark/>
          </w:tcPr>
          <w:p w14:paraId="15762951" w14:textId="77777777" w:rsidR="00BF7EF4" w:rsidRDefault="007D0E3A">
            <w:pPr>
              <w:rPr>
                <w:color w:val="000000"/>
              </w:rPr>
            </w:pPr>
            <w:r>
              <w:rPr>
                <w:color w:val="000000"/>
              </w:rPr>
              <w:t>Keimzell-Mutagenität</w:t>
            </w:r>
          </w:p>
        </w:tc>
        <w:tc>
          <w:tcPr>
            <w:tcW w:w="1560" w:type="dxa"/>
            <w:tcBorders>
              <w:top w:val="nil"/>
              <w:left w:val="nil"/>
              <w:bottom w:val="nil"/>
              <w:right w:val="nil"/>
            </w:tcBorders>
            <w:shd w:val="clear" w:color="auto" w:fill="auto"/>
            <w:noWrap/>
            <w:vAlign w:val="center"/>
            <w:hideMark/>
          </w:tcPr>
          <w:p w14:paraId="711BBC33" w14:textId="77777777" w:rsidR="00BF7EF4" w:rsidRDefault="007D0E3A">
            <w:pPr>
              <w:rPr>
                <w:color w:val="000000"/>
                <w:lang w:val="fr-CH"/>
              </w:rPr>
            </w:pPr>
            <w:r>
              <w:rPr>
                <w:color w:val="000000"/>
                <w:lang w:val="fr-CH"/>
              </w:rPr>
              <w:t>Mutagénicité sur les cellules germinales</w:t>
            </w:r>
          </w:p>
        </w:tc>
        <w:tc>
          <w:tcPr>
            <w:tcW w:w="1387" w:type="dxa"/>
            <w:tcBorders>
              <w:top w:val="nil"/>
              <w:left w:val="nil"/>
              <w:bottom w:val="nil"/>
              <w:right w:val="nil"/>
            </w:tcBorders>
            <w:shd w:val="clear" w:color="auto" w:fill="auto"/>
            <w:noWrap/>
            <w:vAlign w:val="center"/>
            <w:hideMark/>
          </w:tcPr>
          <w:p w14:paraId="500FDE12" w14:textId="77777777" w:rsidR="00BF7EF4" w:rsidRDefault="007D0E3A">
            <w:pPr>
              <w:rPr>
                <w:color w:val="000000"/>
              </w:rPr>
            </w:pPr>
            <w:proofErr w:type="spellStart"/>
            <w:r>
              <w:rPr>
                <w:color w:val="000000"/>
              </w:rPr>
              <w:t>Mutagenicità</w:t>
            </w:r>
            <w:proofErr w:type="spellEnd"/>
            <w:r>
              <w:rPr>
                <w:color w:val="000000"/>
              </w:rPr>
              <w:t xml:space="preserve"> </w:t>
            </w:r>
            <w:proofErr w:type="spellStart"/>
            <w:r>
              <w:rPr>
                <w:color w:val="000000"/>
              </w:rPr>
              <w:t>sulle</w:t>
            </w:r>
            <w:proofErr w:type="spellEnd"/>
            <w:r>
              <w:rPr>
                <w:color w:val="000000"/>
              </w:rPr>
              <w:t xml:space="preserve"> </w:t>
            </w:r>
            <w:proofErr w:type="spellStart"/>
            <w:r>
              <w:rPr>
                <w:color w:val="000000"/>
              </w:rPr>
              <w:t>cellule</w:t>
            </w:r>
            <w:proofErr w:type="spellEnd"/>
            <w:r>
              <w:rPr>
                <w:color w:val="000000"/>
              </w:rPr>
              <w:t xml:space="preserve"> </w:t>
            </w:r>
            <w:proofErr w:type="spellStart"/>
            <w:r>
              <w:rPr>
                <w:color w:val="000000"/>
              </w:rPr>
              <w:t>germinali</w:t>
            </w:r>
            <w:proofErr w:type="spellEnd"/>
          </w:p>
        </w:tc>
      </w:tr>
      <w:tr w:rsidR="00BF7EF4" w14:paraId="72388D8D" w14:textId="77777777" w:rsidTr="002C0B12">
        <w:trPr>
          <w:trHeight w:val="495"/>
        </w:trPr>
        <w:tc>
          <w:tcPr>
            <w:tcW w:w="993" w:type="dxa"/>
            <w:tcBorders>
              <w:top w:val="nil"/>
              <w:left w:val="nil"/>
              <w:bottom w:val="nil"/>
              <w:right w:val="nil"/>
            </w:tcBorders>
            <w:shd w:val="clear" w:color="auto" w:fill="auto"/>
            <w:noWrap/>
            <w:vAlign w:val="center"/>
            <w:hideMark/>
          </w:tcPr>
          <w:p w14:paraId="77205FA9" w14:textId="77777777" w:rsidR="00BF7EF4" w:rsidRDefault="007D0E3A">
            <w:pPr>
              <w:rPr>
                <w:color w:val="000000"/>
              </w:rPr>
            </w:pPr>
            <w:r>
              <w:rPr>
                <w:color w:val="000000"/>
              </w:rPr>
              <w:lastRenderedPageBreak/>
              <w:t>3.5</w:t>
            </w:r>
          </w:p>
        </w:tc>
        <w:tc>
          <w:tcPr>
            <w:tcW w:w="1629" w:type="dxa"/>
            <w:tcBorders>
              <w:top w:val="nil"/>
              <w:left w:val="nil"/>
              <w:bottom w:val="nil"/>
              <w:right w:val="nil"/>
            </w:tcBorders>
            <w:shd w:val="clear" w:color="auto" w:fill="auto"/>
            <w:noWrap/>
            <w:vAlign w:val="center"/>
            <w:hideMark/>
          </w:tcPr>
          <w:p w14:paraId="3002D88C" w14:textId="77777777" w:rsidR="00BF7EF4" w:rsidRDefault="007D0E3A">
            <w:pPr>
              <w:rPr>
                <w:color w:val="000000"/>
              </w:rPr>
            </w:pPr>
            <w:r>
              <w:rPr>
                <w:color w:val="000000"/>
              </w:rPr>
              <w:t xml:space="preserve">Germ </w:t>
            </w:r>
            <w:proofErr w:type="spellStart"/>
            <w:r>
              <w:rPr>
                <w:color w:val="000000"/>
              </w:rPr>
              <w:t>cell</w:t>
            </w:r>
            <w:proofErr w:type="spellEnd"/>
            <w:r>
              <w:rPr>
                <w:color w:val="000000"/>
              </w:rPr>
              <w:t xml:space="preserve"> </w:t>
            </w:r>
            <w:proofErr w:type="spellStart"/>
            <w:r>
              <w:rPr>
                <w:color w:val="000000"/>
              </w:rPr>
              <w:t>mutagenicity</w:t>
            </w:r>
            <w:proofErr w:type="spellEnd"/>
          </w:p>
        </w:tc>
        <w:tc>
          <w:tcPr>
            <w:tcW w:w="1461" w:type="dxa"/>
            <w:tcBorders>
              <w:top w:val="nil"/>
              <w:left w:val="nil"/>
              <w:bottom w:val="nil"/>
              <w:right w:val="nil"/>
            </w:tcBorders>
            <w:shd w:val="clear" w:color="auto" w:fill="auto"/>
            <w:noWrap/>
            <w:vAlign w:val="center"/>
            <w:hideMark/>
          </w:tcPr>
          <w:p w14:paraId="783A39F7"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6CCEA107" w14:textId="77777777" w:rsidR="00BF7EF4" w:rsidRDefault="007D0E3A">
            <w:pPr>
              <w:rPr>
                <w:color w:val="000000"/>
              </w:rPr>
            </w:pPr>
            <w:proofErr w:type="spellStart"/>
            <w:r>
              <w:rPr>
                <w:color w:val="000000"/>
              </w:rPr>
              <w:t>Muta</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4E0483C0" w14:textId="77777777" w:rsidR="00BF7EF4" w:rsidRDefault="007D0E3A">
            <w:pPr>
              <w:rPr>
                <w:color w:val="000000"/>
              </w:rPr>
            </w:pPr>
            <w:r>
              <w:rPr>
                <w:color w:val="000000"/>
              </w:rPr>
              <w:t>GCM-C2</w:t>
            </w:r>
          </w:p>
        </w:tc>
        <w:tc>
          <w:tcPr>
            <w:tcW w:w="1276" w:type="dxa"/>
            <w:tcBorders>
              <w:top w:val="nil"/>
              <w:left w:val="nil"/>
              <w:bottom w:val="nil"/>
              <w:right w:val="nil"/>
            </w:tcBorders>
            <w:shd w:val="clear" w:color="auto" w:fill="auto"/>
            <w:noWrap/>
            <w:vAlign w:val="center"/>
            <w:hideMark/>
          </w:tcPr>
          <w:p w14:paraId="1E3F407B" w14:textId="77777777" w:rsidR="00BF7EF4" w:rsidRDefault="007D0E3A">
            <w:pPr>
              <w:rPr>
                <w:color w:val="000000"/>
              </w:rPr>
            </w:pPr>
            <w:r>
              <w:rPr>
                <w:color w:val="000000"/>
              </w:rPr>
              <w:t>H341</w:t>
            </w:r>
          </w:p>
        </w:tc>
        <w:tc>
          <w:tcPr>
            <w:tcW w:w="3118" w:type="dxa"/>
            <w:tcBorders>
              <w:top w:val="nil"/>
              <w:left w:val="nil"/>
              <w:bottom w:val="nil"/>
              <w:right w:val="nil"/>
            </w:tcBorders>
            <w:shd w:val="clear" w:color="auto" w:fill="auto"/>
            <w:noWrap/>
            <w:vAlign w:val="center"/>
            <w:hideMark/>
          </w:tcPr>
          <w:p w14:paraId="7B997F74" w14:textId="77777777" w:rsidR="00BF7EF4" w:rsidRDefault="007D0E3A">
            <w:pPr>
              <w:rPr>
                <w:color w:val="000000"/>
              </w:rPr>
            </w:pPr>
            <w:r>
              <w:rPr>
                <w:color w:val="000000"/>
              </w:rPr>
              <w:t>Keimzell-Mutagenität</w:t>
            </w:r>
          </w:p>
        </w:tc>
        <w:tc>
          <w:tcPr>
            <w:tcW w:w="1560" w:type="dxa"/>
            <w:tcBorders>
              <w:top w:val="nil"/>
              <w:left w:val="nil"/>
              <w:bottom w:val="nil"/>
              <w:right w:val="nil"/>
            </w:tcBorders>
            <w:shd w:val="clear" w:color="auto" w:fill="auto"/>
            <w:noWrap/>
            <w:vAlign w:val="center"/>
            <w:hideMark/>
          </w:tcPr>
          <w:p w14:paraId="4ABB7E00" w14:textId="77777777" w:rsidR="00BF7EF4" w:rsidRDefault="007D0E3A">
            <w:pPr>
              <w:rPr>
                <w:color w:val="000000"/>
                <w:lang w:val="fr-CH"/>
              </w:rPr>
            </w:pPr>
            <w:r>
              <w:rPr>
                <w:color w:val="000000"/>
                <w:lang w:val="fr-CH"/>
              </w:rPr>
              <w:t>Mutagénicité sur les cellules germinales</w:t>
            </w:r>
          </w:p>
        </w:tc>
        <w:tc>
          <w:tcPr>
            <w:tcW w:w="1387" w:type="dxa"/>
            <w:tcBorders>
              <w:top w:val="nil"/>
              <w:left w:val="nil"/>
              <w:bottom w:val="nil"/>
              <w:right w:val="nil"/>
            </w:tcBorders>
            <w:shd w:val="clear" w:color="auto" w:fill="auto"/>
            <w:noWrap/>
            <w:vAlign w:val="center"/>
            <w:hideMark/>
          </w:tcPr>
          <w:p w14:paraId="15DD9F64" w14:textId="77777777" w:rsidR="00BF7EF4" w:rsidRDefault="007D0E3A">
            <w:pPr>
              <w:rPr>
                <w:color w:val="000000"/>
              </w:rPr>
            </w:pPr>
            <w:proofErr w:type="spellStart"/>
            <w:r>
              <w:rPr>
                <w:color w:val="000000"/>
              </w:rPr>
              <w:t>Mutagenicità</w:t>
            </w:r>
            <w:proofErr w:type="spellEnd"/>
            <w:r>
              <w:rPr>
                <w:color w:val="000000"/>
              </w:rPr>
              <w:t xml:space="preserve"> </w:t>
            </w:r>
            <w:proofErr w:type="spellStart"/>
            <w:r>
              <w:rPr>
                <w:color w:val="000000"/>
              </w:rPr>
              <w:t>sulle</w:t>
            </w:r>
            <w:proofErr w:type="spellEnd"/>
            <w:r>
              <w:rPr>
                <w:color w:val="000000"/>
              </w:rPr>
              <w:t xml:space="preserve"> </w:t>
            </w:r>
            <w:proofErr w:type="spellStart"/>
            <w:r>
              <w:rPr>
                <w:color w:val="000000"/>
              </w:rPr>
              <w:t>cellule</w:t>
            </w:r>
            <w:proofErr w:type="spellEnd"/>
            <w:r>
              <w:rPr>
                <w:color w:val="000000"/>
              </w:rPr>
              <w:t xml:space="preserve"> </w:t>
            </w:r>
            <w:proofErr w:type="spellStart"/>
            <w:r>
              <w:rPr>
                <w:color w:val="000000"/>
              </w:rPr>
              <w:t>germinali</w:t>
            </w:r>
            <w:proofErr w:type="spellEnd"/>
          </w:p>
        </w:tc>
      </w:tr>
      <w:tr w:rsidR="00BF7EF4" w14:paraId="451B9D51" w14:textId="77777777" w:rsidTr="002C0B12">
        <w:trPr>
          <w:trHeight w:val="495"/>
        </w:trPr>
        <w:tc>
          <w:tcPr>
            <w:tcW w:w="993" w:type="dxa"/>
            <w:tcBorders>
              <w:top w:val="nil"/>
              <w:left w:val="nil"/>
              <w:bottom w:val="nil"/>
              <w:right w:val="nil"/>
            </w:tcBorders>
            <w:shd w:val="clear" w:color="auto" w:fill="auto"/>
            <w:noWrap/>
            <w:vAlign w:val="center"/>
            <w:hideMark/>
          </w:tcPr>
          <w:p w14:paraId="7E9B4C56" w14:textId="77777777" w:rsidR="00BF7EF4" w:rsidRDefault="007D0E3A">
            <w:pPr>
              <w:rPr>
                <w:color w:val="000000"/>
              </w:rPr>
            </w:pPr>
            <w:r>
              <w:rPr>
                <w:color w:val="000000"/>
              </w:rPr>
              <w:t>3.6</w:t>
            </w:r>
          </w:p>
        </w:tc>
        <w:tc>
          <w:tcPr>
            <w:tcW w:w="1629" w:type="dxa"/>
            <w:tcBorders>
              <w:top w:val="nil"/>
              <w:left w:val="nil"/>
              <w:bottom w:val="nil"/>
              <w:right w:val="nil"/>
            </w:tcBorders>
            <w:shd w:val="clear" w:color="auto" w:fill="auto"/>
            <w:noWrap/>
            <w:vAlign w:val="center"/>
            <w:hideMark/>
          </w:tcPr>
          <w:p w14:paraId="26CC71A9" w14:textId="77777777" w:rsidR="00BF7EF4" w:rsidRDefault="007D0E3A">
            <w:pPr>
              <w:rPr>
                <w:color w:val="000000"/>
              </w:rPr>
            </w:pPr>
            <w:proofErr w:type="spellStart"/>
            <w:r>
              <w:rPr>
                <w:color w:val="000000"/>
              </w:rPr>
              <w:t>Carcinogenicity</w:t>
            </w:r>
            <w:proofErr w:type="spellEnd"/>
          </w:p>
        </w:tc>
        <w:tc>
          <w:tcPr>
            <w:tcW w:w="1461" w:type="dxa"/>
            <w:tcBorders>
              <w:top w:val="nil"/>
              <w:left w:val="nil"/>
              <w:bottom w:val="nil"/>
              <w:right w:val="nil"/>
            </w:tcBorders>
            <w:shd w:val="clear" w:color="auto" w:fill="auto"/>
            <w:noWrap/>
            <w:vAlign w:val="center"/>
            <w:hideMark/>
          </w:tcPr>
          <w:p w14:paraId="0C3121F6"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53F08B5F" w14:textId="77777777" w:rsidR="00BF7EF4" w:rsidRDefault="007D0E3A">
            <w:pPr>
              <w:rPr>
                <w:color w:val="000000"/>
              </w:rPr>
            </w:pPr>
            <w:proofErr w:type="spellStart"/>
            <w:r>
              <w:rPr>
                <w:color w:val="000000"/>
              </w:rPr>
              <w:t>Carc</w:t>
            </w:r>
            <w:proofErr w:type="spellEnd"/>
            <w:r>
              <w:rPr>
                <w:color w:val="000000"/>
              </w:rPr>
              <w:t>. 1A</w:t>
            </w:r>
          </w:p>
        </w:tc>
        <w:tc>
          <w:tcPr>
            <w:tcW w:w="1417" w:type="dxa"/>
            <w:tcBorders>
              <w:top w:val="nil"/>
              <w:left w:val="nil"/>
              <w:bottom w:val="nil"/>
              <w:right w:val="nil"/>
            </w:tcBorders>
            <w:shd w:val="clear" w:color="auto" w:fill="auto"/>
            <w:noWrap/>
            <w:vAlign w:val="center"/>
            <w:hideMark/>
          </w:tcPr>
          <w:p w14:paraId="4E1F8D68" w14:textId="77777777" w:rsidR="00BF7EF4" w:rsidRDefault="007D0E3A">
            <w:pPr>
              <w:rPr>
                <w:color w:val="000000"/>
              </w:rPr>
            </w:pPr>
            <w:r>
              <w:rPr>
                <w:color w:val="000000"/>
              </w:rPr>
              <w:t>CAR-C1A</w:t>
            </w:r>
          </w:p>
        </w:tc>
        <w:tc>
          <w:tcPr>
            <w:tcW w:w="1276" w:type="dxa"/>
            <w:tcBorders>
              <w:top w:val="nil"/>
              <w:left w:val="nil"/>
              <w:bottom w:val="nil"/>
              <w:right w:val="nil"/>
            </w:tcBorders>
            <w:shd w:val="clear" w:color="auto" w:fill="auto"/>
            <w:noWrap/>
            <w:vAlign w:val="center"/>
            <w:hideMark/>
          </w:tcPr>
          <w:p w14:paraId="2B80BD14" w14:textId="77777777" w:rsidR="00BF7EF4" w:rsidRDefault="007D0E3A">
            <w:pPr>
              <w:rPr>
                <w:color w:val="000000"/>
              </w:rPr>
            </w:pPr>
            <w:r>
              <w:rPr>
                <w:color w:val="000000"/>
              </w:rPr>
              <w:t>H350</w:t>
            </w:r>
          </w:p>
        </w:tc>
        <w:tc>
          <w:tcPr>
            <w:tcW w:w="3118" w:type="dxa"/>
            <w:tcBorders>
              <w:top w:val="nil"/>
              <w:left w:val="nil"/>
              <w:bottom w:val="nil"/>
              <w:right w:val="nil"/>
            </w:tcBorders>
            <w:shd w:val="clear" w:color="auto" w:fill="auto"/>
            <w:noWrap/>
            <w:vAlign w:val="center"/>
            <w:hideMark/>
          </w:tcPr>
          <w:p w14:paraId="04E26A22" w14:textId="77777777" w:rsidR="00BF7EF4" w:rsidRDefault="007D0E3A">
            <w:pPr>
              <w:rPr>
                <w:color w:val="000000"/>
              </w:rPr>
            </w:pPr>
            <w:proofErr w:type="spellStart"/>
            <w:r>
              <w:rPr>
                <w:color w:val="000000"/>
              </w:rPr>
              <w:t>Karzinogenität</w:t>
            </w:r>
            <w:proofErr w:type="spellEnd"/>
          </w:p>
        </w:tc>
        <w:tc>
          <w:tcPr>
            <w:tcW w:w="1560" w:type="dxa"/>
            <w:tcBorders>
              <w:top w:val="nil"/>
              <w:left w:val="nil"/>
              <w:bottom w:val="nil"/>
              <w:right w:val="nil"/>
            </w:tcBorders>
            <w:shd w:val="clear" w:color="auto" w:fill="auto"/>
            <w:noWrap/>
            <w:vAlign w:val="center"/>
            <w:hideMark/>
          </w:tcPr>
          <w:p w14:paraId="7D0E40DC" w14:textId="77777777" w:rsidR="00BF7EF4" w:rsidRDefault="007D0E3A">
            <w:pPr>
              <w:rPr>
                <w:color w:val="000000"/>
              </w:rPr>
            </w:pPr>
            <w:proofErr w:type="spellStart"/>
            <w:r>
              <w:rPr>
                <w:color w:val="000000"/>
              </w:rPr>
              <w:t>Cancérogénicité</w:t>
            </w:r>
            <w:proofErr w:type="spellEnd"/>
          </w:p>
        </w:tc>
        <w:tc>
          <w:tcPr>
            <w:tcW w:w="1387" w:type="dxa"/>
            <w:tcBorders>
              <w:top w:val="nil"/>
              <w:left w:val="nil"/>
              <w:bottom w:val="nil"/>
              <w:right w:val="nil"/>
            </w:tcBorders>
            <w:shd w:val="clear" w:color="auto" w:fill="auto"/>
            <w:noWrap/>
            <w:vAlign w:val="center"/>
            <w:hideMark/>
          </w:tcPr>
          <w:p w14:paraId="26DB4610" w14:textId="77777777" w:rsidR="00BF7EF4" w:rsidRDefault="007D0E3A">
            <w:pPr>
              <w:rPr>
                <w:color w:val="000000"/>
              </w:rPr>
            </w:pPr>
            <w:proofErr w:type="spellStart"/>
            <w:r>
              <w:rPr>
                <w:color w:val="000000"/>
              </w:rPr>
              <w:t>Cancerogenicità</w:t>
            </w:r>
            <w:proofErr w:type="spellEnd"/>
          </w:p>
        </w:tc>
      </w:tr>
      <w:tr w:rsidR="00BF7EF4" w14:paraId="5A69A19D" w14:textId="77777777" w:rsidTr="002C0B12">
        <w:trPr>
          <w:trHeight w:val="495"/>
        </w:trPr>
        <w:tc>
          <w:tcPr>
            <w:tcW w:w="993" w:type="dxa"/>
            <w:tcBorders>
              <w:top w:val="nil"/>
              <w:left w:val="nil"/>
              <w:bottom w:val="nil"/>
              <w:right w:val="nil"/>
            </w:tcBorders>
            <w:shd w:val="clear" w:color="auto" w:fill="auto"/>
            <w:noWrap/>
            <w:vAlign w:val="center"/>
            <w:hideMark/>
          </w:tcPr>
          <w:p w14:paraId="4F6F0D88" w14:textId="77777777" w:rsidR="00BF7EF4" w:rsidRDefault="007D0E3A">
            <w:pPr>
              <w:rPr>
                <w:color w:val="000000"/>
              </w:rPr>
            </w:pPr>
            <w:r>
              <w:rPr>
                <w:color w:val="000000"/>
              </w:rPr>
              <w:t>3.6</w:t>
            </w:r>
          </w:p>
        </w:tc>
        <w:tc>
          <w:tcPr>
            <w:tcW w:w="1629" w:type="dxa"/>
            <w:tcBorders>
              <w:top w:val="nil"/>
              <w:left w:val="nil"/>
              <w:bottom w:val="nil"/>
              <w:right w:val="nil"/>
            </w:tcBorders>
            <w:shd w:val="clear" w:color="auto" w:fill="auto"/>
            <w:noWrap/>
            <w:vAlign w:val="center"/>
            <w:hideMark/>
          </w:tcPr>
          <w:p w14:paraId="726703D4" w14:textId="77777777" w:rsidR="00BF7EF4" w:rsidRDefault="007D0E3A">
            <w:pPr>
              <w:rPr>
                <w:color w:val="000000"/>
              </w:rPr>
            </w:pPr>
            <w:proofErr w:type="spellStart"/>
            <w:r>
              <w:rPr>
                <w:color w:val="000000"/>
              </w:rPr>
              <w:t>Carcinogenicity</w:t>
            </w:r>
            <w:proofErr w:type="spellEnd"/>
          </w:p>
        </w:tc>
        <w:tc>
          <w:tcPr>
            <w:tcW w:w="1461" w:type="dxa"/>
            <w:tcBorders>
              <w:top w:val="nil"/>
              <w:left w:val="nil"/>
              <w:bottom w:val="nil"/>
              <w:right w:val="nil"/>
            </w:tcBorders>
            <w:shd w:val="clear" w:color="auto" w:fill="auto"/>
            <w:noWrap/>
            <w:vAlign w:val="center"/>
            <w:hideMark/>
          </w:tcPr>
          <w:p w14:paraId="750ACBA8"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3A33DEBF" w14:textId="77777777" w:rsidR="00BF7EF4" w:rsidRDefault="007D0E3A">
            <w:pPr>
              <w:rPr>
                <w:color w:val="000000"/>
              </w:rPr>
            </w:pPr>
            <w:proofErr w:type="spellStart"/>
            <w:r>
              <w:rPr>
                <w:color w:val="000000"/>
              </w:rPr>
              <w:t>Carc</w:t>
            </w:r>
            <w:proofErr w:type="spellEnd"/>
            <w:r>
              <w:rPr>
                <w:color w:val="000000"/>
              </w:rPr>
              <w:t>. 1B</w:t>
            </w:r>
          </w:p>
        </w:tc>
        <w:tc>
          <w:tcPr>
            <w:tcW w:w="1417" w:type="dxa"/>
            <w:tcBorders>
              <w:top w:val="nil"/>
              <w:left w:val="nil"/>
              <w:bottom w:val="nil"/>
              <w:right w:val="nil"/>
            </w:tcBorders>
            <w:shd w:val="clear" w:color="auto" w:fill="auto"/>
            <w:noWrap/>
            <w:vAlign w:val="center"/>
            <w:hideMark/>
          </w:tcPr>
          <w:p w14:paraId="72F522D2" w14:textId="77777777" w:rsidR="00BF7EF4" w:rsidRDefault="007D0E3A">
            <w:pPr>
              <w:rPr>
                <w:color w:val="000000"/>
              </w:rPr>
            </w:pPr>
            <w:r>
              <w:rPr>
                <w:color w:val="000000"/>
              </w:rPr>
              <w:t>CAR-C1B</w:t>
            </w:r>
          </w:p>
        </w:tc>
        <w:tc>
          <w:tcPr>
            <w:tcW w:w="1276" w:type="dxa"/>
            <w:tcBorders>
              <w:top w:val="nil"/>
              <w:left w:val="nil"/>
              <w:bottom w:val="nil"/>
              <w:right w:val="nil"/>
            </w:tcBorders>
            <w:shd w:val="clear" w:color="auto" w:fill="auto"/>
            <w:noWrap/>
            <w:vAlign w:val="center"/>
            <w:hideMark/>
          </w:tcPr>
          <w:p w14:paraId="4145BF89" w14:textId="77777777" w:rsidR="00BF7EF4" w:rsidRDefault="007D0E3A">
            <w:pPr>
              <w:rPr>
                <w:color w:val="000000"/>
              </w:rPr>
            </w:pPr>
            <w:r>
              <w:rPr>
                <w:color w:val="000000"/>
              </w:rPr>
              <w:t>H350</w:t>
            </w:r>
          </w:p>
        </w:tc>
        <w:tc>
          <w:tcPr>
            <w:tcW w:w="3118" w:type="dxa"/>
            <w:tcBorders>
              <w:top w:val="nil"/>
              <w:left w:val="nil"/>
              <w:bottom w:val="nil"/>
              <w:right w:val="nil"/>
            </w:tcBorders>
            <w:shd w:val="clear" w:color="auto" w:fill="auto"/>
            <w:noWrap/>
            <w:vAlign w:val="center"/>
            <w:hideMark/>
          </w:tcPr>
          <w:p w14:paraId="2BD1BE51" w14:textId="77777777" w:rsidR="00BF7EF4" w:rsidRDefault="007D0E3A">
            <w:pPr>
              <w:rPr>
                <w:color w:val="000000"/>
              </w:rPr>
            </w:pPr>
            <w:proofErr w:type="spellStart"/>
            <w:r>
              <w:rPr>
                <w:color w:val="000000"/>
              </w:rPr>
              <w:t>Karzinogenität</w:t>
            </w:r>
            <w:proofErr w:type="spellEnd"/>
          </w:p>
        </w:tc>
        <w:tc>
          <w:tcPr>
            <w:tcW w:w="1560" w:type="dxa"/>
            <w:tcBorders>
              <w:top w:val="nil"/>
              <w:left w:val="nil"/>
              <w:bottom w:val="nil"/>
              <w:right w:val="nil"/>
            </w:tcBorders>
            <w:shd w:val="clear" w:color="auto" w:fill="auto"/>
            <w:noWrap/>
            <w:vAlign w:val="center"/>
            <w:hideMark/>
          </w:tcPr>
          <w:p w14:paraId="287EF135" w14:textId="77777777" w:rsidR="00BF7EF4" w:rsidRDefault="007D0E3A">
            <w:pPr>
              <w:rPr>
                <w:color w:val="000000"/>
              </w:rPr>
            </w:pPr>
            <w:proofErr w:type="spellStart"/>
            <w:r>
              <w:rPr>
                <w:color w:val="000000"/>
              </w:rPr>
              <w:t>Cancérogénicité</w:t>
            </w:r>
            <w:proofErr w:type="spellEnd"/>
          </w:p>
        </w:tc>
        <w:tc>
          <w:tcPr>
            <w:tcW w:w="1387" w:type="dxa"/>
            <w:tcBorders>
              <w:top w:val="nil"/>
              <w:left w:val="nil"/>
              <w:bottom w:val="nil"/>
              <w:right w:val="nil"/>
            </w:tcBorders>
            <w:shd w:val="clear" w:color="auto" w:fill="auto"/>
            <w:noWrap/>
            <w:vAlign w:val="center"/>
            <w:hideMark/>
          </w:tcPr>
          <w:p w14:paraId="28F8588B" w14:textId="77777777" w:rsidR="00BF7EF4" w:rsidRDefault="007D0E3A">
            <w:pPr>
              <w:rPr>
                <w:color w:val="000000"/>
              </w:rPr>
            </w:pPr>
            <w:proofErr w:type="spellStart"/>
            <w:r>
              <w:rPr>
                <w:color w:val="000000"/>
              </w:rPr>
              <w:t>Cancerogenicità</w:t>
            </w:r>
            <w:proofErr w:type="spellEnd"/>
          </w:p>
        </w:tc>
      </w:tr>
      <w:tr w:rsidR="00BF7EF4" w14:paraId="040AABAE" w14:textId="77777777" w:rsidTr="002C0B12">
        <w:trPr>
          <w:trHeight w:val="495"/>
        </w:trPr>
        <w:tc>
          <w:tcPr>
            <w:tcW w:w="993" w:type="dxa"/>
            <w:tcBorders>
              <w:top w:val="nil"/>
              <w:left w:val="nil"/>
              <w:bottom w:val="nil"/>
              <w:right w:val="nil"/>
            </w:tcBorders>
            <w:shd w:val="clear" w:color="auto" w:fill="auto"/>
            <w:noWrap/>
            <w:vAlign w:val="center"/>
            <w:hideMark/>
          </w:tcPr>
          <w:p w14:paraId="2169EB10" w14:textId="77777777" w:rsidR="00BF7EF4" w:rsidRDefault="007D0E3A">
            <w:pPr>
              <w:rPr>
                <w:color w:val="000000"/>
              </w:rPr>
            </w:pPr>
            <w:r>
              <w:rPr>
                <w:color w:val="000000"/>
              </w:rPr>
              <w:t>3.6</w:t>
            </w:r>
          </w:p>
        </w:tc>
        <w:tc>
          <w:tcPr>
            <w:tcW w:w="1629" w:type="dxa"/>
            <w:tcBorders>
              <w:top w:val="nil"/>
              <w:left w:val="nil"/>
              <w:bottom w:val="nil"/>
              <w:right w:val="nil"/>
            </w:tcBorders>
            <w:shd w:val="clear" w:color="auto" w:fill="auto"/>
            <w:noWrap/>
            <w:vAlign w:val="center"/>
            <w:hideMark/>
          </w:tcPr>
          <w:p w14:paraId="776B9548" w14:textId="77777777" w:rsidR="00BF7EF4" w:rsidRDefault="007D0E3A">
            <w:pPr>
              <w:rPr>
                <w:color w:val="000000"/>
              </w:rPr>
            </w:pPr>
            <w:proofErr w:type="spellStart"/>
            <w:r>
              <w:rPr>
                <w:color w:val="000000"/>
              </w:rPr>
              <w:t>Carcinogenicity</w:t>
            </w:r>
            <w:proofErr w:type="spellEnd"/>
          </w:p>
        </w:tc>
        <w:tc>
          <w:tcPr>
            <w:tcW w:w="1461" w:type="dxa"/>
            <w:tcBorders>
              <w:top w:val="nil"/>
              <w:left w:val="nil"/>
              <w:bottom w:val="nil"/>
              <w:right w:val="nil"/>
            </w:tcBorders>
            <w:shd w:val="clear" w:color="auto" w:fill="auto"/>
            <w:noWrap/>
            <w:vAlign w:val="center"/>
            <w:hideMark/>
          </w:tcPr>
          <w:p w14:paraId="754AEE81"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56ACB4BC" w14:textId="77777777" w:rsidR="00BF7EF4" w:rsidRDefault="007D0E3A">
            <w:pPr>
              <w:rPr>
                <w:color w:val="000000"/>
              </w:rPr>
            </w:pPr>
            <w:proofErr w:type="spellStart"/>
            <w:r>
              <w:rPr>
                <w:color w:val="000000"/>
              </w:rPr>
              <w:t>Carc</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3A9E8376" w14:textId="77777777" w:rsidR="00BF7EF4" w:rsidRDefault="007D0E3A">
            <w:pPr>
              <w:rPr>
                <w:color w:val="000000"/>
              </w:rPr>
            </w:pPr>
            <w:r>
              <w:rPr>
                <w:color w:val="000000"/>
              </w:rPr>
              <w:t>CAR-C2</w:t>
            </w:r>
          </w:p>
        </w:tc>
        <w:tc>
          <w:tcPr>
            <w:tcW w:w="1276" w:type="dxa"/>
            <w:tcBorders>
              <w:top w:val="nil"/>
              <w:left w:val="nil"/>
              <w:bottom w:val="nil"/>
              <w:right w:val="nil"/>
            </w:tcBorders>
            <w:shd w:val="clear" w:color="auto" w:fill="auto"/>
            <w:noWrap/>
            <w:vAlign w:val="center"/>
            <w:hideMark/>
          </w:tcPr>
          <w:p w14:paraId="6E2626AC" w14:textId="77777777" w:rsidR="00BF7EF4" w:rsidRDefault="007D0E3A">
            <w:pPr>
              <w:rPr>
                <w:color w:val="000000"/>
              </w:rPr>
            </w:pPr>
            <w:r>
              <w:rPr>
                <w:color w:val="000000"/>
              </w:rPr>
              <w:t>H351</w:t>
            </w:r>
          </w:p>
        </w:tc>
        <w:tc>
          <w:tcPr>
            <w:tcW w:w="3118" w:type="dxa"/>
            <w:tcBorders>
              <w:top w:val="nil"/>
              <w:left w:val="nil"/>
              <w:bottom w:val="nil"/>
              <w:right w:val="nil"/>
            </w:tcBorders>
            <w:shd w:val="clear" w:color="auto" w:fill="auto"/>
            <w:noWrap/>
            <w:vAlign w:val="center"/>
            <w:hideMark/>
          </w:tcPr>
          <w:p w14:paraId="48A68866" w14:textId="77777777" w:rsidR="00BF7EF4" w:rsidRDefault="007D0E3A">
            <w:pPr>
              <w:rPr>
                <w:color w:val="000000"/>
              </w:rPr>
            </w:pPr>
            <w:proofErr w:type="spellStart"/>
            <w:r>
              <w:rPr>
                <w:color w:val="000000"/>
              </w:rPr>
              <w:t>Karzinogenität</w:t>
            </w:r>
            <w:proofErr w:type="spellEnd"/>
          </w:p>
        </w:tc>
        <w:tc>
          <w:tcPr>
            <w:tcW w:w="1560" w:type="dxa"/>
            <w:tcBorders>
              <w:top w:val="nil"/>
              <w:left w:val="nil"/>
              <w:bottom w:val="nil"/>
              <w:right w:val="nil"/>
            </w:tcBorders>
            <w:shd w:val="clear" w:color="auto" w:fill="auto"/>
            <w:noWrap/>
            <w:vAlign w:val="center"/>
            <w:hideMark/>
          </w:tcPr>
          <w:p w14:paraId="37CB8AE5" w14:textId="77777777" w:rsidR="00BF7EF4" w:rsidRDefault="007D0E3A">
            <w:pPr>
              <w:rPr>
                <w:color w:val="000000"/>
              </w:rPr>
            </w:pPr>
            <w:proofErr w:type="spellStart"/>
            <w:r>
              <w:rPr>
                <w:color w:val="000000"/>
              </w:rPr>
              <w:t>Cancérogénicité</w:t>
            </w:r>
            <w:proofErr w:type="spellEnd"/>
          </w:p>
        </w:tc>
        <w:tc>
          <w:tcPr>
            <w:tcW w:w="1387" w:type="dxa"/>
            <w:tcBorders>
              <w:top w:val="nil"/>
              <w:left w:val="nil"/>
              <w:bottom w:val="nil"/>
              <w:right w:val="nil"/>
            </w:tcBorders>
            <w:shd w:val="clear" w:color="auto" w:fill="auto"/>
            <w:noWrap/>
            <w:vAlign w:val="center"/>
            <w:hideMark/>
          </w:tcPr>
          <w:p w14:paraId="169C44DE" w14:textId="77777777" w:rsidR="00BF7EF4" w:rsidRDefault="007D0E3A">
            <w:pPr>
              <w:rPr>
                <w:color w:val="000000"/>
              </w:rPr>
            </w:pPr>
            <w:proofErr w:type="spellStart"/>
            <w:r>
              <w:rPr>
                <w:color w:val="000000"/>
              </w:rPr>
              <w:t>Cancerogenicità</w:t>
            </w:r>
            <w:proofErr w:type="spellEnd"/>
          </w:p>
        </w:tc>
      </w:tr>
      <w:tr w:rsidR="00BF7EF4" w14:paraId="4E322DED" w14:textId="77777777" w:rsidTr="002C0B12">
        <w:trPr>
          <w:trHeight w:val="495"/>
        </w:trPr>
        <w:tc>
          <w:tcPr>
            <w:tcW w:w="993" w:type="dxa"/>
            <w:tcBorders>
              <w:top w:val="nil"/>
              <w:left w:val="nil"/>
              <w:bottom w:val="nil"/>
              <w:right w:val="nil"/>
            </w:tcBorders>
            <w:shd w:val="clear" w:color="auto" w:fill="auto"/>
            <w:noWrap/>
            <w:vAlign w:val="center"/>
            <w:hideMark/>
          </w:tcPr>
          <w:p w14:paraId="2868DA13" w14:textId="77777777" w:rsidR="00BF7EF4" w:rsidRDefault="007D0E3A">
            <w:pPr>
              <w:rPr>
                <w:color w:val="000000"/>
              </w:rPr>
            </w:pPr>
            <w:r>
              <w:rPr>
                <w:color w:val="000000"/>
              </w:rPr>
              <w:t>3.7</w:t>
            </w:r>
          </w:p>
        </w:tc>
        <w:tc>
          <w:tcPr>
            <w:tcW w:w="1629" w:type="dxa"/>
            <w:tcBorders>
              <w:top w:val="nil"/>
              <w:left w:val="nil"/>
              <w:bottom w:val="nil"/>
              <w:right w:val="nil"/>
            </w:tcBorders>
            <w:shd w:val="clear" w:color="auto" w:fill="auto"/>
            <w:noWrap/>
            <w:vAlign w:val="center"/>
            <w:hideMark/>
          </w:tcPr>
          <w:p w14:paraId="5982D6A7" w14:textId="77777777" w:rsidR="00BF7EF4" w:rsidRDefault="007D0E3A">
            <w:pPr>
              <w:rPr>
                <w:color w:val="000000"/>
              </w:rPr>
            </w:pPr>
            <w:proofErr w:type="spellStart"/>
            <w:r>
              <w:rPr>
                <w:color w:val="000000"/>
              </w:rPr>
              <w:t>Reproductive</w:t>
            </w:r>
            <w:proofErr w:type="spellEnd"/>
            <w:r>
              <w:rPr>
                <w:color w:val="000000"/>
              </w:rPr>
              <w:t xml:space="preserve"> </w:t>
            </w:r>
            <w:proofErr w:type="spellStart"/>
            <w:r>
              <w:rPr>
                <w:color w:val="000000"/>
              </w:rPr>
              <w:t>toxicity</w:t>
            </w:r>
            <w:proofErr w:type="spellEnd"/>
          </w:p>
        </w:tc>
        <w:tc>
          <w:tcPr>
            <w:tcW w:w="1461" w:type="dxa"/>
            <w:tcBorders>
              <w:top w:val="nil"/>
              <w:left w:val="nil"/>
              <w:bottom w:val="nil"/>
              <w:right w:val="nil"/>
            </w:tcBorders>
            <w:shd w:val="clear" w:color="auto" w:fill="auto"/>
            <w:noWrap/>
            <w:vAlign w:val="center"/>
            <w:hideMark/>
          </w:tcPr>
          <w:p w14:paraId="0B71B703"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1A</w:t>
            </w:r>
            <w:proofErr w:type="spellEnd"/>
          </w:p>
        </w:tc>
        <w:tc>
          <w:tcPr>
            <w:tcW w:w="1446" w:type="dxa"/>
            <w:tcBorders>
              <w:top w:val="nil"/>
              <w:left w:val="nil"/>
              <w:bottom w:val="nil"/>
              <w:right w:val="nil"/>
            </w:tcBorders>
            <w:shd w:val="clear" w:color="auto" w:fill="auto"/>
            <w:noWrap/>
            <w:vAlign w:val="center"/>
            <w:hideMark/>
          </w:tcPr>
          <w:p w14:paraId="2486A89C" w14:textId="77777777" w:rsidR="00BF7EF4" w:rsidRDefault="007D0E3A">
            <w:pPr>
              <w:rPr>
                <w:color w:val="000000"/>
              </w:rPr>
            </w:pPr>
            <w:proofErr w:type="spellStart"/>
            <w:r>
              <w:rPr>
                <w:color w:val="000000"/>
              </w:rPr>
              <w:t>Repr</w:t>
            </w:r>
            <w:proofErr w:type="spellEnd"/>
            <w:r>
              <w:rPr>
                <w:color w:val="000000"/>
              </w:rPr>
              <w:t>. 1A</w:t>
            </w:r>
          </w:p>
        </w:tc>
        <w:tc>
          <w:tcPr>
            <w:tcW w:w="1417" w:type="dxa"/>
            <w:tcBorders>
              <w:top w:val="nil"/>
              <w:left w:val="nil"/>
              <w:bottom w:val="nil"/>
              <w:right w:val="nil"/>
            </w:tcBorders>
            <w:shd w:val="clear" w:color="auto" w:fill="auto"/>
            <w:noWrap/>
            <w:vAlign w:val="center"/>
            <w:hideMark/>
          </w:tcPr>
          <w:p w14:paraId="5CFF3D31" w14:textId="77777777" w:rsidR="00BF7EF4" w:rsidRDefault="007D0E3A">
            <w:pPr>
              <w:rPr>
                <w:color w:val="000000"/>
              </w:rPr>
            </w:pPr>
            <w:r>
              <w:rPr>
                <w:color w:val="000000"/>
              </w:rPr>
              <w:t>RTO-C1A</w:t>
            </w:r>
          </w:p>
        </w:tc>
        <w:tc>
          <w:tcPr>
            <w:tcW w:w="1276" w:type="dxa"/>
            <w:tcBorders>
              <w:top w:val="nil"/>
              <w:left w:val="nil"/>
              <w:bottom w:val="nil"/>
              <w:right w:val="nil"/>
            </w:tcBorders>
            <w:shd w:val="clear" w:color="auto" w:fill="auto"/>
            <w:noWrap/>
            <w:vAlign w:val="center"/>
            <w:hideMark/>
          </w:tcPr>
          <w:p w14:paraId="46DB5672" w14:textId="77777777" w:rsidR="00BF7EF4" w:rsidRDefault="007D0E3A">
            <w:pPr>
              <w:rPr>
                <w:color w:val="000000"/>
              </w:rPr>
            </w:pPr>
            <w:r>
              <w:rPr>
                <w:color w:val="000000"/>
              </w:rPr>
              <w:t>H360, H360F, H360Fd, H360FD, H360D, H360Df</w:t>
            </w:r>
          </w:p>
        </w:tc>
        <w:tc>
          <w:tcPr>
            <w:tcW w:w="3118" w:type="dxa"/>
            <w:tcBorders>
              <w:top w:val="nil"/>
              <w:left w:val="nil"/>
              <w:bottom w:val="nil"/>
              <w:right w:val="nil"/>
            </w:tcBorders>
            <w:shd w:val="clear" w:color="auto" w:fill="auto"/>
            <w:noWrap/>
            <w:vAlign w:val="center"/>
            <w:hideMark/>
          </w:tcPr>
          <w:p w14:paraId="67901E7D" w14:textId="77777777" w:rsidR="00BF7EF4" w:rsidRDefault="007D0E3A">
            <w:pPr>
              <w:rPr>
                <w:color w:val="000000"/>
              </w:rPr>
            </w:pPr>
            <w:r>
              <w:rPr>
                <w:color w:val="000000"/>
              </w:rPr>
              <w:t>Reproduktionstoxizität</w:t>
            </w:r>
          </w:p>
        </w:tc>
        <w:tc>
          <w:tcPr>
            <w:tcW w:w="1560" w:type="dxa"/>
            <w:tcBorders>
              <w:top w:val="nil"/>
              <w:left w:val="nil"/>
              <w:bottom w:val="nil"/>
              <w:right w:val="nil"/>
            </w:tcBorders>
            <w:shd w:val="clear" w:color="auto" w:fill="auto"/>
            <w:noWrap/>
            <w:vAlign w:val="center"/>
            <w:hideMark/>
          </w:tcPr>
          <w:p w14:paraId="1EEEA1C4"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pour</w:t>
            </w:r>
            <w:proofErr w:type="spellEnd"/>
            <w:r>
              <w:rPr>
                <w:color w:val="000000"/>
              </w:rPr>
              <w:t xml:space="preserve"> la </w:t>
            </w:r>
            <w:proofErr w:type="spellStart"/>
            <w:r>
              <w:rPr>
                <w:color w:val="000000"/>
              </w:rPr>
              <w:t>reproduction</w:t>
            </w:r>
            <w:proofErr w:type="spellEnd"/>
          </w:p>
        </w:tc>
        <w:tc>
          <w:tcPr>
            <w:tcW w:w="1387" w:type="dxa"/>
            <w:tcBorders>
              <w:top w:val="nil"/>
              <w:left w:val="nil"/>
              <w:bottom w:val="nil"/>
              <w:right w:val="nil"/>
            </w:tcBorders>
            <w:shd w:val="clear" w:color="auto" w:fill="auto"/>
            <w:noWrap/>
            <w:vAlign w:val="center"/>
            <w:hideMark/>
          </w:tcPr>
          <w:p w14:paraId="43C09573" w14:textId="77777777" w:rsidR="00BF7EF4" w:rsidRDefault="007D0E3A">
            <w:pPr>
              <w:rPr>
                <w:color w:val="000000"/>
              </w:rPr>
            </w:pPr>
            <w:proofErr w:type="spellStart"/>
            <w:r>
              <w:rPr>
                <w:color w:val="000000"/>
              </w:rPr>
              <w:t>Tossicità</w:t>
            </w:r>
            <w:proofErr w:type="spellEnd"/>
            <w:r>
              <w:rPr>
                <w:color w:val="000000"/>
              </w:rPr>
              <w:t xml:space="preserve"> per la </w:t>
            </w:r>
            <w:proofErr w:type="spellStart"/>
            <w:r>
              <w:rPr>
                <w:color w:val="000000"/>
              </w:rPr>
              <w:t>riproduzione</w:t>
            </w:r>
            <w:proofErr w:type="spellEnd"/>
          </w:p>
        </w:tc>
      </w:tr>
      <w:tr w:rsidR="00BF7EF4" w14:paraId="0747A443" w14:textId="77777777" w:rsidTr="002C0B12">
        <w:trPr>
          <w:trHeight w:val="495"/>
        </w:trPr>
        <w:tc>
          <w:tcPr>
            <w:tcW w:w="993" w:type="dxa"/>
            <w:tcBorders>
              <w:top w:val="nil"/>
              <w:left w:val="nil"/>
              <w:bottom w:val="nil"/>
              <w:right w:val="nil"/>
            </w:tcBorders>
            <w:shd w:val="clear" w:color="auto" w:fill="auto"/>
            <w:noWrap/>
            <w:vAlign w:val="center"/>
            <w:hideMark/>
          </w:tcPr>
          <w:p w14:paraId="7618AC12" w14:textId="77777777" w:rsidR="00BF7EF4" w:rsidRDefault="007D0E3A">
            <w:pPr>
              <w:rPr>
                <w:color w:val="000000"/>
              </w:rPr>
            </w:pPr>
            <w:r>
              <w:rPr>
                <w:color w:val="000000"/>
              </w:rPr>
              <w:t>3.7</w:t>
            </w:r>
          </w:p>
        </w:tc>
        <w:tc>
          <w:tcPr>
            <w:tcW w:w="1629" w:type="dxa"/>
            <w:tcBorders>
              <w:top w:val="nil"/>
              <w:left w:val="nil"/>
              <w:bottom w:val="nil"/>
              <w:right w:val="nil"/>
            </w:tcBorders>
            <w:shd w:val="clear" w:color="auto" w:fill="auto"/>
            <w:noWrap/>
            <w:vAlign w:val="center"/>
            <w:hideMark/>
          </w:tcPr>
          <w:p w14:paraId="2B8E199D" w14:textId="77777777" w:rsidR="00BF7EF4" w:rsidRDefault="007D0E3A">
            <w:pPr>
              <w:rPr>
                <w:color w:val="000000"/>
              </w:rPr>
            </w:pPr>
            <w:proofErr w:type="spellStart"/>
            <w:r>
              <w:rPr>
                <w:color w:val="000000"/>
              </w:rPr>
              <w:t>Reproductive</w:t>
            </w:r>
            <w:proofErr w:type="spellEnd"/>
            <w:r>
              <w:rPr>
                <w:color w:val="000000"/>
              </w:rPr>
              <w:t xml:space="preserve"> </w:t>
            </w:r>
            <w:proofErr w:type="spellStart"/>
            <w:r>
              <w:rPr>
                <w:color w:val="000000"/>
              </w:rPr>
              <w:t>toxicity</w:t>
            </w:r>
            <w:proofErr w:type="spellEnd"/>
          </w:p>
        </w:tc>
        <w:tc>
          <w:tcPr>
            <w:tcW w:w="1461" w:type="dxa"/>
            <w:tcBorders>
              <w:top w:val="nil"/>
              <w:left w:val="nil"/>
              <w:bottom w:val="nil"/>
              <w:right w:val="nil"/>
            </w:tcBorders>
            <w:shd w:val="clear" w:color="auto" w:fill="auto"/>
            <w:noWrap/>
            <w:vAlign w:val="center"/>
            <w:hideMark/>
          </w:tcPr>
          <w:p w14:paraId="0579653E" w14:textId="77777777" w:rsidR="00BF7EF4" w:rsidRDefault="007D0E3A">
            <w:pPr>
              <w:rPr>
                <w:color w:val="000000"/>
              </w:rPr>
            </w:pPr>
            <w:proofErr w:type="spellStart"/>
            <w:r>
              <w:rPr>
                <w:color w:val="000000"/>
              </w:rPr>
              <w:t>Category</w:t>
            </w:r>
            <w:proofErr w:type="spellEnd"/>
            <w:r>
              <w:rPr>
                <w:color w:val="000000"/>
              </w:rPr>
              <w:t xml:space="preserve"> </w:t>
            </w:r>
            <w:proofErr w:type="spellStart"/>
            <w:r>
              <w:rPr>
                <w:color w:val="000000"/>
              </w:rPr>
              <w:t>1B</w:t>
            </w:r>
            <w:proofErr w:type="spellEnd"/>
          </w:p>
        </w:tc>
        <w:tc>
          <w:tcPr>
            <w:tcW w:w="1446" w:type="dxa"/>
            <w:tcBorders>
              <w:top w:val="nil"/>
              <w:left w:val="nil"/>
              <w:bottom w:val="nil"/>
              <w:right w:val="nil"/>
            </w:tcBorders>
            <w:shd w:val="clear" w:color="auto" w:fill="auto"/>
            <w:noWrap/>
            <w:vAlign w:val="center"/>
            <w:hideMark/>
          </w:tcPr>
          <w:p w14:paraId="1D2DC0C2" w14:textId="77777777" w:rsidR="00BF7EF4" w:rsidRDefault="007D0E3A">
            <w:pPr>
              <w:rPr>
                <w:color w:val="000000"/>
              </w:rPr>
            </w:pPr>
            <w:proofErr w:type="spellStart"/>
            <w:r>
              <w:rPr>
                <w:color w:val="000000"/>
              </w:rPr>
              <w:t>Repr</w:t>
            </w:r>
            <w:proofErr w:type="spellEnd"/>
            <w:r>
              <w:rPr>
                <w:color w:val="000000"/>
              </w:rPr>
              <w:t>. 1B</w:t>
            </w:r>
          </w:p>
        </w:tc>
        <w:tc>
          <w:tcPr>
            <w:tcW w:w="1417" w:type="dxa"/>
            <w:tcBorders>
              <w:top w:val="nil"/>
              <w:left w:val="nil"/>
              <w:bottom w:val="nil"/>
              <w:right w:val="nil"/>
            </w:tcBorders>
            <w:shd w:val="clear" w:color="auto" w:fill="auto"/>
            <w:noWrap/>
            <w:vAlign w:val="center"/>
            <w:hideMark/>
          </w:tcPr>
          <w:p w14:paraId="7F48A605" w14:textId="77777777" w:rsidR="00BF7EF4" w:rsidRDefault="007D0E3A">
            <w:pPr>
              <w:rPr>
                <w:color w:val="000000"/>
              </w:rPr>
            </w:pPr>
            <w:r>
              <w:rPr>
                <w:color w:val="000000"/>
              </w:rPr>
              <w:t>RTO-C1B</w:t>
            </w:r>
          </w:p>
        </w:tc>
        <w:tc>
          <w:tcPr>
            <w:tcW w:w="1276" w:type="dxa"/>
            <w:tcBorders>
              <w:top w:val="nil"/>
              <w:left w:val="nil"/>
              <w:bottom w:val="nil"/>
              <w:right w:val="nil"/>
            </w:tcBorders>
            <w:shd w:val="clear" w:color="auto" w:fill="auto"/>
            <w:noWrap/>
            <w:vAlign w:val="center"/>
            <w:hideMark/>
          </w:tcPr>
          <w:p w14:paraId="2115FBF7" w14:textId="77777777" w:rsidR="00BF7EF4" w:rsidRDefault="007D0E3A">
            <w:pPr>
              <w:rPr>
                <w:color w:val="000000"/>
              </w:rPr>
            </w:pPr>
            <w:r>
              <w:rPr>
                <w:color w:val="000000"/>
              </w:rPr>
              <w:t>H360, H360F, H360Fd, H360FD, H360D, H360Df</w:t>
            </w:r>
          </w:p>
        </w:tc>
        <w:tc>
          <w:tcPr>
            <w:tcW w:w="3118" w:type="dxa"/>
            <w:tcBorders>
              <w:top w:val="nil"/>
              <w:left w:val="nil"/>
              <w:bottom w:val="nil"/>
              <w:right w:val="nil"/>
            </w:tcBorders>
            <w:shd w:val="clear" w:color="auto" w:fill="auto"/>
            <w:noWrap/>
            <w:vAlign w:val="center"/>
            <w:hideMark/>
          </w:tcPr>
          <w:p w14:paraId="636FE6CE" w14:textId="77777777" w:rsidR="00BF7EF4" w:rsidRDefault="007D0E3A">
            <w:pPr>
              <w:rPr>
                <w:color w:val="000000"/>
              </w:rPr>
            </w:pPr>
            <w:r>
              <w:rPr>
                <w:color w:val="000000"/>
              </w:rPr>
              <w:t>Reproduktionstoxizität</w:t>
            </w:r>
          </w:p>
        </w:tc>
        <w:tc>
          <w:tcPr>
            <w:tcW w:w="1560" w:type="dxa"/>
            <w:tcBorders>
              <w:top w:val="nil"/>
              <w:left w:val="nil"/>
              <w:bottom w:val="nil"/>
              <w:right w:val="nil"/>
            </w:tcBorders>
            <w:shd w:val="clear" w:color="auto" w:fill="auto"/>
            <w:noWrap/>
            <w:vAlign w:val="center"/>
            <w:hideMark/>
          </w:tcPr>
          <w:p w14:paraId="56F64FE4"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pour</w:t>
            </w:r>
            <w:proofErr w:type="spellEnd"/>
            <w:r>
              <w:rPr>
                <w:color w:val="000000"/>
              </w:rPr>
              <w:t xml:space="preserve"> la </w:t>
            </w:r>
            <w:proofErr w:type="spellStart"/>
            <w:r>
              <w:rPr>
                <w:color w:val="000000"/>
              </w:rPr>
              <w:t>reproduction</w:t>
            </w:r>
            <w:proofErr w:type="spellEnd"/>
          </w:p>
        </w:tc>
        <w:tc>
          <w:tcPr>
            <w:tcW w:w="1387" w:type="dxa"/>
            <w:tcBorders>
              <w:top w:val="nil"/>
              <w:left w:val="nil"/>
              <w:bottom w:val="nil"/>
              <w:right w:val="nil"/>
            </w:tcBorders>
            <w:shd w:val="clear" w:color="auto" w:fill="auto"/>
            <w:noWrap/>
            <w:vAlign w:val="center"/>
            <w:hideMark/>
          </w:tcPr>
          <w:p w14:paraId="4263BC9D" w14:textId="77777777" w:rsidR="00BF7EF4" w:rsidRDefault="007D0E3A">
            <w:pPr>
              <w:rPr>
                <w:color w:val="000000"/>
              </w:rPr>
            </w:pPr>
            <w:proofErr w:type="spellStart"/>
            <w:r>
              <w:rPr>
                <w:color w:val="000000"/>
              </w:rPr>
              <w:t>Tossicità</w:t>
            </w:r>
            <w:proofErr w:type="spellEnd"/>
            <w:r>
              <w:rPr>
                <w:color w:val="000000"/>
              </w:rPr>
              <w:t xml:space="preserve"> per la </w:t>
            </w:r>
            <w:proofErr w:type="spellStart"/>
            <w:r>
              <w:rPr>
                <w:color w:val="000000"/>
              </w:rPr>
              <w:t>riproduzione</w:t>
            </w:r>
            <w:proofErr w:type="spellEnd"/>
          </w:p>
        </w:tc>
      </w:tr>
      <w:tr w:rsidR="00BF7EF4" w14:paraId="11B1AE61" w14:textId="77777777" w:rsidTr="002C0B12">
        <w:trPr>
          <w:trHeight w:val="495"/>
        </w:trPr>
        <w:tc>
          <w:tcPr>
            <w:tcW w:w="993" w:type="dxa"/>
            <w:tcBorders>
              <w:top w:val="nil"/>
              <w:left w:val="nil"/>
              <w:bottom w:val="nil"/>
              <w:right w:val="nil"/>
            </w:tcBorders>
            <w:shd w:val="clear" w:color="auto" w:fill="auto"/>
            <w:noWrap/>
            <w:vAlign w:val="center"/>
            <w:hideMark/>
          </w:tcPr>
          <w:p w14:paraId="62754DEB" w14:textId="77777777" w:rsidR="00BF7EF4" w:rsidRDefault="007D0E3A">
            <w:pPr>
              <w:rPr>
                <w:color w:val="000000"/>
              </w:rPr>
            </w:pPr>
            <w:r>
              <w:rPr>
                <w:color w:val="000000"/>
              </w:rPr>
              <w:t>3.7</w:t>
            </w:r>
          </w:p>
        </w:tc>
        <w:tc>
          <w:tcPr>
            <w:tcW w:w="1629" w:type="dxa"/>
            <w:tcBorders>
              <w:top w:val="nil"/>
              <w:left w:val="nil"/>
              <w:bottom w:val="nil"/>
              <w:right w:val="nil"/>
            </w:tcBorders>
            <w:shd w:val="clear" w:color="auto" w:fill="auto"/>
            <w:noWrap/>
            <w:vAlign w:val="center"/>
            <w:hideMark/>
          </w:tcPr>
          <w:p w14:paraId="493B1753" w14:textId="77777777" w:rsidR="00BF7EF4" w:rsidRDefault="007D0E3A">
            <w:pPr>
              <w:rPr>
                <w:color w:val="000000"/>
              </w:rPr>
            </w:pPr>
            <w:proofErr w:type="spellStart"/>
            <w:r>
              <w:rPr>
                <w:color w:val="000000"/>
              </w:rPr>
              <w:t>Reproductive</w:t>
            </w:r>
            <w:proofErr w:type="spellEnd"/>
            <w:r>
              <w:rPr>
                <w:color w:val="000000"/>
              </w:rPr>
              <w:t xml:space="preserve"> </w:t>
            </w:r>
            <w:proofErr w:type="spellStart"/>
            <w:r>
              <w:rPr>
                <w:color w:val="000000"/>
              </w:rPr>
              <w:t>toxicity</w:t>
            </w:r>
            <w:proofErr w:type="spellEnd"/>
          </w:p>
        </w:tc>
        <w:tc>
          <w:tcPr>
            <w:tcW w:w="1461" w:type="dxa"/>
            <w:tcBorders>
              <w:top w:val="nil"/>
              <w:left w:val="nil"/>
              <w:bottom w:val="nil"/>
              <w:right w:val="nil"/>
            </w:tcBorders>
            <w:shd w:val="clear" w:color="auto" w:fill="auto"/>
            <w:noWrap/>
            <w:vAlign w:val="center"/>
            <w:hideMark/>
          </w:tcPr>
          <w:p w14:paraId="7AFA94A7"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7A25D223" w14:textId="77777777" w:rsidR="00BF7EF4" w:rsidRDefault="007D0E3A">
            <w:pPr>
              <w:rPr>
                <w:color w:val="000000"/>
              </w:rPr>
            </w:pPr>
            <w:proofErr w:type="spellStart"/>
            <w:r>
              <w:rPr>
                <w:color w:val="000000"/>
              </w:rPr>
              <w:t>Repr</w:t>
            </w:r>
            <w:proofErr w:type="spellEnd"/>
            <w:r>
              <w:rPr>
                <w:color w:val="000000"/>
              </w:rPr>
              <w:t>. 2</w:t>
            </w:r>
          </w:p>
        </w:tc>
        <w:tc>
          <w:tcPr>
            <w:tcW w:w="1417" w:type="dxa"/>
            <w:tcBorders>
              <w:top w:val="nil"/>
              <w:left w:val="nil"/>
              <w:bottom w:val="nil"/>
              <w:right w:val="nil"/>
            </w:tcBorders>
            <w:shd w:val="clear" w:color="auto" w:fill="auto"/>
            <w:noWrap/>
            <w:vAlign w:val="center"/>
            <w:hideMark/>
          </w:tcPr>
          <w:p w14:paraId="17FB7224" w14:textId="77777777" w:rsidR="00BF7EF4" w:rsidRDefault="007D0E3A">
            <w:pPr>
              <w:rPr>
                <w:color w:val="000000"/>
              </w:rPr>
            </w:pPr>
            <w:r>
              <w:rPr>
                <w:color w:val="000000"/>
              </w:rPr>
              <w:t>RTO-C2</w:t>
            </w:r>
          </w:p>
        </w:tc>
        <w:tc>
          <w:tcPr>
            <w:tcW w:w="1276" w:type="dxa"/>
            <w:tcBorders>
              <w:top w:val="nil"/>
              <w:left w:val="nil"/>
              <w:bottom w:val="nil"/>
              <w:right w:val="nil"/>
            </w:tcBorders>
            <w:shd w:val="clear" w:color="auto" w:fill="auto"/>
            <w:noWrap/>
            <w:vAlign w:val="center"/>
            <w:hideMark/>
          </w:tcPr>
          <w:p w14:paraId="2456986F" w14:textId="77777777" w:rsidR="00BF7EF4" w:rsidRDefault="007D0E3A">
            <w:pPr>
              <w:rPr>
                <w:color w:val="000000"/>
              </w:rPr>
            </w:pPr>
            <w:r>
              <w:rPr>
                <w:color w:val="000000"/>
              </w:rPr>
              <w:t>H361, H361f, H361d, H361fd</w:t>
            </w:r>
          </w:p>
        </w:tc>
        <w:tc>
          <w:tcPr>
            <w:tcW w:w="3118" w:type="dxa"/>
            <w:tcBorders>
              <w:top w:val="nil"/>
              <w:left w:val="nil"/>
              <w:bottom w:val="nil"/>
              <w:right w:val="nil"/>
            </w:tcBorders>
            <w:shd w:val="clear" w:color="auto" w:fill="auto"/>
            <w:noWrap/>
            <w:vAlign w:val="center"/>
            <w:hideMark/>
          </w:tcPr>
          <w:p w14:paraId="2922AD7F" w14:textId="77777777" w:rsidR="00BF7EF4" w:rsidRDefault="007D0E3A">
            <w:pPr>
              <w:rPr>
                <w:color w:val="000000"/>
              </w:rPr>
            </w:pPr>
            <w:r>
              <w:rPr>
                <w:color w:val="000000"/>
              </w:rPr>
              <w:t>Reproduktionstoxizität</w:t>
            </w:r>
          </w:p>
        </w:tc>
        <w:tc>
          <w:tcPr>
            <w:tcW w:w="1560" w:type="dxa"/>
            <w:tcBorders>
              <w:top w:val="nil"/>
              <w:left w:val="nil"/>
              <w:bottom w:val="nil"/>
              <w:right w:val="nil"/>
            </w:tcBorders>
            <w:shd w:val="clear" w:color="auto" w:fill="auto"/>
            <w:noWrap/>
            <w:vAlign w:val="center"/>
            <w:hideMark/>
          </w:tcPr>
          <w:p w14:paraId="3266AC71" w14:textId="77777777" w:rsidR="00BF7EF4" w:rsidRDefault="007D0E3A">
            <w:pPr>
              <w:rPr>
                <w:color w:val="000000"/>
              </w:rPr>
            </w:pPr>
            <w:proofErr w:type="spellStart"/>
            <w:r>
              <w:rPr>
                <w:color w:val="000000"/>
              </w:rPr>
              <w:t>Toxicité</w:t>
            </w:r>
            <w:proofErr w:type="spellEnd"/>
            <w:r>
              <w:rPr>
                <w:color w:val="000000"/>
              </w:rPr>
              <w:t xml:space="preserve"> </w:t>
            </w:r>
            <w:proofErr w:type="spellStart"/>
            <w:r>
              <w:rPr>
                <w:color w:val="000000"/>
              </w:rPr>
              <w:t>pour</w:t>
            </w:r>
            <w:proofErr w:type="spellEnd"/>
            <w:r>
              <w:rPr>
                <w:color w:val="000000"/>
              </w:rPr>
              <w:t xml:space="preserve"> la </w:t>
            </w:r>
            <w:proofErr w:type="spellStart"/>
            <w:r>
              <w:rPr>
                <w:color w:val="000000"/>
              </w:rPr>
              <w:t>reproduction</w:t>
            </w:r>
            <w:proofErr w:type="spellEnd"/>
          </w:p>
        </w:tc>
        <w:tc>
          <w:tcPr>
            <w:tcW w:w="1387" w:type="dxa"/>
            <w:tcBorders>
              <w:top w:val="nil"/>
              <w:left w:val="nil"/>
              <w:bottom w:val="nil"/>
              <w:right w:val="nil"/>
            </w:tcBorders>
            <w:shd w:val="clear" w:color="auto" w:fill="auto"/>
            <w:noWrap/>
            <w:vAlign w:val="center"/>
            <w:hideMark/>
          </w:tcPr>
          <w:p w14:paraId="27F23395" w14:textId="77777777" w:rsidR="00BF7EF4" w:rsidRDefault="007D0E3A">
            <w:pPr>
              <w:rPr>
                <w:color w:val="000000"/>
              </w:rPr>
            </w:pPr>
            <w:proofErr w:type="spellStart"/>
            <w:r>
              <w:rPr>
                <w:color w:val="000000"/>
              </w:rPr>
              <w:t>Tossicità</w:t>
            </w:r>
            <w:proofErr w:type="spellEnd"/>
            <w:r>
              <w:rPr>
                <w:color w:val="000000"/>
              </w:rPr>
              <w:t xml:space="preserve"> per la </w:t>
            </w:r>
            <w:proofErr w:type="spellStart"/>
            <w:r>
              <w:rPr>
                <w:color w:val="000000"/>
              </w:rPr>
              <w:t>riproduzione</w:t>
            </w:r>
            <w:proofErr w:type="spellEnd"/>
          </w:p>
        </w:tc>
      </w:tr>
      <w:tr w:rsidR="00BF7EF4" w:rsidRPr="00AF12C9" w14:paraId="0EE75405" w14:textId="77777777" w:rsidTr="002C0B12">
        <w:trPr>
          <w:trHeight w:val="495"/>
        </w:trPr>
        <w:tc>
          <w:tcPr>
            <w:tcW w:w="993" w:type="dxa"/>
            <w:tcBorders>
              <w:top w:val="nil"/>
              <w:left w:val="nil"/>
              <w:bottom w:val="nil"/>
              <w:right w:val="nil"/>
            </w:tcBorders>
            <w:shd w:val="clear" w:color="auto" w:fill="auto"/>
            <w:noWrap/>
            <w:vAlign w:val="center"/>
            <w:hideMark/>
          </w:tcPr>
          <w:p w14:paraId="687B6B25" w14:textId="77777777" w:rsidR="00BF7EF4" w:rsidRDefault="007D0E3A">
            <w:pPr>
              <w:rPr>
                <w:color w:val="000000"/>
              </w:rPr>
            </w:pPr>
            <w:r>
              <w:rPr>
                <w:color w:val="000000"/>
              </w:rPr>
              <w:t>3.7</w:t>
            </w:r>
          </w:p>
        </w:tc>
        <w:tc>
          <w:tcPr>
            <w:tcW w:w="1629" w:type="dxa"/>
            <w:tcBorders>
              <w:top w:val="nil"/>
              <w:left w:val="nil"/>
              <w:bottom w:val="nil"/>
              <w:right w:val="nil"/>
            </w:tcBorders>
            <w:shd w:val="clear" w:color="auto" w:fill="auto"/>
            <w:noWrap/>
            <w:vAlign w:val="center"/>
            <w:hideMark/>
          </w:tcPr>
          <w:p w14:paraId="61CA5536" w14:textId="77777777" w:rsidR="00BF7EF4" w:rsidRDefault="007D0E3A">
            <w:pPr>
              <w:rPr>
                <w:color w:val="000000"/>
                <w:lang w:val="en-US"/>
              </w:rPr>
            </w:pPr>
            <w:r>
              <w:rPr>
                <w:color w:val="000000"/>
                <w:lang w:val="en-US"/>
              </w:rPr>
              <w:t>Reproductive toxicity (on or via lactation)</w:t>
            </w:r>
          </w:p>
        </w:tc>
        <w:tc>
          <w:tcPr>
            <w:tcW w:w="1461" w:type="dxa"/>
            <w:tcBorders>
              <w:top w:val="nil"/>
              <w:left w:val="nil"/>
              <w:bottom w:val="nil"/>
              <w:right w:val="nil"/>
            </w:tcBorders>
            <w:shd w:val="clear" w:color="auto" w:fill="auto"/>
            <w:noWrap/>
            <w:vAlign w:val="center"/>
            <w:hideMark/>
          </w:tcPr>
          <w:p w14:paraId="2A33F29A" w14:textId="77777777" w:rsidR="00BF7EF4" w:rsidRDefault="007D0E3A">
            <w:pPr>
              <w:rPr>
                <w:color w:val="000000"/>
                <w:lang w:val="en-US"/>
              </w:rPr>
            </w:pPr>
            <w:r>
              <w:rPr>
                <w:color w:val="000000"/>
                <w:lang w:val="en-US"/>
              </w:rPr>
              <w:t>Additional category for effects on or via lactation</w:t>
            </w:r>
          </w:p>
        </w:tc>
        <w:tc>
          <w:tcPr>
            <w:tcW w:w="1446" w:type="dxa"/>
            <w:tcBorders>
              <w:top w:val="nil"/>
              <w:left w:val="nil"/>
              <w:bottom w:val="nil"/>
              <w:right w:val="nil"/>
            </w:tcBorders>
            <w:shd w:val="clear" w:color="auto" w:fill="auto"/>
            <w:noWrap/>
            <w:vAlign w:val="center"/>
            <w:hideMark/>
          </w:tcPr>
          <w:p w14:paraId="25EECCB2" w14:textId="77777777" w:rsidR="00BF7EF4" w:rsidRDefault="007D0E3A">
            <w:pPr>
              <w:rPr>
                <w:color w:val="000000"/>
              </w:rPr>
            </w:pPr>
            <w:proofErr w:type="spellStart"/>
            <w:r>
              <w:rPr>
                <w:color w:val="000000"/>
              </w:rPr>
              <w:t>Lact</w:t>
            </w:r>
            <w:proofErr w:type="spellEnd"/>
            <w:r>
              <w:rPr>
                <w:color w:val="000000"/>
              </w:rPr>
              <w:t>.</w:t>
            </w:r>
          </w:p>
        </w:tc>
        <w:tc>
          <w:tcPr>
            <w:tcW w:w="1417" w:type="dxa"/>
            <w:tcBorders>
              <w:top w:val="nil"/>
              <w:left w:val="nil"/>
              <w:bottom w:val="nil"/>
              <w:right w:val="nil"/>
            </w:tcBorders>
            <w:shd w:val="clear" w:color="auto" w:fill="auto"/>
            <w:noWrap/>
            <w:vAlign w:val="center"/>
            <w:hideMark/>
          </w:tcPr>
          <w:p w14:paraId="552F9ED5" w14:textId="77777777" w:rsidR="00BF7EF4" w:rsidRDefault="007D0E3A">
            <w:pPr>
              <w:rPr>
                <w:color w:val="000000"/>
              </w:rPr>
            </w:pPr>
            <w:r>
              <w:rPr>
                <w:color w:val="000000"/>
              </w:rPr>
              <w:t>RTL-VL</w:t>
            </w:r>
          </w:p>
        </w:tc>
        <w:tc>
          <w:tcPr>
            <w:tcW w:w="1276" w:type="dxa"/>
            <w:tcBorders>
              <w:top w:val="nil"/>
              <w:left w:val="nil"/>
              <w:bottom w:val="nil"/>
              <w:right w:val="nil"/>
            </w:tcBorders>
            <w:shd w:val="clear" w:color="auto" w:fill="auto"/>
            <w:noWrap/>
            <w:vAlign w:val="center"/>
            <w:hideMark/>
          </w:tcPr>
          <w:p w14:paraId="1EED26E0" w14:textId="77777777" w:rsidR="00BF7EF4" w:rsidRDefault="007D0E3A">
            <w:pPr>
              <w:rPr>
                <w:color w:val="000000"/>
              </w:rPr>
            </w:pPr>
            <w:r>
              <w:rPr>
                <w:color w:val="000000"/>
              </w:rPr>
              <w:t>H362</w:t>
            </w:r>
          </w:p>
        </w:tc>
        <w:tc>
          <w:tcPr>
            <w:tcW w:w="3118" w:type="dxa"/>
            <w:tcBorders>
              <w:top w:val="nil"/>
              <w:left w:val="nil"/>
              <w:bottom w:val="nil"/>
              <w:right w:val="nil"/>
            </w:tcBorders>
            <w:shd w:val="clear" w:color="auto" w:fill="auto"/>
            <w:noWrap/>
            <w:vAlign w:val="center"/>
            <w:hideMark/>
          </w:tcPr>
          <w:p w14:paraId="0AF91C85" w14:textId="77777777" w:rsidR="00BF7EF4" w:rsidRDefault="007D0E3A">
            <w:pPr>
              <w:rPr>
                <w:color w:val="000000"/>
              </w:rPr>
            </w:pPr>
            <w:r>
              <w:rPr>
                <w:color w:val="000000"/>
              </w:rPr>
              <w:t>Reproduktionstoxizität (auf/via Laktation)</w:t>
            </w:r>
          </w:p>
        </w:tc>
        <w:tc>
          <w:tcPr>
            <w:tcW w:w="1560" w:type="dxa"/>
            <w:tcBorders>
              <w:top w:val="nil"/>
              <w:left w:val="nil"/>
              <w:bottom w:val="nil"/>
              <w:right w:val="nil"/>
            </w:tcBorders>
            <w:shd w:val="clear" w:color="auto" w:fill="auto"/>
            <w:noWrap/>
            <w:vAlign w:val="center"/>
            <w:hideMark/>
          </w:tcPr>
          <w:p w14:paraId="11C7D630" w14:textId="77777777" w:rsidR="00BF7EF4" w:rsidRDefault="007D0E3A">
            <w:pPr>
              <w:rPr>
                <w:color w:val="000000"/>
                <w:lang w:val="fr-CH"/>
              </w:rPr>
            </w:pPr>
            <w:r>
              <w:rPr>
                <w:color w:val="000000"/>
                <w:lang w:val="fr-CH"/>
              </w:rPr>
              <w:t xml:space="preserve">Toxicité pour la reproduction (ayant </w:t>
            </w:r>
            <w:proofErr w:type="gramStart"/>
            <w:r>
              <w:rPr>
                <w:color w:val="000000"/>
                <w:lang w:val="fr-CH"/>
              </w:rPr>
              <w:t>des effets sur</w:t>
            </w:r>
            <w:proofErr w:type="gramEnd"/>
            <w:r>
              <w:rPr>
                <w:color w:val="000000"/>
                <w:lang w:val="fr-CH"/>
              </w:rPr>
              <w:t xml:space="preserve"> ou via l'allaitement)</w:t>
            </w:r>
          </w:p>
        </w:tc>
        <w:tc>
          <w:tcPr>
            <w:tcW w:w="1387" w:type="dxa"/>
            <w:tcBorders>
              <w:top w:val="nil"/>
              <w:left w:val="nil"/>
              <w:bottom w:val="nil"/>
              <w:right w:val="nil"/>
            </w:tcBorders>
            <w:shd w:val="clear" w:color="auto" w:fill="auto"/>
            <w:noWrap/>
            <w:vAlign w:val="center"/>
            <w:hideMark/>
          </w:tcPr>
          <w:p w14:paraId="3A70A7EF" w14:textId="77777777" w:rsidR="00BF7EF4" w:rsidRDefault="007D0E3A">
            <w:pPr>
              <w:rPr>
                <w:color w:val="000000"/>
                <w:lang w:val="it-CH"/>
              </w:rPr>
            </w:pPr>
            <w:r>
              <w:rPr>
                <w:color w:val="000000"/>
                <w:lang w:val="it-CH"/>
              </w:rPr>
              <w:t xml:space="preserve">Tossicità per la riproduzione (avente effetti sull’allattamento o </w:t>
            </w:r>
            <w:r>
              <w:rPr>
                <w:color w:val="000000"/>
                <w:lang w:val="it-CH"/>
              </w:rPr>
              <w:lastRenderedPageBreak/>
              <w:t>attraverso l’allattamento)</w:t>
            </w:r>
          </w:p>
        </w:tc>
      </w:tr>
      <w:tr w:rsidR="00BF7EF4" w:rsidRPr="00AF12C9" w14:paraId="70E8F935" w14:textId="77777777" w:rsidTr="002C0B12">
        <w:trPr>
          <w:trHeight w:val="495"/>
        </w:trPr>
        <w:tc>
          <w:tcPr>
            <w:tcW w:w="993" w:type="dxa"/>
            <w:tcBorders>
              <w:top w:val="nil"/>
              <w:left w:val="nil"/>
              <w:bottom w:val="nil"/>
              <w:right w:val="nil"/>
            </w:tcBorders>
            <w:shd w:val="clear" w:color="auto" w:fill="auto"/>
            <w:noWrap/>
            <w:vAlign w:val="center"/>
            <w:hideMark/>
          </w:tcPr>
          <w:p w14:paraId="5B8EEF46" w14:textId="77777777" w:rsidR="00BF7EF4" w:rsidRDefault="007D0E3A">
            <w:pPr>
              <w:rPr>
                <w:color w:val="000000"/>
              </w:rPr>
            </w:pPr>
            <w:r>
              <w:rPr>
                <w:color w:val="000000"/>
              </w:rPr>
              <w:lastRenderedPageBreak/>
              <w:t>3.8</w:t>
            </w:r>
          </w:p>
        </w:tc>
        <w:tc>
          <w:tcPr>
            <w:tcW w:w="1629" w:type="dxa"/>
            <w:tcBorders>
              <w:top w:val="nil"/>
              <w:left w:val="nil"/>
              <w:bottom w:val="nil"/>
              <w:right w:val="nil"/>
            </w:tcBorders>
            <w:shd w:val="clear" w:color="auto" w:fill="auto"/>
            <w:noWrap/>
            <w:vAlign w:val="center"/>
            <w:hideMark/>
          </w:tcPr>
          <w:p w14:paraId="157E37C2" w14:textId="77777777" w:rsidR="00BF7EF4" w:rsidRDefault="007D0E3A">
            <w:pPr>
              <w:rPr>
                <w:color w:val="000000"/>
                <w:lang w:val="en-US"/>
              </w:rPr>
            </w:pPr>
            <w:r>
              <w:rPr>
                <w:color w:val="000000"/>
                <w:lang w:val="en-US"/>
              </w:rPr>
              <w:t>Specific target organ toxicity - single exposure</w:t>
            </w:r>
          </w:p>
        </w:tc>
        <w:tc>
          <w:tcPr>
            <w:tcW w:w="1461" w:type="dxa"/>
            <w:tcBorders>
              <w:top w:val="nil"/>
              <w:left w:val="nil"/>
              <w:bottom w:val="nil"/>
              <w:right w:val="nil"/>
            </w:tcBorders>
            <w:shd w:val="clear" w:color="auto" w:fill="auto"/>
            <w:noWrap/>
            <w:vAlign w:val="center"/>
            <w:hideMark/>
          </w:tcPr>
          <w:p w14:paraId="262DD376"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4716225E" w14:textId="77777777" w:rsidR="00BF7EF4" w:rsidRDefault="007D0E3A">
            <w:pPr>
              <w:rPr>
                <w:color w:val="000000"/>
              </w:rPr>
            </w:pPr>
            <w:r>
              <w:rPr>
                <w:color w:val="000000"/>
              </w:rPr>
              <w:t>STOT SE 1</w:t>
            </w:r>
          </w:p>
        </w:tc>
        <w:tc>
          <w:tcPr>
            <w:tcW w:w="1417" w:type="dxa"/>
            <w:tcBorders>
              <w:top w:val="nil"/>
              <w:left w:val="nil"/>
              <w:bottom w:val="nil"/>
              <w:right w:val="nil"/>
            </w:tcBorders>
            <w:shd w:val="clear" w:color="auto" w:fill="auto"/>
            <w:noWrap/>
            <w:vAlign w:val="center"/>
            <w:hideMark/>
          </w:tcPr>
          <w:p w14:paraId="37315B72" w14:textId="77777777" w:rsidR="00BF7EF4" w:rsidRDefault="007D0E3A">
            <w:pPr>
              <w:rPr>
                <w:color w:val="000000"/>
              </w:rPr>
            </w:pPr>
            <w:r>
              <w:rPr>
                <w:color w:val="000000"/>
              </w:rPr>
              <w:t>STS-C1</w:t>
            </w:r>
          </w:p>
        </w:tc>
        <w:tc>
          <w:tcPr>
            <w:tcW w:w="1276" w:type="dxa"/>
            <w:tcBorders>
              <w:top w:val="nil"/>
              <w:left w:val="nil"/>
              <w:bottom w:val="nil"/>
              <w:right w:val="nil"/>
            </w:tcBorders>
            <w:shd w:val="clear" w:color="auto" w:fill="auto"/>
            <w:noWrap/>
            <w:vAlign w:val="center"/>
            <w:hideMark/>
          </w:tcPr>
          <w:p w14:paraId="7B8E0272" w14:textId="77777777" w:rsidR="00BF7EF4" w:rsidRDefault="007D0E3A">
            <w:pPr>
              <w:rPr>
                <w:color w:val="000000"/>
              </w:rPr>
            </w:pPr>
            <w:r>
              <w:rPr>
                <w:color w:val="000000"/>
              </w:rPr>
              <w:t>H370</w:t>
            </w:r>
          </w:p>
        </w:tc>
        <w:tc>
          <w:tcPr>
            <w:tcW w:w="3118" w:type="dxa"/>
            <w:tcBorders>
              <w:top w:val="nil"/>
              <w:left w:val="nil"/>
              <w:bottom w:val="nil"/>
              <w:right w:val="nil"/>
            </w:tcBorders>
            <w:shd w:val="clear" w:color="auto" w:fill="auto"/>
            <w:noWrap/>
            <w:vAlign w:val="center"/>
            <w:hideMark/>
          </w:tcPr>
          <w:p w14:paraId="1200CE0C" w14:textId="77777777" w:rsidR="00BF7EF4" w:rsidRDefault="007D0E3A">
            <w:pPr>
              <w:rPr>
                <w:color w:val="000000"/>
              </w:rPr>
            </w:pPr>
            <w:r>
              <w:rPr>
                <w:color w:val="000000"/>
              </w:rPr>
              <w:t>Spezifische Zielorgan-Toxizität (einmalige Exposition), Kat. 1 &amp; 2</w:t>
            </w:r>
          </w:p>
        </w:tc>
        <w:tc>
          <w:tcPr>
            <w:tcW w:w="1560" w:type="dxa"/>
            <w:tcBorders>
              <w:top w:val="nil"/>
              <w:left w:val="nil"/>
              <w:bottom w:val="nil"/>
              <w:right w:val="nil"/>
            </w:tcBorders>
            <w:shd w:val="clear" w:color="auto" w:fill="auto"/>
            <w:noWrap/>
            <w:vAlign w:val="center"/>
            <w:hideMark/>
          </w:tcPr>
          <w:p w14:paraId="43ED54F0" w14:textId="77777777" w:rsidR="00BF7EF4" w:rsidRDefault="007D0E3A">
            <w:pPr>
              <w:rPr>
                <w:color w:val="000000"/>
                <w:lang w:val="fr-CH"/>
              </w:rPr>
            </w:pPr>
            <w:r>
              <w:rPr>
                <w:color w:val="000000"/>
                <w:lang w:val="fr-CH"/>
              </w:rPr>
              <w:t>Toxicité spécifique pour certains organes cibles — exposition unique</w:t>
            </w:r>
          </w:p>
        </w:tc>
        <w:tc>
          <w:tcPr>
            <w:tcW w:w="1387" w:type="dxa"/>
            <w:tcBorders>
              <w:top w:val="nil"/>
              <w:left w:val="nil"/>
              <w:bottom w:val="nil"/>
              <w:right w:val="nil"/>
            </w:tcBorders>
            <w:shd w:val="clear" w:color="auto" w:fill="auto"/>
            <w:noWrap/>
            <w:vAlign w:val="center"/>
            <w:hideMark/>
          </w:tcPr>
          <w:p w14:paraId="02E045F8" w14:textId="77777777" w:rsidR="00BF7EF4" w:rsidRDefault="007D0E3A">
            <w:pPr>
              <w:rPr>
                <w:color w:val="000000"/>
                <w:lang w:val="it-CH"/>
              </w:rPr>
            </w:pPr>
            <w:r>
              <w:rPr>
                <w:color w:val="000000"/>
                <w:lang w:val="it-CH"/>
              </w:rPr>
              <w:t>Tossicità specifica per organi bersaglio (esposizione singola)</w:t>
            </w:r>
          </w:p>
        </w:tc>
      </w:tr>
      <w:tr w:rsidR="00BF7EF4" w:rsidRPr="00AF12C9" w14:paraId="4FBDF380" w14:textId="77777777" w:rsidTr="002C0B12">
        <w:trPr>
          <w:trHeight w:val="495"/>
        </w:trPr>
        <w:tc>
          <w:tcPr>
            <w:tcW w:w="993" w:type="dxa"/>
            <w:tcBorders>
              <w:top w:val="nil"/>
              <w:left w:val="nil"/>
              <w:bottom w:val="nil"/>
              <w:right w:val="nil"/>
            </w:tcBorders>
            <w:shd w:val="clear" w:color="auto" w:fill="auto"/>
            <w:noWrap/>
            <w:vAlign w:val="center"/>
            <w:hideMark/>
          </w:tcPr>
          <w:p w14:paraId="34AD565A" w14:textId="77777777" w:rsidR="00BF7EF4" w:rsidRDefault="007D0E3A">
            <w:pPr>
              <w:rPr>
                <w:color w:val="000000"/>
              </w:rPr>
            </w:pPr>
            <w:r>
              <w:rPr>
                <w:color w:val="000000"/>
              </w:rPr>
              <w:t>3.8</w:t>
            </w:r>
          </w:p>
        </w:tc>
        <w:tc>
          <w:tcPr>
            <w:tcW w:w="1629" w:type="dxa"/>
            <w:tcBorders>
              <w:top w:val="nil"/>
              <w:left w:val="nil"/>
              <w:bottom w:val="nil"/>
              <w:right w:val="nil"/>
            </w:tcBorders>
            <w:shd w:val="clear" w:color="auto" w:fill="auto"/>
            <w:noWrap/>
            <w:vAlign w:val="center"/>
            <w:hideMark/>
          </w:tcPr>
          <w:p w14:paraId="78D67B0E" w14:textId="77777777" w:rsidR="00BF7EF4" w:rsidRDefault="007D0E3A">
            <w:pPr>
              <w:rPr>
                <w:color w:val="000000"/>
                <w:lang w:val="en-US"/>
              </w:rPr>
            </w:pPr>
            <w:r>
              <w:rPr>
                <w:color w:val="000000"/>
                <w:lang w:val="en-US"/>
              </w:rPr>
              <w:t>Specific target organ toxicity - single exposure</w:t>
            </w:r>
          </w:p>
        </w:tc>
        <w:tc>
          <w:tcPr>
            <w:tcW w:w="1461" w:type="dxa"/>
            <w:tcBorders>
              <w:top w:val="nil"/>
              <w:left w:val="nil"/>
              <w:bottom w:val="nil"/>
              <w:right w:val="nil"/>
            </w:tcBorders>
            <w:shd w:val="clear" w:color="auto" w:fill="auto"/>
            <w:noWrap/>
            <w:vAlign w:val="center"/>
            <w:hideMark/>
          </w:tcPr>
          <w:p w14:paraId="573BC969"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2BAAAEC4" w14:textId="77777777" w:rsidR="00BF7EF4" w:rsidRDefault="007D0E3A">
            <w:pPr>
              <w:rPr>
                <w:color w:val="000000"/>
              </w:rPr>
            </w:pPr>
            <w:r>
              <w:rPr>
                <w:color w:val="000000"/>
              </w:rPr>
              <w:t>STOT SE 2</w:t>
            </w:r>
          </w:p>
        </w:tc>
        <w:tc>
          <w:tcPr>
            <w:tcW w:w="1417" w:type="dxa"/>
            <w:tcBorders>
              <w:top w:val="nil"/>
              <w:left w:val="nil"/>
              <w:bottom w:val="nil"/>
              <w:right w:val="nil"/>
            </w:tcBorders>
            <w:shd w:val="clear" w:color="auto" w:fill="auto"/>
            <w:noWrap/>
            <w:vAlign w:val="center"/>
            <w:hideMark/>
          </w:tcPr>
          <w:p w14:paraId="4DFF6513" w14:textId="77777777" w:rsidR="00BF7EF4" w:rsidRDefault="007D0E3A">
            <w:pPr>
              <w:rPr>
                <w:color w:val="000000"/>
              </w:rPr>
            </w:pPr>
            <w:r>
              <w:rPr>
                <w:color w:val="000000"/>
              </w:rPr>
              <w:t>STS-C2</w:t>
            </w:r>
          </w:p>
        </w:tc>
        <w:tc>
          <w:tcPr>
            <w:tcW w:w="1276" w:type="dxa"/>
            <w:tcBorders>
              <w:top w:val="nil"/>
              <w:left w:val="nil"/>
              <w:bottom w:val="nil"/>
              <w:right w:val="nil"/>
            </w:tcBorders>
            <w:shd w:val="clear" w:color="auto" w:fill="auto"/>
            <w:noWrap/>
            <w:vAlign w:val="center"/>
            <w:hideMark/>
          </w:tcPr>
          <w:p w14:paraId="59D57BDE" w14:textId="77777777" w:rsidR="00BF7EF4" w:rsidRDefault="007D0E3A">
            <w:pPr>
              <w:rPr>
                <w:color w:val="000000"/>
              </w:rPr>
            </w:pPr>
            <w:r>
              <w:rPr>
                <w:color w:val="000000"/>
              </w:rPr>
              <w:t>H371</w:t>
            </w:r>
          </w:p>
        </w:tc>
        <w:tc>
          <w:tcPr>
            <w:tcW w:w="3118" w:type="dxa"/>
            <w:tcBorders>
              <w:top w:val="nil"/>
              <w:left w:val="nil"/>
              <w:bottom w:val="nil"/>
              <w:right w:val="nil"/>
            </w:tcBorders>
            <w:shd w:val="clear" w:color="auto" w:fill="auto"/>
            <w:noWrap/>
            <w:vAlign w:val="center"/>
            <w:hideMark/>
          </w:tcPr>
          <w:p w14:paraId="6DFDD80D" w14:textId="77777777" w:rsidR="00BF7EF4" w:rsidRDefault="007D0E3A">
            <w:pPr>
              <w:rPr>
                <w:color w:val="000000"/>
              </w:rPr>
            </w:pPr>
            <w:r>
              <w:rPr>
                <w:color w:val="000000"/>
              </w:rPr>
              <w:t>Spezifische Zielorgan-Toxizität (einmalige Exposition), Kat. 1 &amp; 2</w:t>
            </w:r>
          </w:p>
        </w:tc>
        <w:tc>
          <w:tcPr>
            <w:tcW w:w="1560" w:type="dxa"/>
            <w:tcBorders>
              <w:top w:val="nil"/>
              <w:left w:val="nil"/>
              <w:bottom w:val="nil"/>
              <w:right w:val="nil"/>
            </w:tcBorders>
            <w:shd w:val="clear" w:color="auto" w:fill="auto"/>
            <w:noWrap/>
            <w:vAlign w:val="center"/>
            <w:hideMark/>
          </w:tcPr>
          <w:p w14:paraId="3E5653D9" w14:textId="77777777" w:rsidR="00BF7EF4" w:rsidRDefault="007D0E3A">
            <w:pPr>
              <w:rPr>
                <w:color w:val="000000"/>
                <w:lang w:val="fr-CH"/>
              </w:rPr>
            </w:pPr>
            <w:r>
              <w:rPr>
                <w:color w:val="000000"/>
                <w:lang w:val="fr-CH"/>
              </w:rPr>
              <w:t>Toxicité spécifique pour certains organes cibles — exposition unique</w:t>
            </w:r>
          </w:p>
        </w:tc>
        <w:tc>
          <w:tcPr>
            <w:tcW w:w="1387" w:type="dxa"/>
            <w:tcBorders>
              <w:top w:val="nil"/>
              <w:left w:val="nil"/>
              <w:bottom w:val="nil"/>
              <w:right w:val="nil"/>
            </w:tcBorders>
            <w:shd w:val="clear" w:color="auto" w:fill="auto"/>
            <w:noWrap/>
            <w:vAlign w:val="center"/>
            <w:hideMark/>
          </w:tcPr>
          <w:p w14:paraId="10DB7FAE" w14:textId="77777777" w:rsidR="00BF7EF4" w:rsidRDefault="007D0E3A">
            <w:pPr>
              <w:rPr>
                <w:color w:val="000000"/>
                <w:lang w:val="it-CH"/>
              </w:rPr>
            </w:pPr>
            <w:r>
              <w:rPr>
                <w:color w:val="000000"/>
                <w:lang w:val="it-CH"/>
              </w:rPr>
              <w:t>Tossicità specifica per organi bersaglio (esposizione singola)</w:t>
            </w:r>
          </w:p>
        </w:tc>
      </w:tr>
      <w:tr w:rsidR="00BF7EF4" w:rsidRPr="00AF12C9" w14:paraId="76267F91" w14:textId="77777777" w:rsidTr="002C0B12">
        <w:trPr>
          <w:trHeight w:val="495"/>
        </w:trPr>
        <w:tc>
          <w:tcPr>
            <w:tcW w:w="993" w:type="dxa"/>
            <w:tcBorders>
              <w:top w:val="nil"/>
              <w:left w:val="nil"/>
              <w:bottom w:val="nil"/>
              <w:right w:val="nil"/>
            </w:tcBorders>
            <w:shd w:val="clear" w:color="auto" w:fill="auto"/>
            <w:noWrap/>
            <w:vAlign w:val="center"/>
            <w:hideMark/>
          </w:tcPr>
          <w:p w14:paraId="453365AB" w14:textId="77777777" w:rsidR="00BF7EF4" w:rsidRDefault="007D0E3A">
            <w:pPr>
              <w:rPr>
                <w:color w:val="000000"/>
              </w:rPr>
            </w:pPr>
            <w:r>
              <w:rPr>
                <w:color w:val="000000"/>
              </w:rPr>
              <w:t>3.8</w:t>
            </w:r>
          </w:p>
        </w:tc>
        <w:tc>
          <w:tcPr>
            <w:tcW w:w="1629" w:type="dxa"/>
            <w:tcBorders>
              <w:top w:val="nil"/>
              <w:left w:val="nil"/>
              <w:bottom w:val="nil"/>
              <w:right w:val="nil"/>
            </w:tcBorders>
            <w:shd w:val="clear" w:color="auto" w:fill="auto"/>
            <w:noWrap/>
            <w:vAlign w:val="center"/>
            <w:hideMark/>
          </w:tcPr>
          <w:p w14:paraId="5FD027BD" w14:textId="77777777" w:rsidR="00BF7EF4" w:rsidRDefault="007D0E3A">
            <w:pPr>
              <w:rPr>
                <w:color w:val="000000"/>
                <w:lang w:val="en-US"/>
              </w:rPr>
            </w:pPr>
            <w:r>
              <w:rPr>
                <w:color w:val="000000"/>
                <w:lang w:val="en-US"/>
              </w:rPr>
              <w:t>Specific target organ toxicity - single exposure</w:t>
            </w:r>
          </w:p>
        </w:tc>
        <w:tc>
          <w:tcPr>
            <w:tcW w:w="1461" w:type="dxa"/>
            <w:tcBorders>
              <w:top w:val="nil"/>
              <w:left w:val="nil"/>
              <w:bottom w:val="nil"/>
              <w:right w:val="nil"/>
            </w:tcBorders>
            <w:shd w:val="clear" w:color="auto" w:fill="auto"/>
            <w:noWrap/>
            <w:vAlign w:val="center"/>
            <w:hideMark/>
          </w:tcPr>
          <w:p w14:paraId="4F915699" w14:textId="77777777" w:rsidR="00BF7EF4" w:rsidRDefault="007D0E3A">
            <w:pPr>
              <w:rPr>
                <w:color w:val="000000"/>
              </w:rPr>
            </w:pPr>
            <w:proofErr w:type="spellStart"/>
            <w:r>
              <w:rPr>
                <w:color w:val="000000"/>
              </w:rPr>
              <w:t>Category</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15B41CBA" w14:textId="77777777" w:rsidR="00BF7EF4" w:rsidRDefault="007D0E3A">
            <w:pPr>
              <w:rPr>
                <w:color w:val="000000"/>
              </w:rPr>
            </w:pPr>
            <w:r>
              <w:rPr>
                <w:color w:val="000000"/>
              </w:rPr>
              <w:t>STOT SE 3</w:t>
            </w:r>
          </w:p>
        </w:tc>
        <w:tc>
          <w:tcPr>
            <w:tcW w:w="1417" w:type="dxa"/>
            <w:tcBorders>
              <w:top w:val="nil"/>
              <w:left w:val="nil"/>
              <w:bottom w:val="nil"/>
              <w:right w:val="nil"/>
            </w:tcBorders>
            <w:shd w:val="clear" w:color="auto" w:fill="auto"/>
            <w:noWrap/>
            <w:vAlign w:val="center"/>
            <w:hideMark/>
          </w:tcPr>
          <w:p w14:paraId="39BEC9B0" w14:textId="77777777" w:rsidR="00BF7EF4" w:rsidRDefault="007D0E3A">
            <w:pPr>
              <w:rPr>
                <w:color w:val="000000"/>
              </w:rPr>
            </w:pPr>
            <w:r>
              <w:rPr>
                <w:color w:val="000000"/>
              </w:rPr>
              <w:t>STS-C3</w:t>
            </w:r>
          </w:p>
        </w:tc>
        <w:tc>
          <w:tcPr>
            <w:tcW w:w="1276" w:type="dxa"/>
            <w:tcBorders>
              <w:top w:val="nil"/>
              <w:left w:val="nil"/>
              <w:bottom w:val="nil"/>
              <w:right w:val="nil"/>
            </w:tcBorders>
            <w:shd w:val="clear" w:color="auto" w:fill="auto"/>
            <w:noWrap/>
            <w:vAlign w:val="center"/>
            <w:hideMark/>
          </w:tcPr>
          <w:p w14:paraId="674C2EAA" w14:textId="77777777" w:rsidR="00BF7EF4" w:rsidRDefault="007D0E3A">
            <w:pPr>
              <w:rPr>
                <w:color w:val="000000"/>
              </w:rPr>
            </w:pPr>
            <w:r>
              <w:rPr>
                <w:color w:val="000000"/>
              </w:rPr>
              <w:t>H335, H336</w:t>
            </w:r>
          </w:p>
        </w:tc>
        <w:tc>
          <w:tcPr>
            <w:tcW w:w="3118" w:type="dxa"/>
            <w:tcBorders>
              <w:top w:val="nil"/>
              <w:left w:val="nil"/>
              <w:bottom w:val="nil"/>
              <w:right w:val="nil"/>
            </w:tcBorders>
            <w:shd w:val="clear" w:color="auto" w:fill="auto"/>
            <w:noWrap/>
            <w:vAlign w:val="center"/>
            <w:hideMark/>
          </w:tcPr>
          <w:p w14:paraId="70A725C4" w14:textId="77777777" w:rsidR="00BF7EF4" w:rsidRDefault="007D0E3A">
            <w:pPr>
              <w:rPr>
                <w:color w:val="000000"/>
              </w:rPr>
            </w:pPr>
            <w:r>
              <w:rPr>
                <w:color w:val="000000"/>
              </w:rPr>
              <w:t>Spezifische Zielorgan-Toxizität (einmalige Exposition), Kat. 3</w:t>
            </w:r>
          </w:p>
        </w:tc>
        <w:tc>
          <w:tcPr>
            <w:tcW w:w="1560" w:type="dxa"/>
            <w:tcBorders>
              <w:top w:val="nil"/>
              <w:left w:val="nil"/>
              <w:bottom w:val="nil"/>
              <w:right w:val="nil"/>
            </w:tcBorders>
            <w:shd w:val="clear" w:color="auto" w:fill="auto"/>
            <w:noWrap/>
            <w:vAlign w:val="center"/>
            <w:hideMark/>
          </w:tcPr>
          <w:p w14:paraId="5760D3A0" w14:textId="77777777" w:rsidR="00BF7EF4" w:rsidRDefault="007D0E3A">
            <w:pPr>
              <w:rPr>
                <w:color w:val="000000"/>
                <w:lang w:val="fr-CH"/>
              </w:rPr>
            </w:pPr>
            <w:r>
              <w:rPr>
                <w:color w:val="000000"/>
                <w:lang w:val="fr-CH"/>
              </w:rPr>
              <w:t>Toxicité spécifique pour certains organes cibles — exposition unique</w:t>
            </w:r>
          </w:p>
        </w:tc>
        <w:tc>
          <w:tcPr>
            <w:tcW w:w="1387" w:type="dxa"/>
            <w:tcBorders>
              <w:top w:val="nil"/>
              <w:left w:val="nil"/>
              <w:bottom w:val="nil"/>
              <w:right w:val="nil"/>
            </w:tcBorders>
            <w:shd w:val="clear" w:color="auto" w:fill="auto"/>
            <w:noWrap/>
            <w:vAlign w:val="center"/>
            <w:hideMark/>
          </w:tcPr>
          <w:p w14:paraId="38A3920B" w14:textId="77777777" w:rsidR="00BF7EF4" w:rsidRDefault="007D0E3A">
            <w:pPr>
              <w:rPr>
                <w:color w:val="000000"/>
                <w:lang w:val="it-CH"/>
              </w:rPr>
            </w:pPr>
            <w:r>
              <w:rPr>
                <w:color w:val="000000"/>
                <w:lang w:val="it-CH"/>
              </w:rPr>
              <w:t>Tossicità specifica per organi bersaglio (esposizione singola)</w:t>
            </w:r>
          </w:p>
        </w:tc>
      </w:tr>
      <w:tr w:rsidR="00BF7EF4" w:rsidRPr="00AF12C9" w14:paraId="563A3991" w14:textId="77777777" w:rsidTr="002C0B12">
        <w:trPr>
          <w:trHeight w:val="495"/>
        </w:trPr>
        <w:tc>
          <w:tcPr>
            <w:tcW w:w="993" w:type="dxa"/>
            <w:tcBorders>
              <w:top w:val="nil"/>
              <w:left w:val="nil"/>
              <w:bottom w:val="nil"/>
              <w:right w:val="nil"/>
            </w:tcBorders>
            <w:shd w:val="clear" w:color="auto" w:fill="auto"/>
            <w:noWrap/>
            <w:vAlign w:val="center"/>
            <w:hideMark/>
          </w:tcPr>
          <w:p w14:paraId="3DF8DA22" w14:textId="77777777" w:rsidR="00BF7EF4" w:rsidRDefault="007D0E3A">
            <w:pPr>
              <w:rPr>
                <w:color w:val="000000"/>
              </w:rPr>
            </w:pPr>
            <w:r>
              <w:rPr>
                <w:color w:val="000000"/>
              </w:rPr>
              <w:t>3.9</w:t>
            </w:r>
          </w:p>
        </w:tc>
        <w:tc>
          <w:tcPr>
            <w:tcW w:w="1629" w:type="dxa"/>
            <w:tcBorders>
              <w:top w:val="nil"/>
              <w:left w:val="nil"/>
              <w:bottom w:val="nil"/>
              <w:right w:val="nil"/>
            </w:tcBorders>
            <w:shd w:val="clear" w:color="auto" w:fill="auto"/>
            <w:noWrap/>
            <w:vAlign w:val="center"/>
            <w:hideMark/>
          </w:tcPr>
          <w:p w14:paraId="0ED518F4" w14:textId="77777777" w:rsidR="00BF7EF4" w:rsidRDefault="007D0E3A">
            <w:pPr>
              <w:rPr>
                <w:color w:val="000000"/>
                <w:lang w:val="en-US"/>
              </w:rPr>
            </w:pPr>
            <w:r>
              <w:rPr>
                <w:color w:val="000000"/>
                <w:lang w:val="en-US"/>
              </w:rPr>
              <w:t>Specific target organ toxicity - repeated exposure</w:t>
            </w:r>
          </w:p>
        </w:tc>
        <w:tc>
          <w:tcPr>
            <w:tcW w:w="1461" w:type="dxa"/>
            <w:tcBorders>
              <w:top w:val="nil"/>
              <w:left w:val="nil"/>
              <w:bottom w:val="nil"/>
              <w:right w:val="nil"/>
            </w:tcBorders>
            <w:shd w:val="clear" w:color="auto" w:fill="auto"/>
            <w:noWrap/>
            <w:vAlign w:val="center"/>
            <w:hideMark/>
          </w:tcPr>
          <w:p w14:paraId="202B10E0"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2F3318C0" w14:textId="77777777" w:rsidR="00BF7EF4" w:rsidRDefault="007D0E3A">
            <w:pPr>
              <w:rPr>
                <w:color w:val="000000"/>
              </w:rPr>
            </w:pPr>
            <w:r>
              <w:rPr>
                <w:color w:val="000000"/>
              </w:rPr>
              <w:t>STOT RE 1</w:t>
            </w:r>
          </w:p>
        </w:tc>
        <w:tc>
          <w:tcPr>
            <w:tcW w:w="1417" w:type="dxa"/>
            <w:tcBorders>
              <w:top w:val="nil"/>
              <w:left w:val="nil"/>
              <w:bottom w:val="nil"/>
              <w:right w:val="nil"/>
            </w:tcBorders>
            <w:shd w:val="clear" w:color="auto" w:fill="auto"/>
            <w:noWrap/>
            <w:vAlign w:val="center"/>
            <w:hideMark/>
          </w:tcPr>
          <w:p w14:paraId="56493A24" w14:textId="77777777" w:rsidR="00BF7EF4" w:rsidRDefault="007D0E3A">
            <w:pPr>
              <w:rPr>
                <w:color w:val="000000"/>
              </w:rPr>
            </w:pPr>
            <w:r>
              <w:rPr>
                <w:color w:val="000000"/>
              </w:rPr>
              <w:t>STR-C1</w:t>
            </w:r>
          </w:p>
        </w:tc>
        <w:tc>
          <w:tcPr>
            <w:tcW w:w="1276" w:type="dxa"/>
            <w:tcBorders>
              <w:top w:val="nil"/>
              <w:left w:val="nil"/>
              <w:bottom w:val="nil"/>
              <w:right w:val="nil"/>
            </w:tcBorders>
            <w:shd w:val="clear" w:color="auto" w:fill="auto"/>
            <w:noWrap/>
            <w:vAlign w:val="center"/>
            <w:hideMark/>
          </w:tcPr>
          <w:p w14:paraId="5248605A" w14:textId="77777777" w:rsidR="00BF7EF4" w:rsidRDefault="007D0E3A">
            <w:pPr>
              <w:rPr>
                <w:color w:val="000000"/>
              </w:rPr>
            </w:pPr>
            <w:r>
              <w:rPr>
                <w:color w:val="000000"/>
              </w:rPr>
              <w:t>H372</w:t>
            </w:r>
          </w:p>
        </w:tc>
        <w:tc>
          <w:tcPr>
            <w:tcW w:w="3118" w:type="dxa"/>
            <w:tcBorders>
              <w:top w:val="nil"/>
              <w:left w:val="nil"/>
              <w:bottom w:val="nil"/>
              <w:right w:val="nil"/>
            </w:tcBorders>
            <w:shd w:val="clear" w:color="auto" w:fill="auto"/>
            <w:noWrap/>
            <w:vAlign w:val="center"/>
            <w:hideMark/>
          </w:tcPr>
          <w:p w14:paraId="3DA53E67" w14:textId="77777777" w:rsidR="00BF7EF4" w:rsidRDefault="007D0E3A">
            <w:pPr>
              <w:rPr>
                <w:color w:val="000000"/>
              </w:rPr>
            </w:pPr>
            <w:r>
              <w:rPr>
                <w:color w:val="000000"/>
              </w:rPr>
              <w:t>Spezifische Zielorgan-Toxizität (wiederholte Exposition)</w:t>
            </w:r>
          </w:p>
        </w:tc>
        <w:tc>
          <w:tcPr>
            <w:tcW w:w="1560" w:type="dxa"/>
            <w:tcBorders>
              <w:top w:val="nil"/>
              <w:left w:val="nil"/>
              <w:bottom w:val="nil"/>
              <w:right w:val="nil"/>
            </w:tcBorders>
            <w:shd w:val="clear" w:color="auto" w:fill="auto"/>
            <w:noWrap/>
            <w:vAlign w:val="center"/>
            <w:hideMark/>
          </w:tcPr>
          <w:p w14:paraId="0757C9DE" w14:textId="77777777" w:rsidR="00BF7EF4" w:rsidRDefault="007D0E3A">
            <w:pPr>
              <w:rPr>
                <w:color w:val="000000"/>
                <w:lang w:val="fr-CH"/>
              </w:rPr>
            </w:pPr>
            <w:r>
              <w:rPr>
                <w:color w:val="000000"/>
                <w:lang w:val="fr-CH"/>
              </w:rPr>
              <w:t>Toxicité spécifique pour certains organes cibles — exposition répétée</w:t>
            </w:r>
          </w:p>
        </w:tc>
        <w:tc>
          <w:tcPr>
            <w:tcW w:w="1387" w:type="dxa"/>
            <w:tcBorders>
              <w:top w:val="nil"/>
              <w:left w:val="nil"/>
              <w:bottom w:val="nil"/>
              <w:right w:val="nil"/>
            </w:tcBorders>
            <w:shd w:val="clear" w:color="auto" w:fill="auto"/>
            <w:noWrap/>
            <w:vAlign w:val="center"/>
            <w:hideMark/>
          </w:tcPr>
          <w:p w14:paraId="4DE7F1F6" w14:textId="77777777" w:rsidR="00BF7EF4" w:rsidRDefault="007D0E3A">
            <w:pPr>
              <w:rPr>
                <w:color w:val="000000"/>
                <w:lang w:val="it-CH"/>
              </w:rPr>
            </w:pPr>
            <w:r>
              <w:rPr>
                <w:color w:val="000000"/>
                <w:lang w:val="it-CH"/>
              </w:rPr>
              <w:t>Tossicità specifica per organi bersaglio (esposizione ripetuta)</w:t>
            </w:r>
          </w:p>
        </w:tc>
      </w:tr>
      <w:tr w:rsidR="00BF7EF4" w:rsidRPr="00AF12C9" w14:paraId="2D4434B4" w14:textId="77777777" w:rsidTr="002C0B12">
        <w:trPr>
          <w:trHeight w:val="495"/>
        </w:trPr>
        <w:tc>
          <w:tcPr>
            <w:tcW w:w="993" w:type="dxa"/>
            <w:tcBorders>
              <w:top w:val="nil"/>
              <w:left w:val="nil"/>
              <w:bottom w:val="nil"/>
              <w:right w:val="nil"/>
            </w:tcBorders>
            <w:shd w:val="clear" w:color="auto" w:fill="auto"/>
            <w:noWrap/>
            <w:vAlign w:val="center"/>
            <w:hideMark/>
          </w:tcPr>
          <w:p w14:paraId="12BF494B" w14:textId="77777777" w:rsidR="00BF7EF4" w:rsidRDefault="007D0E3A">
            <w:pPr>
              <w:rPr>
                <w:color w:val="000000"/>
              </w:rPr>
            </w:pPr>
            <w:r>
              <w:rPr>
                <w:color w:val="000000"/>
              </w:rPr>
              <w:t>3.9</w:t>
            </w:r>
          </w:p>
        </w:tc>
        <w:tc>
          <w:tcPr>
            <w:tcW w:w="1629" w:type="dxa"/>
            <w:tcBorders>
              <w:top w:val="nil"/>
              <w:left w:val="nil"/>
              <w:bottom w:val="nil"/>
              <w:right w:val="nil"/>
            </w:tcBorders>
            <w:shd w:val="clear" w:color="auto" w:fill="auto"/>
            <w:noWrap/>
            <w:vAlign w:val="center"/>
            <w:hideMark/>
          </w:tcPr>
          <w:p w14:paraId="4F6B7F03" w14:textId="77777777" w:rsidR="00BF7EF4" w:rsidRDefault="007D0E3A">
            <w:pPr>
              <w:rPr>
                <w:color w:val="000000"/>
                <w:lang w:val="en-US"/>
              </w:rPr>
            </w:pPr>
            <w:r>
              <w:rPr>
                <w:color w:val="000000"/>
                <w:lang w:val="en-US"/>
              </w:rPr>
              <w:t>Specific target organ toxicity - repeated exposure</w:t>
            </w:r>
          </w:p>
        </w:tc>
        <w:tc>
          <w:tcPr>
            <w:tcW w:w="1461" w:type="dxa"/>
            <w:tcBorders>
              <w:top w:val="nil"/>
              <w:left w:val="nil"/>
              <w:bottom w:val="nil"/>
              <w:right w:val="nil"/>
            </w:tcBorders>
            <w:shd w:val="clear" w:color="auto" w:fill="auto"/>
            <w:noWrap/>
            <w:vAlign w:val="center"/>
            <w:hideMark/>
          </w:tcPr>
          <w:p w14:paraId="69F47BD7" w14:textId="77777777" w:rsidR="00BF7EF4" w:rsidRDefault="007D0E3A">
            <w:pPr>
              <w:rPr>
                <w:color w:val="000000"/>
              </w:rPr>
            </w:pPr>
            <w:proofErr w:type="spellStart"/>
            <w:r>
              <w:rPr>
                <w:color w:val="000000"/>
              </w:rPr>
              <w:t>Category</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633FDA91" w14:textId="77777777" w:rsidR="00BF7EF4" w:rsidRDefault="007D0E3A">
            <w:pPr>
              <w:rPr>
                <w:color w:val="000000"/>
              </w:rPr>
            </w:pPr>
            <w:r>
              <w:rPr>
                <w:color w:val="000000"/>
              </w:rPr>
              <w:t>STOT RE 2</w:t>
            </w:r>
          </w:p>
        </w:tc>
        <w:tc>
          <w:tcPr>
            <w:tcW w:w="1417" w:type="dxa"/>
            <w:tcBorders>
              <w:top w:val="nil"/>
              <w:left w:val="nil"/>
              <w:bottom w:val="nil"/>
              <w:right w:val="nil"/>
            </w:tcBorders>
            <w:shd w:val="clear" w:color="auto" w:fill="auto"/>
            <w:noWrap/>
            <w:vAlign w:val="center"/>
            <w:hideMark/>
          </w:tcPr>
          <w:p w14:paraId="23B0E95C" w14:textId="77777777" w:rsidR="00BF7EF4" w:rsidRDefault="007D0E3A">
            <w:pPr>
              <w:rPr>
                <w:color w:val="000000"/>
              </w:rPr>
            </w:pPr>
            <w:r>
              <w:rPr>
                <w:color w:val="000000"/>
              </w:rPr>
              <w:t>STR-C2</w:t>
            </w:r>
          </w:p>
        </w:tc>
        <w:tc>
          <w:tcPr>
            <w:tcW w:w="1276" w:type="dxa"/>
            <w:tcBorders>
              <w:top w:val="nil"/>
              <w:left w:val="nil"/>
              <w:bottom w:val="nil"/>
              <w:right w:val="nil"/>
            </w:tcBorders>
            <w:shd w:val="clear" w:color="auto" w:fill="auto"/>
            <w:noWrap/>
            <w:vAlign w:val="center"/>
            <w:hideMark/>
          </w:tcPr>
          <w:p w14:paraId="54F52B7D" w14:textId="77777777" w:rsidR="00BF7EF4" w:rsidRDefault="007D0E3A">
            <w:pPr>
              <w:rPr>
                <w:color w:val="000000"/>
              </w:rPr>
            </w:pPr>
            <w:r>
              <w:rPr>
                <w:color w:val="000000"/>
              </w:rPr>
              <w:t>H373</w:t>
            </w:r>
          </w:p>
        </w:tc>
        <w:tc>
          <w:tcPr>
            <w:tcW w:w="3118" w:type="dxa"/>
            <w:tcBorders>
              <w:top w:val="nil"/>
              <w:left w:val="nil"/>
              <w:bottom w:val="nil"/>
              <w:right w:val="nil"/>
            </w:tcBorders>
            <w:shd w:val="clear" w:color="auto" w:fill="auto"/>
            <w:noWrap/>
            <w:vAlign w:val="center"/>
            <w:hideMark/>
          </w:tcPr>
          <w:p w14:paraId="5C9235AC" w14:textId="77777777" w:rsidR="00BF7EF4" w:rsidRDefault="007D0E3A">
            <w:pPr>
              <w:rPr>
                <w:color w:val="000000"/>
              </w:rPr>
            </w:pPr>
            <w:r>
              <w:rPr>
                <w:color w:val="000000"/>
              </w:rPr>
              <w:t>Spezifische Zielorgan-Toxizität (wiederholte Exposition)</w:t>
            </w:r>
          </w:p>
        </w:tc>
        <w:tc>
          <w:tcPr>
            <w:tcW w:w="1560" w:type="dxa"/>
            <w:tcBorders>
              <w:top w:val="nil"/>
              <w:left w:val="nil"/>
              <w:bottom w:val="nil"/>
              <w:right w:val="nil"/>
            </w:tcBorders>
            <w:shd w:val="clear" w:color="auto" w:fill="auto"/>
            <w:noWrap/>
            <w:vAlign w:val="center"/>
            <w:hideMark/>
          </w:tcPr>
          <w:p w14:paraId="7021EA76" w14:textId="77777777" w:rsidR="00BF7EF4" w:rsidRDefault="007D0E3A">
            <w:pPr>
              <w:rPr>
                <w:color w:val="000000"/>
                <w:lang w:val="fr-CH"/>
              </w:rPr>
            </w:pPr>
            <w:r>
              <w:rPr>
                <w:color w:val="000000"/>
                <w:lang w:val="fr-CH"/>
              </w:rPr>
              <w:t>Toxicité spécifique pour certains organes cibles — exposition répétée</w:t>
            </w:r>
          </w:p>
        </w:tc>
        <w:tc>
          <w:tcPr>
            <w:tcW w:w="1387" w:type="dxa"/>
            <w:tcBorders>
              <w:top w:val="nil"/>
              <w:left w:val="nil"/>
              <w:bottom w:val="nil"/>
              <w:right w:val="nil"/>
            </w:tcBorders>
            <w:shd w:val="clear" w:color="auto" w:fill="auto"/>
            <w:noWrap/>
            <w:vAlign w:val="center"/>
            <w:hideMark/>
          </w:tcPr>
          <w:p w14:paraId="602CAF0B" w14:textId="77777777" w:rsidR="00BF7EF4" w:rsidRDefault="007D0E3A">
            <w:pPr>
              <w:rPr>
                <w:color w:val="000000"/>
                <w:lang w:val="it-CH"/>
              </w:rPr>
            </w:pPr>
            <w:r>
              <w:rPr>
                <w:color w:val="000000"/>
                <w:lang w:val="it-CH"/>
              </w:rPr>
              <w:t>Tossicità specifica per organi bersaglio (esposizione ripetuta)</w:t>
            </w:r>
          </w:p>
        </w:tc>
      </w:tr>
      <w:tr w:rsidR="00BF7EF4" w:rsidRPr="00AF12C9" w14:paraId="5FAD7BA2" w14:textId="77777777" w:rsidTr="002C0B12">
        <w:trPr>
          <w:trHeight w:val="495"/>
        </w:trPr>
        <w:tc>
          <w:tcPr>
            <w:tcW w:w="993" w:type="dxa"/>
            <w:tcBorders>
              <w:top w:val="nil"/>
              <w:left w:val="nil"/>
              <w:bottom w:val="nil"/>
              <w:right w:val="nil"/>
            </w:tcBorders>
            <w:shd w:val="clear" w:color="auto" w:fill="auto"/>
            <w:noWrap/>
            <w:vAlign w:val="center"/>
            <w:hideMark/>
          </w:tcPr>
          <w:p w14:paraId="2CA6B2F6" w14:textId="77777777" w:rsidR="00BF7EF4" w:rsidRDefault="007D0E3A">
            <w:pPr>
              <w:rPr>
                <w:color w:val="000000"/>
              </w:rPr>
            </w:pPr>
            <w:r>
              <w:rPr>
                <w:color w:val="000000"/>
              </w:rPr>
              <w:lastRenderedPageBreak/>
              <w:t>3.10</w:t>
            </w:r>
          </w:p>
        </w:tc>
        <w:tc>
          <w:tcPr>
            <w:tcW w:w="1629" w:type="dxa"/>
            <w:tcBorders>
              <w:top w:val="nil"/>
              <w:left w:val="nil"/>
              <w:bottom w:val="nil"/>
              <w:right w:val="nil"/>
            </w:tcBorders>
            <w:shd w:val="clear" w:color="auto" w:fill="auto"/>
            <w:noWrap/>
            <w:vAlign w:val="center"/>
            <w:hideMark/>
          </w:tcPr>
          <w:p w14:paraId="122C4B7B" w14:textId="77777777" w:rsidR="00BF7EF4" w:rsidRDefault="007D0E3A">
            <w:pPr>
              <w:rPr>
                <w:color w:val="000000"/>
              </w:rPr>
            </w:pPr>
            <w:r>
              <w:rPr>
                <w:color w:val="000000"/>
              </w:rPr>
              <w:t xml:space="preserve">Aspiration </w:t>
            </w:r>
            <w:proofErr w:type="spellStart"/>
            <w:r>
              <w:rPr>
                <w:color w:val="000000"/>
              </w:rPr>
              <w:t>hazard</w:t>
            </w:r>
            <w:proofErr w:type="spellEnd"/>
          </w:p>
        </w:tc>
        <w:tc>
          <w:tcPr>
            <w:tcW w:w="1461" w:type="dxa"/>
            <w:tcBorders>
              <w:top w:val="nil"/>
              <w:left w:val="nil"/>
              <w:bottom w:val="nil"/>
              <w:right w:val="nil"/>
            </w:tcBorders>
            <w:shd w:val="clear" w:color="auto" w:fill="auto"/>
            <w:noWrap/>
            <w:vAlign w:val="center"/>
            <w:hideMark/>
          </w:tcPr>
          <w:p w14:paraId="4858656E" w14:textId="77777777" w:rsidR="00BF7EF4" w:rsidRDefault="007D0E3A">
            <w:pPr>
              <w:rPr>
                <w:color w:val="000000"/>
              </w:rPr>
            </w:pPr>
            <w:proofErr w:type="spellStart"/>
            <w:r>
              <w:rPr>
                <w:color w:val="000000"/>
              </w:rPr>
              <w:t>Category</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02380C33" w14:textId="77777777" w:rsidR="00BF7EF4" w:rsidRDefault="007D0E3A">
            <w:pPr>
              <w:rPr>
                <w:color w:val="000000"/>
              </w:rPr>
            </w:pPr>
            <w:r>
              <w:rPr>
                <w:color w:val="000000"/>
              </w:rPr>
              <w:t xml:space="preserve">Asp. </w:t>
            </w:r>
            <w:proofErr w:type="spellStart"/>
            <w:r>
              <w:rPr>
                <w:color w:val="000000"/>
              </w:rPr>
              <w:t>Tox</w:t>
            </w:r>
            <w:proofErr w:type="spellEnd"/>
            <w:r>
              <w:rPr>
                <w:color w:val="000000"/>
              </w:rPr>
              <w:t>. 1</w:t>
            </w:r>
          </w:p>
        </w:tc>
        <w:tc>
          <w:tcPr>
            <w:tcW w:w="1417" w:type="dxa"/>
            <w:tcBorders>
              <w:top w:val="nil"/>
              <w:left w:val="nil"/>
              <w:bottom w:val="nil"/>
              <w:right w:val="nil"/>
            </w:tcBorders>
            <w:shd w:val="clear" w:color="auto" w:fill="auto"/>
            <w:noWrap/>
            <w:vAlign w:val="center"/>
            <w:hideMark/>
          </w:tcPr>
          <w:p w14:paraId="3B38AED5" w14:textId="77777777" w:rsidR="00BF7EF4" w:rsidRDefault="007D0E3A">
            <w:pPr>
              <w:rPr>
                <w:color w:val="000000"/>
              </w:rPr>
            </w:pPr>
            <w:r>
              <w:rPr>
                <w:color w:val="000000"/>
              </w:rPr>
              <w:t>AHA-C1</w:t>
            </w:r>
          </w:p>
        </w:tc>
        <w:tc>
          <w:tcPr>
            <w:tcW w:w="1276" w:type="dxa"/>
            <w:tcBorders>
              <w:top w:val="nil"/>
              <w:left w:val="nil"/>
              <w:bottom w:val="nil"/>
              <w:right w:val="nil"/>
            </w:tcBorders>
            <w:shd w:val="clear" w:color="auto" w:fill="auto"/>
            <w:noWrap/>
            <w:vAlign w:val="center"/>
            <w:hideMark/>
          </w:tcPr>
          <w:p w14:paraId="089804F7" w14:textId="77777777" w:rsidR="00BF7EF4" w:rsidRDefault="007D0E3A">
            <w:pPr>
              <w:rPr>
                <w:color w:val="000000"/>
              </w:rPr>
            </w:pPr>
            <w:r>
              <w:rPr>
                <w:color w:val="000000"/>
              </w:rPr>
              <w:t>H304</w:t>
            </w:r>
          </w:p>
        </w:tc>
        <w:tc>
          <w:tcPr>
            <w:tcW w:w="3118" w:type="dxa"/>
            <w:tcBorders>
              <w:top w:val="nil"/>
              <w:left w:val="nil"/>
              <w:bottom w:val="nil"/>
              <w:right w:val="nil"/>
            </w:tcBorders>
            <w:shd w:val="clear" w:color="auto" w:fill="auto"/>
            <w:noWrap/>
            <w:vAlign w:val="center"/>
            <w:hideMark/>
          </w:tcPr>
          <w:p w14:paraId="4B032B35" w14:textId="77777777" w:rsidR="00BF7EF4" w:rsidRDefault="007D0E3A">
            <w:pPr>
              <w:rPr>
                <w:color w:val="000000"/>
              </w:rPr>
            </w:pPr>
            <w:proofErr w:type="spellStart"/>
            <w:r>
              <w:rPr>
                <w:color w:val="000000"/>
              </w:rPr>
              <w:t>Asprirationsgefahr</w:t>
            </w:r>
            <w:proofErr w:type="spellEnd"/>
          </w:p>
        </w:tc>
        <w:tc>
          <w:tcPr>
            <w:tcW w:w="1560" w:type="dxa"/>
            <w:tcBorders>
              <w:top w:val="nil"/>
              <w:left w:val="nil"/>
              <w:bottom w:val="nil"/>
              <w:right w:val="nil"/>
            </w:tcBorders>
            <w:shd w:val="clear" w:color="auto" w:fill="auto"/>
            <w:noWrap/>
            <w:vAlign w:val="center"/>
            <w:hideMark/>
          </w:tcPr>
          <w:p w14:paraId="539D61ED" w14:textId="77777777" w:rsidR="00BF7EF4" w:rsidRDefault="007D0E3A">
            <w:pPr>
              <w:rPr>
                <w:color w:val="000000"/>
                <w:lang w:val="fr-CH"/>
              </w:rPr>
            </w:pPr>
            <w:r>
              <w:rPr>
                <w:color w:val="000000"/>
                <w:lang w:val="fr-CH"/>
              </w:rPr>
              <w:t>Toxicité spécifique pour certains organes cibles — exposition répétée</w:t>
            </w:r>
          </w:p>
        </w:tc>
        <w:tc>
          <w:tcPr>
            <w:tcW w:w="1387" w:type="dxa"/>
            <w:tcBorders>
              <w:top w:val="nil"/>
              <w:left w:val="nil"/>
              <w:bottom w:val="nil"/>
              <w:right w:val="nil"/>
            </w:tcBorders>
            <w:shd w:val="clear" w:color="auto" w:fill="auto"/>
            <w:noWrap/>
            <w:vAlign w:val="center"/>
            <w:hideMark/>
          </w:tcPr>
          <w:p w14:paraId="57C29A7C" w14:textId="77777777" w:rsidR="00BF7EF4" w:rsidRDefault="007D0E3A">
            <w:pPr>
              <w:rPr>
                <w:color w:val="000000"/>
                <w:lang w:val="it-CH"/>
              </w:rPr>
            </w:pPr>
            <w:r>
              <w:rPr>
                <w:color w:val="000000"/>
                <w:lang w:val="it-CH"/>
              </w:rPr>
              <w:t>Tossicità specifica per organi bersaglio (esposizione ripetuta)</w:t>
            </w:r>
          </w:p>
        </w:tc>
      </w:tr>
      <w:tr w:rsidR="00BF7EF4" w:rsidRPr="00AF12C9" w14:paraId="1F2F604B" w14:textId="77777777" w:rsidTr="002C0B12">
        <w:trPr>
          <w:trHeight w:val="495"/>
        </w:trPr>
        <w:tc>
          <w:tcPr>
            <w:tcW w:w="993" w:type="dxa"/>
            <w:tcBorders>
              <w:top w:val="nil"/>
              <w:left w:val="nil"/>
              <w:bottom w:val="nil"/>
              <w:right w:val="nil"/>
            </w:tcBorders>
            <w:shd w:val="clear" w:color="auto" w:fill="auto"/>
            <w:noWrap/>
            <w:vAlign w:val="center"/>
            <w:hideMark/>
          </w:tcPr>
          <w:p w14:paraId="1D6CE7F8" w14:textId="77777777" w:rsidR="00BF7EF4" w:rsidRDefault="007D0E3A">
            <w:pPr>
              <w:rPr>
                <w:color w:val="000000"/>
              </w:rPr>
            </w:pPr>
            <w:r>
              <w:rPr>
                <w:color w:val="000000"/>
              </w:rPr>
              <w:t>4.1</w:t>
            </w:r>
          </w:p>
        </w:tc>
        <w:tc>
          <w:tcPr>
            <w:tcW w:w="1629" w:type="dxa"/>
            <w:tcBorders>
              <w:top w:val="nil"/>
              <w:left w:val="nil"/>
              <w:bottom w:val="nil"/>
              <w:right w:val="nil"/>
            </w:tcBorders>
            <w:shd w:val="clear" w:color="auto" w:fill="auto"/>
            <w:noWrap/>
            <w:vAlign w:val="center"/>
            <w:hideMark/>
          </w:tcPr>
          <w:p w14:paraId="760BE111" w14:textId="77777777" w:rsidR="00BF7EF4" w:rsidRDefault="007D0E3A">
            <w:pPr>
              <w:rPr>
                <w:color w:val="000000"/>
                <w:lang w:val="en-US"/>
              </w:rPr>
            </w:pPr>
            <w:r>
              <w:rPr>
                <w:color w:val="000000"/>
                <w:lang w:val="en-US"/>
              </w:rPr>
              <w:t>Hazardous to the aquatic environment (acute)</w:t>
            </w:r>
          </w:p>
        </w:tc>
        <w:tc>
          <w:tcPr>
            <w:tcW w:w="1461" w:type="dxa"/>
            <w:tcBorders>
              <w:top w:val="nil"/>
              <w:left w:val="nil"/>
              <w:bottom w:val="nil"/>
              <w:right w:val="nil"/>
            </w:tcBorders>
            <w:shd w:val="clear" w:color="auto" w:fill="auto"/>
            <w:noWrap/>
            <w:vAlign w:val="center"/>
            <w:hideMark/>
          </w:tcPr>
          <w:p w14:paraId="40C6506C" w14:textId="77777777" w:rsidR="00BF7EF4" w:rsidRDefault="007D0E3A">
            <w:pPr>
              <w:rPr>
                <w:color w:val="000000"/>
              </w:rPr>
            </w:pPr>
            <w:proofErr w:type="spellStart"/>
            <w:r>
              <w:rPr>
                <w:color w:val="000000"/>
              </w:rPr>
              <w:t>Acute</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130813D5" w14:textId="77777777" w:rsidR="00BF7EF4" w:rsidRDefault="007D0E3A">
            <w:pPr>
              <w:rPr>
                <w:color w:val="000000"/>
              </w:rPr>
            </w:pPr>
            <w:proofErr w:type="spellStart"/>
            <w:r>
              <w:rPr>
                <w:color w:val="000000"/>
              </w:rPr>
              <w:t>Aquatic</w:t>
            </w:r>
            <w:proofErr w:type="spellEnd"/>
            <w:r>
              <w:rPr>
                <w:color w:val="000000"/>
              </w:rPr>
              <w:t xml:space="preserve"> </w:t>
            </w:r>
            <w:proofErr w:type="spellStart"/>
            <w:r>
              <w:rPr>
                <w:color w:val="000000"/>
              </w:rPr>
              <w:t>Acute</w:t>
            </w:r>
            <w:proofErr w:type="spellEnd"/>
            <w:r>
              <w:rPr>
                <w:color w:val="000000"/>
              </w:rPr>
              <w:t xml:space="preserve"> 1</w:t>
            </w:r>
          </w:p>
        </w:tc>
        <w:tc>
          <w:tcPr>
            <w:tcW w:w="1417" w:type="dxa"/>
            <w:tcBorders>
              <w:top w:val="nil"/>
              <w:left w:val="nil"/>
              <w:bottom w:val="nil"/>
              <w:right w:val="nil"/>
            </w:tcBorders>
            <w:shd w:val="clear" w:color="auto" w:fill="auto"/>
            <w:noWrap/>
            <w:vAlign w:val="center"/>
            <w:hideMark/>
          </w:tcPr>
          <w:p w14:paraId="37ED88A1" w14:textId="77777777" w:rsidR="00BF7EF4" w:rsidRDefault="007D0E3A">
            <w:pPr>
              <w:rPr>
                <w:color w:val="000000"/>
              </w:rPr>
            </w:pPr>
            <w:r>
              <w:rPr>
                <w:color w:val="000000"/>
              </w:rPr>
              <w:t>HAA-C1</w:t>
            </w:r>
          </w:p>
        </w:tc>
        <w:tc>
          <w:tcPr>
            <w:tcW w:w="1276" w:type="dxa"/>
            <w:tcBorders>
              <w:top w:val="nil"/>
              <w:left w:val="nil"/>
              <w:bottom w:val="nil"/>
              <w:right w:val="nil"/>
            </w:tcBorders>
            <w:shd w:val="clear" w:color="auto" w:fill="auto"/>
            <w:noWrap/>
            <w:vAlign w:val="center"/>
            <w:hideMark/>
          </w:tcPr>
          <w:p w14:paraId="2E9F4F72" w14:textId="77777777" w:rsidR="00BF7EF4" w:rsidRDefault="007D0E3A">
            <w:pPr>
              <w:rPr>
                <w:color w:val="000000"/>
              </w:rPr>
            </w:pPr>
            <w:r>
              <w:rPr>
                <w:color w:val="000000"/>
              </w:rPr>
              <w:t>H400</w:t>
            </w:r>
          </w:p>
        </w:tc>
        <w:tc>
          <w:tcPr>
            <w:tcW w:w="3118" w:type="dxa"/>
            <w:tcBorders>
              <w:top w:val="nil"/>
              <w:left w:val="nil"/>
              <w:bottom w:val="nil"/>
              <w:right w:val="nil"/>
            </w:tcBorders>
            <w:shd w:val="clear" w:color="auto" w:fill="auto"/>
            <w:noWrap/>
            <w:vAlign w:val="center"/>
            <w:hideMark/>
          </w:tcPr>
          <w:p w14:paraId="30B7A2C7" w14:textId="77777777" w:rsidR="00BF7EF4" w:rsidRDefault="007D0E3A">
            <w:pPr>
              <w:rPr>
                <w:color w:val="000000"/>
              </w:rPr>
            </w:pPr>
            <w:r>
              <w:rPr>
                <w:color w:val="000000"/>
              </w:rPr>
              <w:t>Gewässergefährdend (akut)</w:t>
            </w:r>
          </w:p>
        </w:tc>
        <w:tc>
          <w:tcPr>
            <w:tcW w:w="1560" w:type="dxa"/>
            <w:tcBorders>
              <w:top w:val="nil"/>
              <w:left w:val="nil"/>
              <w:bottom w:val="nil"/>
              <w:right w:val="nil"/>
            </w:tcBorders>
            <w:shd w:val="clear" w:color="auto" w:fill="auto"/>
            <w:noWrap/>
            <w:vAlign w:val="center"/>
            <w:hideMark/>
          </w:tcPr>
          <w:p w14:paraId="0FEC8862" w14:textId="77777777" w:rsidR="00BF7EF4" w:rsidRDefault="007D0E3A">
            <w:pPr>
              <w:rPr>
                <w:color w:val="000000"/>
                <w:lang w:val="fr-CH"/>
              </w:rPr>
            </w:pPr>
            <w:r>
              <w:rPr>
                <w:color w:val="000000"/>
                <w:lang w:val="fr-CH"/>
              </w:rPr>
              <w:t>Dangers pour le milieu aquatique (aiguë)</w:t>
            </w:r>
          </w:p>
        </w:tc>
        <w:tc>
          <w:tcPr>
            <w:tcW w:w="1387" w:type="dxa"/>
            <w:tcBorders>
              <w:top w:val="nil"/>
              <w:left w:val="nil"/>
              <w:bottom w:val="nil"/>
              <w:right w:val="nil"/>
            </w:tcBorders>
            <w:shd w:val="clear" w:color="auto" w:fill="auto"/>
            <w:noWrap/>
            <w:vAlign w:val="center"/>
            <w:hideMark/>
          </w:tcPr>
          <w:p w14:paraId="0038D426" w14:textId="77777777" w:rsidR="00BF7EF4" w:rsidRDefault="007D0E3A">
            <w:pPr>
              <w:rPr>
                <w:color w:val="000000"/>
                <w:lang w:val="it-CH"/>
              </w:rPr>
            </w:pPr>
            <w:r>
              <w:rPr>
                <w:color w:val="000000"/>
                <w:lang w:val="it-CH"/>
              </w:rPr>
              <w:t>Pericoloso per l’ambiente acquatico (acuto)</w:t>
            </w:r>
          </w:p>
        </w:tc>
      </w:tr>
      <w:tr w:rsidR="00BF7EF4" w:rsidRPr="00AF12C9" w14:paraId="536F1EBC" w14:textId="77777777" w:rsidTr="002C0B12">
        <w:trPr>
          <w:trHeight w:val="495"/>
        </w:trPr>
        <w:tc>
          <w:tcPr>
            <w:tcW w:w="993" w:type="dxa"/>
            <w:tcBorders>
              <w:top w:val="nil"/>
              <w:left w:val="nil"/>
              <w:bottom w:val="nil"/>
              <w:right w:val="nil"/>
            </w:tcBorders>
            <w:shd w:val="clear" w:color="auto" w:fill="auto"/>
            <w:noWrap/>
            <w:vAlign w:val="center"/>
            <w:hideMark/>
          </w:tcPr>
          <w:p w14:paraId="778DD058" w14:textId="77777777" w:rsidR="00BF7EF4" w:rsidRDefault="007D0E3A">
            <w:pPr>
              <w:rPr>
                <w:color w:val="000000"/>
              </w:rPr>
            </w:pPr>
            <w:r>
              <w:rPr>
                <w:color w:val="000000"/>
              </w:rPr>
              <w:t>4.1</w:t>
            </w:r>
          </w:p>
        </w:tc>
        <w:tc>
          <w:tcPr>
            <w:tcW w:w="1629" w:type="dxa"/>
            <w:tcBorders>
              <w:top w:val="nil"/>
              <w:left w:val="nil"/>
              <w:bottom w:val="nil"/>
              <w:right w:val="nil"/>
            </w:tcBorders>
            <w:shd w:val="clear" w:color="auto" w:fill="auto"/>
            <w:noWrap/>
            <w:vAlign w:val="center"/>
            <w:hideMark/>
          </w:tcPr>
          <w:p w14:paraId="167EC9EA" w14:textId="77777777" w:rsidR="00BF7EF4" w:rsidRDefault="007D0E3A">
            <w:pPr>
              <w:rPr>
                <w:color w:val="000000"/>
                <w:lang w:val="en-US"/>
              </w:rPr>
            </w:pPr>
            <w:r>
              <w:rPr>
                <w:color w:val="000000"/>
                <w:lang w:val="en-US"/>
              </w:rPr>
              <w:t>Hazardous to the aquatic environment (chronic)</w:t>
            </w:r>
          </w:p>
        </w:tc>
        <w:tc>
          <w:tcPr>
            <w:tcW w:w="1461" w:type="dxa"/>
            <w:tcBorders>
              <w:top w:val="nil"/>
              <w:left w:val="nil"/>
              <w:bottom w:val="nil"/>
              <w:right w:val="nil"/>
            </w:tcBorders>
            <w:shd w:val="clear" w:color="auto" w:fill="auto"/>
            <w:noWrap/>
            <w:vAlign w:val="center"/>
            <w:hideMark/>
          </w:tcPr>
          <w:p w14:paraId="1914D8EC" w14:textId="77777777" w:rsidR="00BF7EF4" w:rsidRDefault="007D0E3A">
            <w:pPr>
              <w:rPr>
                <w:color w:val="000000"/>
              </w:rPr>
            </w:pPr>
            <w:proofErr w:type="spellStart"/>
            <w:r>
              <w:rPr>
                <w:color w:val="000000"/>
              </w:rPr>
              <w:t>Chronic</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4FD29114" w14:textId="77777777" w:rsidR="00BF7EF4" w:rsidRDefault="007D0E3A">
            <w:pPr>
              <w:rPr>
                <w:color w:val="000000"/>
              </w:rPr>
            </w:pPr>
            <w:proofErr w:type="spellStart"/>
            <w:r>
              <w:rPr>
                <w:color w:val="000000"/>
              </w:rPr>
              <w:t>Aquatic</w:t>
            </w:r>
            <w:proofErr w:type="spellEnd"/>
            <w:r>
              <w:rPr>
                <w:color w:val="000000"/>
              </w:rPr>
              <w:t xml:space="preserve"> </w:t>
            </w:r>
            <w:proofErr w:type="spellStart"/>
            <w:r>
              <w:rPr>
                <w:color w:val="000000"/>
              </w:rPr>
              <w:t>Chronic</w:t>
            </w:r>
            <w:proofErr w:type="spellEnd"/>
            <w:r>
              <w:rPr>
                <w:color w:val="000000"/>
              </w:rPr>
              <w:t xml:space="preserve"> 1</w:t>
            </w:r>
          </w:p>
        </w:tc>
        <w:tc>
          <w:tcPr>
            <w:tcW w:w="1417" w:type="dxa"/>
            <w:tcBorders>
              <w:top w:val="nil"/>
              <w:left w:val="nil"/>
              <w:bottom w:val="nil"/>
              <w:right w:val="nil"/>
            </w:tcBorders>
            <w:shd w:val="clear" w:color="auto" w:fill="auto"/>
            <w:noWrap/>
            <w:vAlign w:val="center"/>
            <w:hideMark/>
          </w:tcPr>
          <w:p w14:paraId="5C1480B5" w14:textId="77777777" w:rsidR="00BF7EF4" w:rsidRDefault="007D0E3A">
            <w:pPr>
              <w:rPr>
                <w:color w:val="000000"/>
              </w:rPr>
            </w:pPr>
            <w:r>
              <w:rPr>
                <w:color w:val="000000"/>
              </w:rPr>
              <w:t>HAC-C1</w:t>
            </w:r>
          </w:p>
        </w:tc>
        <w:tc>
          <w:tcPr>
            <w:tcW w:w="1276" w:type="dxa"/>
            <w:tcBorders>
              <w:top w:val="nil"/>
              <w:left w:val="nil"/>
              <w:bottom w:val="nil"/>
              <w:right w:val="nil"/>
            </w:tcBorders>
            <w:shd w:val="clear" w:color="auto" w:fill="auto"/>
            <w:noWrap/>
            <w:vAlign w:val="center"/>
            <w:hideMark/>
          </w:tcPr>
          <w:p w14:paraId="199A94CB" w14:textId="77777777" w:rsidR="00BF7EF4" w:rsidRDefault="007D0E3A">
            <w:pPr>
              <w:rPr>
                <w:color w:val="000000"/>
              </w:rPr>
            </w:pPr>
            <w:r>
              <w:rPr>
                <w:color w:val="000000"/>
              </w:rPr>
              <w:t>H410</w:t>
            </w:r>
          </w:p>
        </w:tc>
        <w:tc>
          <w:tcPr>
            <w:tcW w:w="3118" w:type="dxa"/>
            <w:tcBorders>
              <w:top w:val="nil"/>
              <w:left w:val="nil"/>
              <w:bottom w:val="nil"/>
              <w:right w:val="nil"/>
            </w:tcBorders>
            <w:shd w:val="clear" w:color="auto" w:fill="auto"/>
            <w:noWrap/>
            <w:vAlign w:val="center"/>
            <w:hideMark/>
          </w:tcPr>
          <w:p w14:paraId="5A4AFEF2" w14:textId="77777777" w:rsidR="00BF7EF4" w:rsidRDefault="007D0E3A">
            <w:pPr>
              <w:rPr>
                <w:color w:val="000000"/>
              </w:rPr>
            </w:pPr>
            <w:r>
              <w:rPr>
                <w:color w:val="000000"/>
              </w:rPr>
              <w:t>Gewässergefährdend (chronisch)</w:t>
            </w:r>
          </w:p>
        </w:tc>
        <w:tc>
          <w:tcPr>
            <w:tcW w:w="1560" w:type="dxa"/>
            <w:tcBorders>
              <w:top w:val="nil"/>
              <w:left w:val="nil"/>
              <w:bottom w:val="nil"/>
              <w:right w:val="nil"/>
            </w:tcBorders>
            <w:shd w:val="clear" w:color="auto" w:fill="auto"/>
            <w:noWrap/>
            <w:vAlign w:val="center"/>
            <w:hideMark/>
          </w:tcPr>
          <w:p w14:paraId="0A236388" w14:textId="77777777" w:rsidR="00BF7EF4" w:rsidRDefault="007D0E3A">
            <w:pPr>
              <w:rPr>
                <w:color w:val="000000"/>
                <w:lang w:val="fr-CH"/>
              </w:rPr>
            </w:pPr>
            <w:r>
              <w:rPr>
                <w:color w:val="000000"/>
                <w:lang w:val="fr-CH"/>
              </w:rPr>
              <w:t>Dangers pour le milieu aquatique (chronique)</w:t>
            </w:r>
          </w:p>
        </w:tc>
        <w:tc>
          <w:tcPr>
            <w:tcW w:w="1387" w:type="dxa"/>
            <w:tcBorders>
              <w:top w:val="nil"/>
              <w:left w:val="nil"/>
              <w:bottom w:val="nil"/>
              <w:right w:val="nil"/>
            </w:tcBorders>
            <w:shd w:val="clear" w:color="auto" w:fill="auto"/>
            <w:noWrap/>
            <w:vAlign w:val="center"/>
            <w:hideMark/>
          </w:tcPr>
          <w:p w14:paraId="0AAE152D" w14:textId="77777777" w:rsidR="00BF7EF4" w:rsidRDefault="007D0E3A">
            <w:pPr>
              <w:rPr>
                <w:color w:val="000000"/>
                <w:lang w:val="it-CH"/>
              </w:rPr>
            </w:pPr>
            <w:r>
              <w:rPr>
                <w:color w:val="000000"/>
                <w:lang w:val="it-CH"/>
              </w:rPr>
              <w:t>Pericoloso per l’ambiente acquatico (cronico)</w:t>
            </w:r>
          </w:p>
        </w:tc>
      </w:tr>
      <w:tr w:rsidR="00BF7EF4" w:rsidRPr="00AF12C9" w14:paraId="3E24C3BF" w14:textId="77777777" w:rsidTr="002C0B12">
        <w:trPr>
          <w:trHeight w:val="495"/>
        </w:trPr>
        <w:tc>
          <w:tcPr>
            <w:tcW w:w="993" w:type="dxa"/>
            <w:tcBorders>
              <w:top w:val="nil"/>
              <w:left w:val="nil"/>
              <w:bottom w:val="nil"/>
              <w:right w:val="nil"/>
            </w:tcBorders>
            <w:shd w:val="clear" w:color="auto" w:fill="auto"/>
            <w:noWrap/>
            <w:vAlign w:val="center"/>
            <w:hideMark/>
          </w:tcPr>
          <w:p w14:paraId="68FB05C2" w14:textId="77777777" w:rsidR="00BF7EF4" w:rsidRDefault="007D0E3A">
            <w:pPr>
              <w:rPr>
                <w:color w:val="000000"/>
              </w:rPr>
            </w:pPr>
            <w:r>
              <w:rPr>
                <w:color w:val="000000"/>
              </w:rPr>
              <w:t>4.1</w:t>
            </w:r>
          </w:p>
        </w:tc>
        <w:tc>
          <w:tcPr>
            <w:tcW w:w="1629" w:type="dxa"/>
            <w:tcBorders>
              <w:top w:val="nil"/>
              <w:left w:val="nil"/>
              <w:bottom w:val="nil"/>
              <w:right w:val="nil"/>
            </w:tcBorders>
            <w:shd w:val="clear" w:color="auto" w:fill="auto"/>
            <w:noWrap/>
            <w:vAlign w:val="center"/>
            <w:hideMark/>
          </w:tcPr>
          <w:p w14:paraId="0118E029" w14:textId="77777777" w:rsidR="00BF7EF4" w:rsidRDefault="007D0E3A">
            <w:pPr>
              <w:rPr>
                <w:color w:val="000000"/>
                <w:lang w:val="en-US"/>
              </w:rPr>
            </w:pPr>
            <w:r>
              <w:rPr>
                <w:color w:val="000000"/>
                <w:lang w:val="en-US"/>
              </w:rPr>
              <w:t>Hazardous to the aquatic environment (chronic)</w:t>
            </w:r>
          </w:p>
        </w:tc>
        <w:tc>
          <w:tcPr>
            <w:tcW w:w="1461" w:type="dxa"/>
            <w:tcBorders>
              <w:top w:val="nil"/>
              <w:left w:val="nil"/>
              <w:bottom w:val="nil"/>
              <w:right w:val="nil"/>
            </w:tcBorders>
            <w:shd w:val="clear" w:color="auto" w:fill="auto"/>
            <w:noWrap/>
            <w:vAlign w:val="center"/>
            <w:hideMark/>
          </w:tcPr>
          <w:p w14:paraId="325C41F6" w14:textId="77777777" w:rsidR="00BF7EF4" w:rsidRDefault="007D0E3A">
            <w:pPr>
              <w:rPr>
                <w:color w:val="000000"/>
              </w:rPr>
            </w:pPr>
            <w:proofErr w:type="spellStart"/>
            <w:r>
              <w:rPr>
                <w:color w:val="000000"/>
              </w:rPr>
              <w:t>Chronic</w:t>
            </w:r>
            <w:proofErr w:type="spellEnd"/>
            <w:r>
              <w:rPr>
                <w:color w:val="000000"/>
              </w:rPr>
              <w:t xml:space="preserve"> 2</w:t>
            </w:r>
          </w:p>
        </w:tc>
        <w:tc>
          <w:tcPr>
            <w:tcW w:w="1446" w:type="dxa"/>
            <w:tcBorders>
              <w:top w:val="nil"/>
              <w:left w:val="nil"/>
              <w:bottom w:val="nil"/>
              <w:right w:val="nil"/>
            </w:tcBorders>
            <w:shd w:val="clear" w:color="auto" w:fill="auto"/>
            <w:noWrap/>
            <w:vAlign w:val="center"/>
            <w:hideMark/>
          </w:tcPr>
          <w:p w14:paraId="185B55A2" w14:textId="77777777" w:rsidR="00BF7EF4" w:rsidRDefault="007D0E3A">
            <w:pPr>
              <w:rPr>
                <w:color w:val="000000"/>
              </w:rPr>
            </w:pPr>
            <w:proofErr w:type="spellStart"/>
            <w:r>
              <w:rPr>
                <w:color w:val="000000"/>
              </w:rPr>
              <w:t>Aquatic</w:t>
            </w:r>
            <w:proofErr w:type="spellEnd"/>
            <w:r>
              <w:rPr>
                <w:color w:val="000000"/>
              </w:rPr>
              <w:t xml:space="preserve"> </w:t>
            </w:r>
            <w:proofErr w:type="spellStart"/>
            <w:r>
              <w:rPr>
                <w:color w:val="000000"/>
              </w:rPr>
              <w:t>Chronic</w:t>
            </w:r>
            <w:proofErr w:type="spellEnd"/>
            <w:r>
              <w:rPr>
                <w:color w:val="000000"/>
              </w:rPr>
              <w:t xml:space="preserve"> 2</w:t>
            </w:r>
          </w:p>
        </w:tc>
        <w:tc>
          <w:tcPr>
            <w:tcW w:w="1417" w:type="dxa"/>
            <w:tcBorders>
              <w:top w:val="nil"/>
              <w:left w:val="nil"/>
              <w:bottom w:val="nil"/>
              <w:right w:val="nil"/>
            </w:tcBorders>
            <w:shd w:val="clear" w:color="auto" w:fill="auto"/>
            <w:noWrap/>
            <w:vAlign w:val="center"/>
            <w:hideMark/>
          </w:tcPr>
          <w:p w14:paraId="02F0EFF9" w14:textId="77777777" w:rsidR="00BF7EF4" w:rsidRDefault="007D0E3A">
            <w:pPr>
              <w:rPr>
                <w:color w:val="000000"/>
              </w:rPr>
            </w:pPr>
            <w:r>
              <w:rPr>
                <w:color w:val="000000"/>
              </w:rPr>
              <w:t>HAC-C2</w:t>
            </w:r>
          </w:p>
        </w:tc>
        <w:tc>
          <w:tcPr>
            <w:tcW w:w="1276" w:type="dxa"/>
            <w:tcBorders>
              <w:top w:val="nil"/>
              <w:left w:val="nil"/>
              <w:bottom w:val="nil"/>
              <w:right w:val="nil"/>
            </w:tcBorders>
            <w:shd w:val="clear" w:color="auto" w:fill="auto"/>
            <w:noWrap/>
            <w:vAlign w:val="center"/>
            <w:hideMark/>
          </w:tcPr>
          <w:p w14:paraId="7032E38E" w14:textId="77777777" w:rsidR="00BF7EF4" w:rsidRDefault="007D0E3A">
            <w:pPr>
              <w:rPr>
                <w:color w:val="000000"/>
              </w:rPr>
            </w:pPr>
            <w:r>
              <w:rPr>
                <w:color w:val="000000"/>
              </w:rPr>
              <w:t>H411</w:t>
            </w:r>
          </w:p>
        </w:tc>
        <w:tc>
          <w:tcPr>
            <w:tcW w:w="3118" w:type="dxa"/>
            <w:tcBorders>
              <w:top w:val="nil"/>
              <w:left w:val="nil"/>
              <w:bottom w:val="nil"/>
              <w:right w:val="nil"/>
            </w:tcBorders>
            <w:shd w:val="clear" w:color="auto" w:fill="auto"/>
            <w:noWrap/>
            <w:vAlign w:val="center"/>
            <w:hideMark/>
          </w:tcPr>
          <w:p w14:paraId="6B50BAB4" w14:textId="77777777" w:rsidR="00BF7EF4" w:rsidRDefault="007D0E3A">
            <w:pPr>
              <w:rPr>
                <w:color w:val="000000"/>
              </w:rPr>
            </w:pPr>
            <w:r>
              <w:rPr>
                <w:color w:val="000000"/>
              </w:rPr>
              <w:t>Gewässergefährdend (chronisch)</w:t>
            </w:r>
          </w:p>
        </w:tc>
        <w:tc>
          <w:tcPr>
            <w:tcW w:w="1560" w:type="dxa"/>
            <w:tcBorders>
              <w:top w:val="nil"/>
              <w:left w:val="nil"/>
              <w:bottom w:val="nil"/>
              <w:right w:val="nil"/>
            </w:tcBorders>
            <w:shd w:val="clear" w:color="auto" w:fill="auto"/>
            <w:noWrap/>
            <w:vAlign w:val="center"/>
            <w:hideMark/>
          </w:tcPr>
          <w:p w14:paraId="13178B25" w14:textId="77777777" w:rsidR="00BF7EF4" w:rsidRDefault="007D0E3A">
            <w:pPr>
              <w:rPr>
                <w:color w:val="000000"/>
                <w:lang w:val="fr-CH"/>
              </w:rPr>
            </w:pPr>
            <w:r>
              <w:rPr>
                <w:color w:val="000000"/>
                <w:lang w:val="fr-CH"/>
              </w:rPr>
              <w:t>Dangers pour le milieu aquatique (chronique)</w:t>
            </w:r>
          </w:p>
        </w:tc>
        <w:tc>
          <w:tcPr>
            <w:tcW w:w="1387" w:type="dxa"/>
            <w:tcBorders>
              <w:top w:val="nil"/>
              <w:left w:val="nil"/>
              <w:bottom w:val="nil"/>
              <w:right w:val="nil"/>
            </w:tcBorders>
            <w:shd w:val="clear" w:color="auto" w:fill="auto"/>
            <w:noWrap/>
            <w:vAlign w:val="center"/>
            <w:hideMark/>
          </w:tcPr>
          <w:p w14:paraId="0941D8BF" w14:textId="77777777" w:rsidR="00BF7EF4" w:rsidRDefault="007D0E3A">
            <w:pPr>
              <w:rPr>
                <w:color w:val="000000"/>
                <w:lang w:val="it-CH"/>
              </w:rPr>
            </w:pPr>
            <w:r>
              <w:rPr>
                <w:color w:val="000000"/>
                <w:lang w:val="it-CH"/>
              </w:rPr>
              <w:t>Pericoloso per l’ambiente acquatico (cronico)</w:t>
            </w:r>
          </w:p>
        </w:tc>
      </w:tr>
      <w:tr w:rsidR="00BF7EF4" w:rsidRPr="00AF12C9" w14:paraId="16BAA8CB" w14:textId="77777777" w:rsidTr="002C0B12">
        <w:trPr>
          <w:trHeight w:val="495"/>
        </w:trPr>
        <w:tc>
          <w:tcPr>
            <w:tcW w:w="993" w:type="dxa"/>
            <w:tcBorders>
              <w:top w:val="nil"/>
              <w:left w:val="nil"/>
              <w:bottom w:val="nil"/>
              <w:right w:val="nil"/>
            </w:tcBorders>
            <w:shd w:val="clear" w:color="auto" w:fill="auto"/>
            <w:noWrap/>
            <w:vAlign w:val="center"/>
            <w:hideMark/>
          </w:tcPr>
          <w:p w14:paraId="23763E3F" w14:textId="77777777" w:rsidR="00BF7EF4" w:rsidRDefault="007D0E3A">
            <w:pPr>
              <w:rPr>
                <w:color w:val="000000"/>
              </w:rPr>
            </w:pPr>
            <w:r>
              <w:rPr>
                <w:color w:val="000000"/>
              </w:rPr>
              <w:t>4.1</w:t>
            </w:r>
          </w:p>
        </w:tc>
        <w:tc>
          <w:tcPr>
            <w:tcW w:w="1629" w:type="dxa"/>
            <w:tcBorders>
              <w:top w:val="nil"/>
              <w:left w:val="nil"/>
              <w:bottom w:val="nil"/>
              <w:right w:val="nil"/>
            </w:tcBorders>
            <w:shd w:val="clear" w:color="auto" w:fill="auto"/>
            <w:noWrap/>
            <w:vAlign w:val="center"/>
            <w:hideMark/>
          </w:tcPr>
          <w:p w14:paraId="0A3EB1C9" w14:textId="77777777" w:rsidR="00BF7EF4" w:rsidRDefault="007D0E3A">
            <w:pPr>
              <w:rPr>
                <w:color w:val="000000"/>
                <w:lang w:val="en-US"/>
              </w:rPr>
            </w:pPr>
            <w:r>
              <w:rPr>
                <w:color w:val="000000"/>
                <w:lang w:val="en-US"/>
              </w:rPr>
              <w:t>Hazardous to the aquatic environment (chronic)</w:t>
            </w:r>
          </w:p>
        </w:tc>
        <w:tc>
          <w:tcPr>
            <w:tcW w:w="1461" w:type="dxa"/>
            <w:tcBorders>
              <w:top w:val="nil"/>
              <w:left w:val="nil"/>
              <w:bottom w:val="nil"/>
              <w:right w:val="nil"/>
            </w:tcBorders>
            <w:shd w:val="clear" w:color="auto" w:fill="auto"/>
            <w:noWrap/>
            <w:vAlign w:val="center"/>
            <w:hideMark/>
          </w:tcPr>
          <w:p w14:paraId="223716A8" w14:textId="77777777" w:rsidR="00BF7EF4" w:rsidRDefault="007D0E3A">
            <w:pPr>
              <w:rPr>
                <w:color w:val="000000"/>
              </w:rPr>
            </w:pPr>
            <w:proofErr w:type="spellStart"/>
            <w:r>
              <w:rPr>
                <w:color w:val="000000"/>
              </w:rPr>
              <w:t>Chronic</w:t>
            </w:r>
            <w:proofErr w:type="spellEnd"/>
            <w:r>
              <w:rPr>
                <w:color w:val="000000"/>
              </w:rPr>
              <w:t xml:space="preserve"> 3</w:t>
            </w:r>
          </w:p>
        </w:tc>
        <w:tc>
          <w:tcPr>
            <w:tcW w:w="1446" w:type="dxa"/>
            <w:tcBorders>
              <w:top w:val="nil"/>
              <w:left w:val="nil"/>
              <w:bottom w:val="nil"/>
              <w:right w:val="nil"/>
            </w:tcBorders>
            <w:shd w:val="clear" w:color="auto" w:fill="auto"/>
            <w:noWrap/>
            <w:vAlign w:val="center"/>
            <w:hideMark/>
          </w:tcPr>
          <w:p w14:paraId="366CEC12" w14:textId="77777777" w:rsidR="00BF7EF4" w:rsidRDefault="007D0E3A">
            <w:pPr>
              <w:rPr>
                <w:color w:val="000000"/>
              </w:rPr>
            </w:pPr>
            <w:proofErr w:type="spellStart"/>
            <w:r>
              <w:rPr>
                <w:color w:val="000000"/>
              </w:rPr>
              <w:t>Aquatic</w:t>
            </w:r>
            <w:proofErr w:type="spellEnd"/>
            <w:r>
              <w:rPr>
                <w:color w:val="000000"/>
              </w:rPr>
              <w:t xml:space="preserve"> </w:t>
            </w:r>
            <w:proofErr w:type="spellStart"/>
            <w:r>
              <w:rPr>
                <w:color w:val="000000"/>
              </w:rPr>
              <w:t>Chronic</w:t>
            </w:r>
            <w:proofErr w:type="spellEnd"/>
            <w:r>
              <w:rPr>
                <w:color w:val="000000"/>
              </w:rPr>
              <w:t xml:space="preserve"> 3</w:t>
            </w:r>
          </w:p>
        </w:tc>
        <w:tc>
          <w:tcPr>
            <w:tcW w:w="1417" w:type="dxa"/>
            <w:tcBorders>
              <w:top w:val="nil"/>
              <w:left w:val="nil"/>
              <w:bottom w:val="nil"/>
              <w:right w:val="nil"/>
            </w:tcBorders>
            <w:shd w:val="clear" w:color="auto" w:fill="auto"/>
            <w:noWrap/>
            <w:vAlign w:val="center"/>
            <w:hideMark/>
          </w:tcPr>
          <w:p w14:paraId="0BA93B7E" w14:textId="77777777" w:rsidR="00BF7EF4" w:rsidRDefault="007D0E3A">
            <w:pPr>
              <w:rPr>
                <w:color w:val="000000"/>
              </w:rPr>
            </w:pPr>
            <w:r>
              <w:rPr>
                <w:color w:val="000000"/>
              </w:rPr>
              <w:t>HAC-C3</w:t>
            </w:r>
          </w:p>
        </w:tc>
        <w:tc>
          <w:tcPr>
            <w:tcW w:w="1276" w:type="dxa"/>
            <w:tcBorders>
              <w:top w:val="nil"/>
              <w:left w:val="nil"/>
              <w:bottom w:val="nil"/>
              <w:right w:val="nil"/>
            </w:tcBorders>
            <w:shd w:val="clear" w:color="auto" w:fill="auto"/>
            <w:noWrap/>
            <w:vAlign w:val="center"/>
            <w:hideMark/>
          </w:tcPr>
          <w:p w14:paraId="765C1927" w14:textId="77777777" w:rsidR="00BF7EF4" w:rsidRDefault="007D0E3A">
            <w:pPr>
              <w:rPr>
                <w:color w:val="000000"/>
              </w:rPr>
            </w:pPr>
            <w:r>
              <w:rPr>
                <w:color w:val="000000"/>
              </w:rPr>
              <w:t>H412</w:t>
            </w:r>
          </w:p>
        </w:tc>
        <w:tc>
          <w:tcPr>
            <w:tcW w:w="3118" w:type="dxa"/>
            <w:tcBorders>
              <w:top w:val="nil"/>
              <w:left w:val="nil"/>
              <w:bottom w:val="nil"/>
              <w:right w:val="nil"/>
            </w:tcBorders>
            <w:shd w:val="clear" w:color="auto" w:fill="auto"/>
            <w:noWrap/>
            <w:vAlign w:val="center"/>
            <w:hideMark/>
          </w:tcPr>
          <w:p w14:paraId="463DD8D7" w14:textId="77777777" w:rsidR="00BF7EF4" w:rsidRDefault="007D0E3A">
            <w:pPr>
              <w:rPr>
                <w:color w:val="000000"/>
              </w:rPr>
            </w:pPr>
            <w:r>
              <w:rPr>
                <w:color w:val="000000"/>
              </w:rPr>
              <w:t>Gewässergefährdend (chronisch)</w:t>
            </w:r>
          </w:p>
        </w:tc>
        <w:tc>
          <w:tcPr>
            <w:tcW w:w="1560" w:type="dxa"/>
            <w:tcBorders>
              <w:top w:val="nil"/>
              <w:left w:val="nil"/>
              <w:bottom w:val="nil"/>
              <w:right w:val="nil"/>
            </w:tcBorders>
            <w:shd w:val="clear" w:color="auto" w:fill="auto"/>
            <w:noWrap/>
            <w:vAlign w:val="center"/>
            <w:hideMark/>
          </w:tcPr>
          <w:p w14:paraId="4DB48AB1" w14:textId="77777777" w:rsidR="00BF7EF4" w:rsidRDefault="007D0E3A">
            <w:pPr>
              <w:rPr>
                <w:color w:val="000000"/>
                <w:lang w:val="fr-CH"/>
              </w:rPr>
            </w:pPr>
            <w:r>
              <w:rPr>
                <w:color w:val="000000"/>
                <w:lang w:val="fr-CH"/>
              </w:rPr>
              <w:t>Dangers pour le milieu aquatique (chronique)</w:t>
            </w:r>
          </w:p>
        </w:tc>
        <w:tc>
          <w:tcPr>
            <w:tcW w:w="1387" w:type="dxa"/>
            <w:tcBorders>
              <w:top w:val="nil"/>
              <w:left w:val="nil"/>
              <w:bottom w:val="nil"/>
              <w:right w:val="nil"/>
            </w:tcBorders>
            <w:shd w:val="clear" w:color="auto" w:fill="auto"/>
            <w:noWrap/>
            <w:vAlign w:val="center"/>
            <w:hideMark/>
          </w:tcPr>
          <w:p w14:paraId="2239994B" w14:textId="77777777" w:rsidR="00BF7EF4" w:rsidRDefault="007D0E3A">
            <w:pPr>
              <w:rPr>
                <w:color w:val="000000"/>
                <w:lang w:val="it-CH"/>
              </w:rPr>
            </w:pPr>
            <w:r>
              <w:rPr>
                <w:color w:val="000000"/>
                <w:lang w:val="it-CH"/>
              </w:rPr>
              <w:t>Pericoloso per l’ambiente acquatico (cronico)</w:t>
            </w:r>
          </w:p>
        </w:tc>
      </w:tr>
      <w:tr w:rsidR="00BF7EF4" w:rsidRPr="00AF12C9" w14:paraId="532FB87F" w14:textId="77777777" w:rsidTr="002C0B12">
        <w:trPr>
          <w:trHeight w:val="495"/>
        </w:trPr>
        <w:tc>
          <w:tcPr>
            <w:tcW w:w="993" w:type="dxa"/>
            <w:tcBorders>
              <w:top w:val="nil"/>
              <w:left w:val="nil"/>
              <w:bottom w:val="nil"/>
              <w:right w:val="nil"/>
            </w:tcBorders>
            <w:shd w:val="clear" w:color="auto" w:fill="auto"/>
            <w:noWrap/>
            <w:vAlign w:val="center"/>
            <w:hideMark/>
          </w:tcPr>
          <w:p w14:paraId="11EA1F5C" w14:textId="77777777" w:rsidR="00BF7EF4" w:rsidRDefault="007D0E3A">
            <w:pPr>
              <w:rPr>
                <w:color w:val="000000"/>
              </w:rPr>
            </w:pPr>
            <w:r>
              <w:rPr>
                <w:color w:val="000000"/>
              </w:rPr>
              <w:t>4.1</w:t>
            </w:r>
          </w:p>
        </w:tc>
        <w:tc>
          <w:tcPr>
            <w:tcW w:w="1629" w:type="dxa"/>
            <w:tcBorders>
              <w:top w:val="nil"/>
              <w:left w:val="nil"/>
              <w:bottom w:val="nil"/>
              <w:right w:val="nil"/>
            </w:tcBorders>
            <w:shd w:val="clear" w:color="auto" w:fill="auto"/>
            <w:noWrap/>
            <w:vAlign w:val="center"/>
            <w:hideMark/>
          </w:tcPr>
          <w:p w14:paraId="5DC1B4F5" w14:textId="77777777" w:rsidR="00BF7EF4" w:rsidRDefault="007D0E3A">
            <w:pPr>
              <w:rPr>
                <w:color w:val="000000"/>
                <w:lang w:val="en-US"/>
              </w:rPr>
            </w:pPr>
            <w:r>
              <w:rPr>
                <w:color w:val="000000"/>
                <w:lang w:val="en-US"/>
              </w:rPr>
              <w:t>Hazardous to the aquatic environment (chronic)</w:t>
            </w:r>
          </w:p>
        </w:tc>
        <w:tc>
          <w:tcPr>
            <w:tcW w:w="1461" w:type="dxa"/>
            <w:tcBorders>
              <w:top w:val="nil"/>
              <w:left w:val="nil"/>
              <w:bottom w:val="nil"/>
              <w:right w:val="nil"/>
            </w:tcBorders>
            <w:shd w:val="clear" w:color="auto" w:fill="auto"/>
            <w:noWrap/>
            <w:vAlign w:val="center"/>
            <w:hideMark/>
          </w:tcPr>
          <w:p w14:paraId="6B47FF1B" w14:textId="77777777" w:rsidR="00BF7EF4" w:rsidRDefault="007D0E3A">
            <w:pPr>
              <w:rPr>
                <w:color w:val="000000"/>
              </w:rPr>
            </w:pPr>
            <w:proofErr w:type="spellStart"/>
            <w:r>
              <w:rPr>
                <w:color w:val="000000"/>
              </w:rPr>
              <w:t>Chronic</w:t>
            </w:r>
            <w:proofErr w:type="spellEnd"/>
            <w:r>
              <w:rPr>
                <w:color w:val="000000"/>
              </w:rPr>
              <w:t xml:space="preserve"> 4</w:t>
            </w:r>
          </w:p>
        </w:tc>
        <w:tc>
          <w:tcPr>
            <w:tcW w:w="1446" w:type="dxa"/>
            <w:tcBorders>
              <w:top w:val="nil"/>
              <w:left w:val="nil"/>
              <w:bottom w:val="nil"/>
              <w:right w:val="nil"/>
            </w:tcBorders>
            <w:shd w:val="clear" w:color="auto" w:fill="auto"/>
            <w:noWrap/>
            <w:vAlign w:val="center"/>
            <w:hideMark/>
          </w:tcPr>
          <w:p w14:paraId="4412A26C" w14:textId="77777777" w:rsidR="00BF7EF4" w:rsidRDefault="007D0E3A">
            <w:pPr>
              <w:rPr>
                <w:color w:val="000000"/>
              </w:rPr>
            </w:pPr>
            <w:proofErr w:type="spellStart"/>
            <w:r>
              <w:rPr>
                <w:color w:val="000000"/>
              </w:rPr>
              <w:t>Aquatic</w:t>
            </w:r>
            <w:proofErr w:type="spellEnd"/>
            <w:r>
              <w:rPr>
                <w:color w:val="000000"/>
              </w:rPr>
              <w:t xml:space="preserve"> </w:t>
            </w:r>
            <w:proofErr w:type="spellStart"/>
            <w:r>
              <w:rPr>
                <w:color w:val="000000"/>
              </w:rPr>
              <w:t>Chronic</w:t>
            </w:r>
            <w:proofErr w:type="spellEnd"/>
            <w:r>
              <w:rPr>
                <w:color w:val="000000"/>
              </w:rPr>
              <w:t xml:space="preserve"> 4</w:t>
            </w:r>
          </w:p>
        </w:tc>
        <w:tc>
          <w:tcPr>
            <w:tcW w:w="1417" w:type="dxa"/>
            <w:tcBorders>
              <w:top w:val="nil"/>
              <w:left w:val="nil"/>
              <w:bottom w:val="nil"/>
              <w:right w:val="nil"/>
            </w:tcBorders>
            <w:shd w:val="clear" w:color="auto" w:fill="auto"/>
            <w:noWrap/>
            <w:vAlign w:val="center"/>
            <w:hideMark/>
          </w:tcPr>
          <w:p w14:paraId="19EDED91" w14:textId="77777777" w:rsidR="00BF7EF4" w:rsidRDefault="007D0E3A">
            <w:pPr>
              <w:rPr>
                <w:color w:val="000000"/>
              </w:rPr>
            </w:pPr>
            <w:r>
              <w:rPr>
                <w:color w:val="000000"/>
              </w:rPr>
              <w:t>HAC-C4</w:t>
            </w:r>
          </w:p>
        </w:tc>
        <w:tc>
          <w:tcPr>
            <w:tcW w:w="1276" w:type="dxa"/>
            <w:tcBorders>
              <w:top w:val="nil"/>
              <w:left w:val="nil"/>
              <w:bottom w:val="nil"/>
              <w:right w:val="nil"/>
            </w:tcBorders>
            <w:shd w:val="clear" w:color="auto" w:fill="auto"/>
            <w:noWrap/>
            <w:vAlign w:val="center"/>
            <w:hideMark/>
          </w:tcPr>
          <w:p w14:paraId="57BF8F78" w14:textId="77777777" w:rsidR="00BF7EF4" w:rsidRDefault="007D0E3A">
            <w:pPr>
              <w:rPr>
                <w:color w:val="000000"/>
              </w:rPr>
            </w:pPr>
            <w:r>
              <w:rPr>
                <w:color w:val="000000"/>
              </w:rPr>
              <w:t>H413</w:t>
            </w:r>
          </w:p>
        </w:tc>
        <w:tc>
          <w:tcPr>
            <w:tcW w:w="3118" w:type="dxa"/>
            <w:tcBorders>
              <w:top w:val="nil"/>
              <w:left w:val="nil"/>
              <w:bottom w:val="nil"/>
              <w:right w:val="nil"/>
            </w:tcBorders>
            <w:shd w:val="clear" w:color="auto" w:fill="auto"/>
            <w:noWrap/>
            <w:vAlign w:val="center"/>
            <w:hideMark/>
          </w:tcPr>
          <w:p w14:paraId="6AEFC67B" w14:textId="77777777" w:rsidR="00BF7EF4" w:rsidRDefault="007D0E3A">
            <w:pPr>
              <w:rPr>
                <w:color w:val="000000"/>
              </w:rPr>
            </w:pPr>
            <w:r>
              <w:rPr>
                <w:color w:val="000000"/>
              </w:rPr>
              <w:t>Gewässergefährdend (chronisch)</w:t>
            </w:r>
          </w:p>
        </w:tc>
        <w:tc>
          <w:tcPr>
            <w:tcW w:w="1560" w:type="dxa"/>
            <w:tcBorders>
              <w:top w:val="nil"/>
              <w:left w:val="nil"/>
              <w:bottom w:val="nil"/>
              <w:right w:val="nil"/>
            </w:tcBorders>
            <w:shd w:val="clear" w:color="auto" w:fill="auto"/>
            <w:noWrap/>
            <w:vAlign w:val="center"/>
            <w:hideMark/>
          </w:tcPr>
          <w:p w14:paraId="0B9E5F5D" w14:textId="77777777" w:rsidR="00BF7EF4" w:rsidRDefault="007D0E3A">
            <w:pPr>
              <w:rPr>
                <w:color w:val="000000"/>
                <w:lang w:val="fr-CH"/>
              </w:rPr>
            </w:pPr>
            <w:r>
              <w:rPr>
                <w:color w:val="000000"/>
                <w:lang w:val="fr-CH"/>
              </w:rPr>
              <w:t>Dangers pour le milieu aquatique (chronique)</w:t>
            </w:r>
          </w:p>
        </w:tc>
        <w:tc>
          <w:tcPr>
            <w:tcW w:w="1387" w:type="dxa"/>
            <w:tcBorders>
              <w:top w:val="nil"/>
              <w:left w:val="nil"/>
              <w:bottom w:val="nil"/>
              <w:right w:val="nil"/>
            </w:tcBorders>
            <w:shd w:val="clear" w:color="auto" w:fill="auto"/>
            <w:noWrap/>
            <w:vAlign w:val="center"/>
            <w:hideMark/>
          </w:tcPr>
          <w:p w14:paraId="55BD1DDE" w14:textId="77777777" w:rsidR="00BF7EF4" w:rsidRDefault="007D0E3A">
            <w:pPr>
              <w:rPr>
                <w:color w:val="000000"/>
                <w:lang w:val="it-CH"/>
              </w:rPr>
            </w:pPr>
            <w:r>
              <w:rPr>
                <w:color w:val="000000"/>
                <w:lang w:val="it-CH"/>
              </w:rPr>
              <w:t>Pericoloso per l’ambiente acquatico (cronico)</w:t>
            </w:r>
          </w:p>
        </w:tc>
      </w:tr>
      <w:tr w:rsidR="002C0B12" w:rsidRPr="002C0B12" w14:paraId="6A03E9D9" w14:textId="77777777" w:rsidTr="00DD3871">
        <w:trPr>
          <w:trHeight w:val="495"/>
        </w:trPr>
        <w:tc>
          <w:tcPr>
            <w:tcW w:w="993" w:type="dxa"/>
            <w:tcBorders>
              <w:top w:val="nil"/>
              <w:left w:val="nil"/>
              <w:bottom w:val="nil"/>
              <w:right w:val="nil"/>
            </w:tcBorders>
            <w:shd w:val="clear" w:color="auto" w:fill="auto"/>
            <w:noWrap/>
            <w:vAlign w:val="center"/>
          </w:tcPr>
          <w:p w14:paraId="3F2B61B6" w14:textId="1DE0A077" w:rsidR="002C0B12" w:rsidRDefault="002C0B12" w:rsidP="002C0B12">
            <w:pPr>
              <w:rPr>
                <w:color w:val="000000"/>
              </w:rPr>
            </w:pPr>
            <w:r>
              <w:rPr>
                <w:color w:val="000000"/>
                <w:sz w:val="22"/>
              </w:rPr>
              <w:lastRenderedPageBreak/>
              <w:t>4.2</w:t>
            </w:r>
          </w:p>
        </w:tc>
        <w:tc>
          <w:tcPr>
            <w:tcW w:w="1629" w:type="dxa"/>
            <w:tcBorders>
              <w:top w:val="nil"/>
              <w:left w:val="nil"/>
              <w:bottom w:val="nil"/>
              <w:right w:val="nil"/>
            </w:tcBorders>
            <w:shd w:val="clear" w:color="auto" w:fill="auto"/>
            <w:noWrap/>
            <w:vAlign w:val="center"/>
          </w:tcPr>
          <w:p w14:paraId="7E5067F8" w14:textId="4D78C747" w:rsidR="002C0B12" w:rsidRDefault="002C0B12" w:rsidP="002C0B12">
            <w:pPr>
              <w:rPr>
                <w:color w:val="000000"/>
                <w:lang w:val="en-US"/>
              </w:rPr>
            </w:pPr>
            <w:r w:rsidRPr="002C0B12">
              <w:rPr>
                <w:szCs w:val="20"/>
                <w:lang w:val="en-US"/>
              </w:rPr>
              <w:t xml:space="preserve">Endocrine </w:t>
            </w:r>
            <w:proofErr w:type="gramStart"/>
            <w:r w:rsidRPr="002C0B12">
              <w:rPr>
                <w:szCs w:val="20"/>
                <w:lang w:val="en-US"/>
              </w:rPr>
              <w:t>disruptor</w:t>
            </w:r>
            <w:proofErr w:type="gramEnd"/>
            <w:r w:rsidRPr="002C0B12">
              <w:rPr>
                <w:szCs w:val="20"/>
                <w:lang w:val="en-US"/>
              </w:rPr>
              <w:t xml:space="preserve"> for the environment</w:t>
            </w:r>
          </w:p>
        </w:tc>
        <w:tc>
          <w:tcPr>
            <w:tcW w:w="1461" w:type="dxa"/>
            <w:tcBorders>
              <w:top w:val="nil"/>
              <w:left w:val="nil"/>
              <w:bottom w:val="nil"/>
              <w:right w:val="nil"/>
            </w:tcBorders>
            <w:shd w:val="clear" w:color="auto" w:fill="auto"/>
            <w:noWrap/>
            <w:vAlign w:val="center"/>
          </w:tcPr>
          <w:p w14:paraId="6DB181AA" w14:textId="2D81C4AA" w:rsidR="002C0B12" w:rsidRDefault="002C0B12" w:rsidP="002C0B12">
            <w:pPr>
              <w:rPr>
                <w:color w:val="000000"/>
              </w:rPr>
            </w:pPr>
            <w:proofErr w:type="spellStart"/>
            <w:r>
              <w:rPr>
                <w:color w:val="000000"/>
                <w:sz w:val="22"/>
              </w:rPr>
              <w:t>Category</w:t>
            </w:r>
            <w:proofErr w:type="spellEnd"/>
            <w:r>
              <w:rPr>
                <w:color w:val="000000"/>
                <w:sz w:val="22"/>
              </w:rPr>
              <w:t xml:space="preserve"> 1</w:t>
            </w:r>
          </w:p>
        </w:tc>
        <w:tc>
          <w:tcPr>
            <w:tcW w:w="1446" w:type="dxa"/>
            <w:tcBorders>
              <w:top w:val="nil"/>
              <w:left w:val="nil"/>
              <w:bottom w:val="nil"/>
              <w:right w:val="nil"/>
            </w:tcBorders>
            <w:shd w:val="clear" w:color="auto" w:fill="auto"/>
            <w:noWrap/>
            <w:vAlign w:val="bottom"/>
          </w:tcPr>
          <w:p w14:paraId="4DC8383D" w14:textId="16F4A5BF" w:rsidR="002C0B12" w:rsidRDefault="002C0B12" w:rsidP="002C0B12">
            <w:pPr>
              <w:rPr>
                <w:color w:val="000000"/>
              </w:rPr>
            </w:pPr>
            <w:r>
              <w:rPr>
                <w:color w:val="000000"/>
                <w:szCs w:val="20"/>
              </w:rPr>
              <w:t>ED-</w:t>
            </w:r>
            <w:proofErr w:type="spellStart"/>
            <w:r>
              <w:rPr>
                <w:color w:val="000000"/>
                <w:szCs w:val="20"/>
              </w:rPr>
              <w:t>ENV</w:t>
            </w:r>
            <w:proofErr w:type="spellEnd"/>
          </w:p>
        </w:tc>
        <w:tc>
          <w:tcPr>
            <w:tcW w:w="1417" w:type="dxa"/>
            <w:tcBorders>
              <w:top w:val="nil"/>
              <w:left w:val="nil"/>
              <w:bottom w:val="nil"/>
              <w:right w:val="nil"/>
            </w:tcBorders>
            <w:shd w:val="clear" w:color="auto" w:fill="auto"/>
            <w:noWrap/>
            <w:vAlign w:val="center"/>
          </w:tcPr>
          <w:p w14:paraId="15226224" w14:textId="42874762" w:rsidR="002C0B12" w:rsidRDefault="002C0B12" w:rsidP="002C0B12">
            <w:pPr>
              <w:rPr>
                <w:color w:val="000000"/>
              </w:rPr>
            </w:pPr>
            <w:r>
              <w:rPr>
                <w:color w:val="000000"/>
                <w:szCs w:val="20"/>
              </w:rPr>
              <w:t>ED-</w:t>
            </w:r>
            <w:proofErr w:type="spellStart"/>
            <w:r>
              <w:rPr>
                <w:color w:val="000000"/>
                <w:szCs w:val="20"/>
              </w:rPr>
              <w:t>ENV</w:t>
            </w:r>
            <w:proofErr w:type="spellEnd"/>
            <w:r>
              <w:rPr>
                <w:color w:val="000000"/>
                <w:szCs w:val="20"/>
              </w:rPr>
              <w:t>-1</w:t>
            </w:r>
          </w:p>
        </w:tc>
        <w:tc>
          <w:tcPr>
            <w:tcW w:w="1276" w:type="dxa"/>
            <w:tcBorders>
              <w:top w:val="nil"/>
              <w:left w:val="nil"/>
              <w:bottom w:val="nil"/>
              <w:right w:val="nil"/>
            </w:tcBorders>
            <w:shd w:val="clear" w:color="auto" w:fill="auto"/>
            <w:noWrap/>
            <w:vAlign w:val="center"/>
          </w:tcPr>
          <w:p w14:paraId="631BBAB8" w14:textId="14B302FC" w:rsidR="002C0B12" w:rsidRDefault="002C0B12" w:rsidP="002C0B12">
            <w:pPr>
              <w:rPr>
                <w:color w:val="000000"/>
              </w:rPr>
            </w:pPr>
            <w:proofErr w:type="spellStart"/>
            <w:r>
              <w:rPr>
                <w:color w:val="000000"/>
                <w:szCs w:val="20"/>
              </w:rPr>
              <w:t>EUH430</w:t>
            </w:r>
            <w:proofErr w:type="spellEnd"/>
          </w:p>
        </w:tc>
        <w:tc>
          <w:tcPr>
            <w:tcW w:w="3118" w:type="dxa"/>
            <w:tcBorders>
              <w:top w:val="nil"/>
              <w:left w:val="nil"/>
              <w:bottom w:val="nil"/>
              <w:right w:val="nil"/>
            </w:tcBorders>
            <w:shd w:val="clear" w:color="auto" w:fill="auto"/>
            <w:noWrap/>
            <w:vAlign w:val="center"/>
          </w:tcPr>
          <w:p w14:paraId="39D71529" w14:textId="328645B4" w:rsidR="002C0B12" w:rsidRDefault="002C0B12" w:rsidP="002C0B12">
            <w:pPr>
              <w:rPr>
                <w:color w:val="000000"/>
              </w:rPr>
            </w:pPr>
            <w:r>
              <w:rPr>
                <w:color w:val="000000"/>
                <w:sz w:val="22"/>
              </w:rPr>
              <w:t>Endokriner Disruptor mit Wirkung auf die Umwelt</w:t>
            </w:r>
          </w:p>
        </w:tc>
        <w:tc>
          <w:tcPr>
            <w:tcW w:w="1560" w:type="dxa"/>
            <w:tcBorders>
              <w:top w:val="nil"/>
              <w:left w:val="nil"/>
              <w:bottom w:val="nil"/>
              <w:right w:val="nil"/>
            </w:tcBorders>
            <w:shd w:val="clear" w:color="auto" w:fill="auto"/>
            <w:noWrap/>
            <w:vAlign w:val="center"/>
          </w:tcPr>
          <w:p w14:paraId="0B53AA74" w14:textId="49B87D73" w:rsidR="002C0B12" w:rsidRPr="002C0B12" w:rsidRDefault="002C0B12" w:rsidP="002C0B12">
            <w:pPr>
              <w:rPr>
                <w:color w:val="000000"/>
              </w:rPr>
            </w:pPr>
            <w:proofErr w:type="spellStart"/>
            <w:r>
              <w:rPr>
                <w:color w:val="000000"/>
                <w:sz w:val="22"/>
              </w:rPr>
              <w:t>Perturbateur</w:t>
            </w:r>
            <w:proofErr w:type="spellEnd"/>
            <w:r>
              <w:rPr>
                <w:color w:val="000000"/>
                <w:sz w:val="22"/>
              </w:rPr>
              <w:t xml:space="preserve"> </w:t>
            </w:r>
            <w:proofErr w:type="spellStart"/>
            <w:r>
              <w:rPr>
                <w:color w:val="000000"/>
                <w:sz w:val="22"/>
              </w:rPr>
              <w:t>endocrinien</w:t>
            </w:r>
            <w:proofErr w:type="spellEnd"/>
            <w:r>
              <w:rPr>
                <w:color w:val="000000"/>
                <w:sz w:val="22"/>
              </w:rPr>
              <w:t xml:space="preserve"> </w:t>
            </w:r>
            <w:proofErr w:type="spellStart"/>
            <w:r>
              <w:rPr>
                <w:color w:val="000000"/>
                <w:sz w:val="22"/>
              </w:rPr>
              <w:t>dans</w:t>
            </w:r>
            <w:proofErr w:type="spellEnd"/>
            <w:r>
              <w:rPr>
                <w:color w:val="000000"/>
                <w:sz w:val="22"/>
              </w:rPr>
              <w:t xml:space="preserve"> </w:t>
            </w:r>
            <w:proofErr w:type="spellStart"/>
            <w:r>
              <w:rPr>
                <w:color w:val="000000"/>
                <w:sz w:val="22"/>
              </w:rPr>
              <w:t>l’environnement</w:t>
            </w:r>
            <w:proofErr w:type="spellEnd"/>
          </w:p>
        </w:tc>
        <w:tc>
          <w:tcPr>
            <w:tcW w:w="1387" w:type="dxa"/>
            <w:tcBorders>
              <w:top w:val="nil"/>
              <w:left w:val="nil"/>
              <w:bottom w:val="nil"/>
              <w:right w:val="nil"/>
            </w:tcBorders>
            <w:shd w:val="clear" w:color="auto" w:fill="auto"/>
            <w:noWrap/>
            <w:vAlign w:val="center"/>
          </w:tcPr>
          <w:p w14:paraId="23BECE7A" w14:textId="6296B90E" w:rsidR="002C0B12" w:rsidRPr="002C0B12" w:rsidRDefault="002C0B12" w:rsidP="002C0B12">
            <w:pPr>
              <w:rPr>
                <w:color w:val="000000"/>
              </w:rPr>
            </w:pPr>
            <w:proofErr w:type="spellStart"/>
            <w:r>
              <w:rPr>
                <w:color w:val="000000"/>
                <w:sz w:val="22"/>
              </w:rPr>
              <w:t>Interferente</w:t>
            </w:r>
            <w:proofErr w:type="spellEnd"/>
            <w:r>
              <w:rPr>
                <w:color w:val="000000"/>
                <w:sz w:val="22"/>
              </w:rPr>
              <w:t xml:space="preserve"> </w:t>
            </w:r>
            <w:proofErr w:type="spellStart"/>
            <w:r>
              <w:rPr>
                <w:color w:val="000000"/>
                <w:sz w:val="22"/>
              </w:rPr>
              <w:t>endocrino</w:t>
            </w:r>
            <w:proofErr w:type="spellEnd"/>
            <w:r>
              <w:rPr>
                <w:color w:val="000000"/>
                <w:sz w:val="22"/>
              </w:rPr>
              <w:t xml:space="preserve"> per </w:t>
            </w:r>
            <w:proofErr w:type="spellStart"/>
            <w:r>
              <w:rPr>
                <w:color w:val="000000"/>
                <w:sz w:val="22"/>
              </w:rPr>
              <w:t>l’ambiente</w:t>
            </w:r>
            <w:proofErr w:type="spellEnd"/>
          </w:p>
        </w:tc>
      </w:tr>
      <w:tr w:rsidR="002C0B12" w:rsidRPr="002C0B12" w14:paraId="1A572E3A" w14:textId="77777777" w:rsidTr="00DD3871">
        <w:trPr>
          <w:trHeight w:val="495"/>
        </w:trPr>
        <w:tc>
          <w:tcPr>
            <w:tcW w:w="993" w:type="dxa"/>
            <w:tcBorders>
              <w:top w:val="nil"/>
              <w:left w:val="nil"/>
              <w:bottom w:val="nil"/>
              <w:right w:val="nil"/>
            </w:tcBorders>
            <w:shd w:val="clear" w:color="auto" w:fill="auto"/>
            <w:noWrap/>
            <w:vAlign w:val="center"/>
          </w:tcPr>
          <w:p w14:paraId="551F9F1A" w14:textId="66626760" w:rsidR="002C0B12" w:rsidRDefault="002C0B12" w:rsidP="002C0B12">
            <w:pPr>
              <w:rPr>
                <w:color w:val="000000"/>
              </w:rPr>
            </w:pPr>
            <w:r>
              <w:rPr>
                <w:color w:val="000000"/>
                <w:sz w:val="22"/>
              </w:rPr>
              <w:t>4.2</w:t>
            </w:r>
          </w:p>
        </w:tc>
        <w:tc>
          <w:tcPr>
            <w:tcW w:w="1629" w:type="dxa"/>
            <w:tcBorders>
              <w:top w:val="nil"/>
              <w:left w:val="nil"/>
              <w:bottom w:val="nil"/>
              <w:right w:val="nil"/>
            </w:tcBorders>
            <w:shd w:val="clear" w:color="auto" w:fill="auto"/>
            <w:noWrap/>
            <w:vAlign w:val="center"/>
          </w:tcPr>
          <w:p w14:paraId="39278608" w14:textId="6824C1DD" w:rsidR="002C0B12" w:rsidRDefault="002C0B12" w:rsidP="002C0B12">
            <w:pPr>
              <w:rPr>
                <w:color w:val="000000"/>
                <w:lang w:val="en-US"/>
              </w:rPr>
            </w:pPr>
            <w:r w:rsidRPr="002C0B12">
              <w:rPr>
                <w:szCs w:val="20"/>
                <w:lang w:val="en-US"/>
              </w:rPr>
              <w:t xml:space="preserve">Endocrine </w:t>
            </w:r>
            <w:proofErr w:type="gramStart"/>
            <w:r w:rsidRPr="002C0B12">
              <w:rPr>
                <w:szCs w:val="20"/>
                <w:lang w:val="en-US"/>
              </w:rPr>
              <w:t>disruptor</w:t>
            </w:r>
            <w:proofErr w:type="gramEnd"/>
            <w:r w:rsidRPr="002C0B12">
              <w:rPr>
                <w:szCs w:val="20"/>
                <w:lang w:val="en-US"/>
              </w:rPr>
              <w:t xml:space="preserve"> for the environment</w:t>
            </w:r>
          </w:p>
        </w:tc>
        <w:tc>
          <w:tcPr>
            <w:tcW w:w="1461" w:type="dxa"/>
            <w:tcBorders>
              <w:top w:val="nil"/>
              <w:left w:val="nil"/>
              <w:bottom w:val="nil"/>
              <w:right w:val="nil"/>
            </w:tcBorders>
            <w:shd w:val="clear" w:color="auto" w:fill="auto"/>
            <w:noWrap/>
            <w:vAlign w:val="center"/>
          </w:tcPr>
          <w:p w14:paraId="3C4DB5BA" w14:textId="652E1C04" w:rsidR="002C0B12" w:rsidRDefault="002C0B12" w:rsidP="002C0B12">
            <w:pPr>
              <w:rPr>
                <w:color w:val="000000"/>
              </w:rPr>
            </w:pPr>
            <w:proofErr w:type="spellStart"/>
            <w:r>
              <w:rPr>
                <w:color w:val="000000"/>
                <w:sz w:val="22"/>
              </w:rPr>
              <w:t>Category</w:t>
            </w:r>
            <w:proofErr w:type="spellEnd"/>
            <w:r>
              <w:rPr>
                <w:color w:val="000000"/>
                <w:sz w:val="22"/>
              </w:rPr>
              <w:t xml:space="preserve"> 2</w:t>
            </w:r>
          </w:p>
        </w:tc>
        <w:tc>
          <w:tcPr>
            <w:tcW w:w="1446" w:type="dxa"/>
            <w:tcBorders>
              <w:top w:val="nil"/>
              <w:left w:val="nil"/>
              <w:bottom w:val="nil"/>
              <w:right w:val="nil"/>
            </w:tcBorders>
            <w:shd w:val="clear" w:color="auto" w:fill="auto"/>
            <w:noWrap/>
            <w:vAlign w:val="bottom"/>
          </w:tcPr>
          <w:p w14:paraId="0C416BBA" w14:textId="5ACA60E1" w:rsidR="002C0B12" w:rsidRDefault="002C0B12" w:rsidP="002C0B12">
            <w:pPr>
              <w:rPr>
                <w:color w:val="000000"/>
              </w:rPr>
            </w:pPr>
            <w:r>
              <w:rPr>
                <w:color w:val="000000"/>
                <w:szCs w:val="20"/>
              </w:rPr>
              <w:t>ED-</w:t>
            </w:r>
            <w:proofErr w:type="spellStart"/>
            <w:r>
              <w:rPr>
                <w:color w:val="000000"/>
                <w:szCs w:val="20"/>
              </w:rPr>
              <w:t>ENV</w:t>
            </w:r>
            <w:proofErr w:type="spellEnd"/>
          </w:p>
        </w:tc>
        <w:tc>
          <w:tcPr>
            <w:tcW w:w="1417" w:type="dxa"/>
            <w:tcBorders>
              <w:top w:val="nil"/>
              <w:left w:val="nil"/>
              <w:bottom w:val="nil"/>
              <w:right w:val="nil"/>
            </w:tcBorders>
            <w:shd w:val="clear" w:color="auto" w:fill="auto"/>
            <w:noWrap/>
            <w:vAlign w:val="center"/>
          </w:tcPr>
          <w:p w14:paraId="44CE792A" w14:textId="20F36F42" w:rsidR="002C0B12" w:rsidRDefault="002C0B12" w:rsidP="002C0B12">
            <w:pPr>
              <w:rPr>
                <w:color w:val="000000"/>
              </w:rPr>
            </w:pPr>
            <w:r>
              <w:rPr>
                <w:color w:val="000000"/>
                <w:szCs w:val="20"/>
              </w:rPr>
              <w:t>ED-</w:t>
            </w:r>
            <w:proofErr w:type="spellStart"/>
            <w:r>
              <w:rPr>
                <w:color w:val="000000"/>
                <w:szCs w:val="20"/>
              </w:rPr>
              <w:t>ENV</w:t>
            </w:r>
            <w:proofErr w:type="spellEnd"/>
            <w:r>
              <w:rPr>
                <w:color w:val="000000"/>
                <w:szCs w:val="20"/>
              </w:rPr>
              <w:t>-2</w:t>
            </w:r>
          </w:p>
        </w:tc>
        <w:tc>
          <w:tcPr>
            <w:tcW w:w="1276" w:type="dxa"/>
            <w:tcBorders>
              <w:top w:val="nil"/>
              <w:left w:val="nil"/>
              <w:bottom w:val="nil"/>
              <w:right w:val="nil"/>
            </w:tcBorders>
            <w:shd w:val="clear" w:color="auto" w:fill="auto"/>
            <w:noWrap/>
            <w:vAlign w:val="center"/>
          </w:tcPr>
          <w:p w14:paraId="400B1BBF" w14:textId="642CE128" w:rsidR="002C0B12" w:rsidRDefault="002C0B12" w:rsidP="002C0B12">
            <w:pPr>
              <w:rPr>
                <w:color w:val="000000"/>
              </w:rPr>
            </w:pPr>
            <w:proofErr w:type="spellStart"/>
            <w:r>
              <w:rPr>
                <w:color w:val="000000"/>
                <w:szCs w:val="20"/>
              </w:rPr>
              <w:t>EUH431</w:t>
            </w:r>
            <w:proofErr w:type="spellEnd"/>
          </w:p>
        </w:tc>
        <w:tc>
          <w:tcPr>
            <w:tcW w:w="3118" w:type="dxa"/>
            <w:tcBorders>
              <w:top w:val="nil"/>
              <w:left w:val="nil"/>
              <w:bottom w:val="nil"/>
              <w:right w:val="nil"/>
            </w:tcBorders>
            <w:shd w:val="clear" w:color="auto" w:fill="auto"/>
            <w:noWrap/>
            <w:vAlign w:val="center"/>
          </w:tcPr>
          <w:p w14:paraId="05343FEA" w14:textId="28C6A269" w:rsidR="002C0B12" w:rsidRDefault="002C0B12" w:rsidP="002C0B12">
            <w:pPr>
              <w:rPr>
                <w:color w:val="000000"/>
              </w:rPr>
            </w:pPr>
            <w:r>
              <w:rPr>
                <w:color w:val="000000"/>
                <w:sz w:val="22"/>
              </w:rPr>
              <w:t>Endokriner Disruptor mit Wirkung auf die Umwelt</w:t>
            </w:r>
          </w:p>
        </w:tc>
        <w:tc>
          <w:tcPr>
            <w:tcW w:w="1560" w:type="dxa"/>
            <w:tcBorders>
              <w:top w:val="nil"/>
              <w:left w:val="nil"/>
              <w:bottom w:val="nil"/>
              <w:right w:val="nil"/>
            </w:tcBorders>
            <w:shd w:val="clear" w:color="auto" w:fill="auto"/>
            <w:noWrap/>
            <w:vAlign w:val="center"/>
          </w:tcPr>
          <w:p w14:paraId="40849919" w14:textId="45B174BA" w:rsidR="002C0B12" w:rsidRPr="002C0B12" w:rsidRDefault="002C0B12" w:rsidP="002C0B12">
            <w:pPr>
              <w:rPr>
                <w:color w:val="000000"/>
              </w:rPr>
            </w:pPr>
            <w:proofErr w:type="spellStart"/>
            <w:r>
              <w:rPr>
                <w:color w:val="000000"/>
                <w:sz w:val="22"/>
              </w:rPr>
              <w:t>Perturbateur</w:t>
            </w:r>
            <w:proofErr w:type="spellEnd"/>
            <w:r>
              <w:rPr>
                <w:color w:val="000000"/>
                <w:sz w:val="22"/>
              </w:rPr>
              <w:t xml:space="preserve"> </w:t>
            </w:r>
            <w:proofErr w:type="spellStart"/>
            <w:r>
              <w:rPr>
                <w:color w:val="000000"/>
                <w:sz w:val="22"/>
              </w:rPr>
              <w:t>endocrinien</w:t>
            </w:r>
            <w:proofErr w:type="spellEnd"/>
            <w:r>
              <w:rPr>
                <w:color w:val="000000"/>
                <w:sz w:val="22"/>
              </w:rPr>
              <w:t xml:space="preserve"> </w:t>
            </w:r>
            <w:proofErr w:type="spellStart"/>
            <w:r>
              <w:rPr>
                <w:color w:val="000000"/>
                <w:sz w:val="22"/>
              </w:rPr>
              <w:t>dans</w:t>
            </w:r>
            <w:proofErr w:type="spellEnd"/>
            <w:r>
              <w:rPr>
                <w:color w:val="000000"/>
                <w:sz w:val="22"/>
              </w:rPr>
              <w:t xml:space="preserve"> </w:t>
            </w:r>
            <w:proofErr w:type="spellStart"/>
            <w:r>
              <w:rPr>
                <w:color w:val="000000"/>
                <w:sz w:val="22"/>
              </w:rPr>
              <w:t>l’environnement</w:t>
            </w:r>
            <w:proofErr w:type="spellEnd"/>
          </w:p>
        </w:tc>
        <w:tc>
          <w:tcPr>
            <w:tcW w:w="1387" w:type="dxa"/>
            <w:tcBorders>
              <w:top w:val="nil"/>
              <w:left w:val="nil"/>
              <w:bottom w:val="nil"/>
              <w:right w:val="nil"/>
            </w:tcBorders>
            <w:shd w:val="clear" w:color="auto" w:fill="auto"/>
            <w:noWrap/>
            <w:vAlign w:val="center"/>
          </w:tcPr>
          <w:p w14:paraId="39F22A8D" w14:textId="4B462D78" w:rsidR="002C0B12" w:rsidRPr="002C0B12" w:rsidRDefault="002C0B12" w:rsidP="002C0B12">
            <w:pPr>
              <w:rPr>
                <w:color w:val="000000"/>
              </w:rPr>
            </w:pPr>
            <w:proofErr w:type="spellStart"/>
            <w:r>
              <w:rPr>
                <w:color w:val="000000"/>
                <w:sz w:val="22"/>
              </w:rPr>
              <w:t>Interferente</w:t>
            </w:r>
            <w:proofErr w:type="spellEnd"/>
            <w:r>
              <w:rPr>
                <w:color w:val="000000"/>
                <w:sz w:val="22"/>
              </w:rPr>
              <w:t xml:space="preserve"> </w:t>
            </w:r>
            <w:proofErr w:type="spellStart"/>
            <w:r>
              <w:rPr>
                <w:color w:val="000000"/>
                <w:sz w:val="22"/>
              </w:rPr>
              <w:t>endocrino</w:t>
            </w:r>
            <w:proofErr w:type="spellEnd"/>
            <w:r>
              <w:rPr>
                <w:color w:val="000000"/>
                <w:sz w:val="22"/>
              </w:rPr>
              <w:t xml:space="preserve"> per </w:t>
            </w:r>
            <w:proofErr w:type="spellStart"/>
            <w:r>
              <w:rPr>
                <w:color w:val="000000"/>
                <w:sz w:val="22"/>
              </w:rPr>
              <w:t>l’ambiente</w:t>
            </w:r>
            <w:proofErr w:type="spellEnd"/>
          </w:p>
        </w:tc>
      </w:tr>
      <w:tr w:rsidR="002C0B12" w:rsidRPr="002C0B12" w14:paraId="51401E2E" w14:textId="77777777" w:rsidTr="00DD3871">
        <w:trPr>
          <w:trHeight w:val="495"/>
        </w:trPr>
        <w:tc>
          <w:tcPr>
            <w:tcW w:w="993" w:type="dxa"/>
            <w:tcBorders>
              <w:top w:val="nil"/>
              <w:left w:val="nil"/>
              <w:bottom w:val="nil"/>
              <w:right w:val="nil"/>
            </w:tcBorders>
            <w:shd w:val="clear" w:color="auto" w:fill="auto"/>
            <w:noWrap/>
            <w:vAlign w:val="center"/>
          </w:tcPr>
          <w:p w14:paraId="1D0092E9" w14:textId="34F5B266" w:rsidR="002C0B12" w:rsidRDefault="002C0B12" w:rsidP="002C0B12">
            <w:pPr>
              <w:rPr>
                <w:color w:val="000000"/>
              </w:rPr>
            </w:pPr>
            <w:r>
              <w:rPr>
                <w:color w:val="000000"/>
                <w:sz w:val="22"/>
              </w:rPr>
              <w:t>4.3</w:t>
            </w:r>
          </w:p>
        </w:tc>
        <w:tc>
          <w:tcPr>
            <w:tcW w:w="1629" w:type="dxa"/>
            <w:tcBorders>
              <w:top w:val="nil"/>
              <w:left w:val="nil"/>
              <w:bottom w:val="nil"/>
              <w:right w:val="nil"/>
            </w:tcBorders>
            <w:shd w:val="clear" w:color="auto" w:fill="auto"/>
            <w:noWrap/>
            <w:vAlign w:val="center"/>
          </w:tcPr>
          <w:p w14:paraId="3A10B023" w14:textId="50C9D0F0" w:rsidR="002C0B12" w:rsidRDefault="002C0B12" w:rsidP="002C0B12">
            <w:pPr>
              <w:rPr>
                <w:color w:val="000000"/>
                <w:lang w:val="en-US"/>
              </w:rPr>
            </w:pPr>
            <w:r>
              <w:rPr>
                <w:szCs w:val="20"/>
              </w:rPr>
              <w:t xml:space="preserve">Persistent, </w:t>
            </w:r>
            <w:proofErr w:type="spellStart"/>
            <w:r>
              <w:rPr>
                <w:szCs w:val="20"/>
              </w:rPr>
              <w:t>bioaccumulative</w:t>
            </w:r>
            <w:proofErr w:type="spellEnd"/>
            <w:r>
              <w:rPr>
                <w:szCs w:val="20"/>
              </w:rPr>
              <w:t xml:space="preserve"> and </w:t>
            </w:r>
            <w:proofErr w:type="spellStart"/>
            <w:r>
              <w:rPr>
                <w:szCs w:val="20"/>
              </w:rPr>
              <w:t>toxic</w:t>
            </w:r>
            <w:proofErr w:type="spellEnd"/>
          </w:p>
        </w:tc>
        <w:tc>
          <w:tcPr>
            <w:tcW w:w="1461" w:type="dxa"/>
            <w:tcBorders>
              <w:top w:val="nil"/>
              <w:left w:val="nil"/>
              <w:bottom w:val="nil"/>
              <w:right w:val="nil"/>
            </w:tcBorders>
            <w:shd w:val="clear" w:color="auto" w:fill="auto"/>
            <w:noWrap/>
            <w:vAlign w:val="center"/>
          </w:tcPr>
          <w:p w14:paraId="2D421119" w14:textId="696177E1" w:rsidR="002C0B12" w:rsidRDefault="002C0B12" w:rsidP="002C0B12">
            <w:pPr>
              <w:rPr>
                <w:color w:val="000000"/>
              </w:rPr>
            </w:pPr>
            <w:r>
              <w:rPr>
                <w:color w:val="000000"/>
                <w:szCs w:val="20"/>
              </w:rPr>
              <w:t> </w:t>
            </w:r>
          </w:p>
        </w:tc>
        <w:tc>
          <w:tcPr>
            <w:tcW w:w="1446" w:type="dxa"/>
            <w:tcBorders>
              <w:top w:val="nil"/>
              <w:left w:val="nil"/>
              <w:bottom w:val="nil"/>
              <w:right w:val="nil"/>
            </w:tcBorders>
            <w:shd w:val="clear" w:color="auto" w:fill="auto"/>
            <w:noWrap/>
            <w:vAlign w:val="bottom"/>
          </w:tcPr>
          <w:p w14:paraId="5A96B283" w14:textId="35FFF073" w:rsidR="002C0B12" w:rsidRDefault="002C0B12" w:rsidP="002C0B12">
            <w:pPr>
              <w:rPr>
                <w:color w:val="000000"/>
              </w:rPr>
            </w:pPr>
            <w:r>
              <w:rPr>
                <w:color w:val="000000"/>
                <w:szCs w:val="20"/>
              </w:rPr>
              <w:t>PBT</w:t>
            </w:r>
          </w:p>
        </w:tc>
        <w:tc>
          <w:tcPr>
            <w:tcW w:w="1417" w:type="dxa"/>
            <w:tcBorders>
              <w:top w:val="nil"/>
              <w:left w:val="nil"/>
              <w:bottom w:val="nil"/>
              <w:right w:val="nil"/>
            </w:tcBorders>
            <w:shd w:val="clear" w:color="auto" w:fill="auto"/>
            <w:noWrap/>
            <w:vAlign w:val="center"/>
          </w:tcPr>
          <w:p w14:paraId="624B41E6" w14:textId="36B82B78" w:rsidR="002C0B12" w:rsidRDefault="002C0B12" w:rsidP="002C0B12">
            <w:pPr>
              <w:rPr>
                <w:color w:val="000000"/>
              </w:rPr>
            </w:pPr>
            <w:r>
              <w:rPr>
                <w:color w:val="000000"/>
                <w:szCs w:val="20"/>
              </w:rPr>
              <w:t>PBT-1</w:t>
            </w:r>
          </w:p>
        </w:tc>
        <w:tc>
          <w:tcPr>
            <w:tcW w:w="1276" w:type="dxa"/>
            <w:tcBorders>
              <w:top w:val="nil"/>
              <w:left w:val="nil"/>
              <w:bottom w:val="nil"/>
              <w:right w:val="nil"/>
            </w:tcBorders>
            <w:shd w:val="clear" w:color="auto" w:fill="auto"/>
            <w:noWrap/>
            <w:vAlign w:val="center"/>
          </w:tcPr>
          <w:p w14:paraId="7C2C0D7C" w14:textId="675158AE" w:rsidR="002C0B12" w:rsidRDefault="002C0B12" w:rsidP="002C0B12">
            <w:pPr>
              <w:rPr>
                <w:color w:val="000000"/>
              </w:rPr>
            </w:pPr>
            <w:proofErr w:type="spellStart"/>
            <w:r>
              <w:rPr>
                <w:color w:val="000000"/>
                <w:szCs w:val="20"/>
              </w:rPr>
              <w:t>EUH440</w:t>
            </w:r>
            <w:proofErr w:type="spellEnd"/>
          </w:p>
        </w:tc>
        <w:tc>
          <w:tcPr>
            <w:tcW w:w="3118" w:type="dxa"/>
            <w:tcBorders>
              <w:top w:val="nil"/>
              <w:left w:val="nil"/>
              <w:bottom w:val="nil"/>
              <w:right w:val="nil"/>
            </w:tcBorders>
            <w:shd w:val="clear" w:color="auto" w:fill="auto"/>
            <w:noWrap/>
            <w:vAlign w:val="center"/>
          </w:tcPr>
          <w:p w14:paraId="410E54B1" w14:textId="36C3F071" w:rsidR="002C0B12" w:rsidRDefault="002C0B12" w:rsidP="002C0B12">
            <w:pPr>
              <w:rPr>
                <w:color w:val="000000"/>
              </w:rPr>
            </w:pPr>
            <w:r>
              <w:rPr>
                <w:color w:val="000000"/>
                <w:sz w:val="22"/>
              </w:rPr>
              <w:t xml:space="preserve">Persistent, </w:t>
            </w:r>
            <w:proofErr w:type="spellStart"/>
            <w:r>
              <w:rPr>
                <w:color w:val="000000"/>
                <w:sz w:val="22"/>
              </w:rPr>
              <w:t>bioakkumulierbar</w:t>
            </w:r>
            <w:proofErr w:type="spellEnd"/>
            <w:r>
              <w:rPr>
                <w:color w:val="000000"/>
                <w:sz w:val="22"/>
              </w:rPr>
              <w:t xml:space="preserve"> und toxisch</w:t>
            </w:r>
          </w:p>
        </w:tc>
        <w:tc>
          <w:tcPr>
            <w:tcW w:w="1560" w:type="dxa"/>
            <w:tcBorders>
              <w:top w:val="nil"/>
              <w:left w:val="nil"/>
              <w:bottom w:val="nil"/>
              <w:right w:val="nil"/>
            </w:tcBorders>
            <w:shd w:val="clear" w:color="auto" w:fill="auto"/>
            <w:noWrap/>
            <w:vAlign w:val="center"/>
          </w:tcPr>
          <w:p w14:paraId="5DD3F3E0" w14:textId="43D7D624" w:rsidR="002C0B12" w:rsidRDefault="002C0B12" w:rsidP="002C0B12">
            <w:pPr>
              <w:rPr>
                <w:color w:val="000000"/>
                <w:lang w:val="fr-CH"/>
              </w:rPr>
            </w:pPr>
            <w:proofErr w:type="spellStart"/>
            <w:r>
              <w:rPr>
                <w:color w:val="000000"/>
                <w:sz w:val="22"/>
              </w:rPr>
              <w:t>Persistantes</w:t>
            </w:r>
            <w:proofErr w:type="spellEnd"/>
            <w:r>
              <w:rPr>
                <w:color w:val="000000"/>
                <w:sz w:val="22"/>
              </w:rPr>
              <w:t xml:space="preserve">, </w:t>
            </w:r>
            <w:proofErr w:type="spellStart"/>
            <w:r>
              <w:rPr>
                <w:color w:val="000000"/>
                <w:sz w:val="22"/>
              </w:rPr>
              <w:t>bioaccumulables</w:t>
            </w:r>
            <w:proofErr w:type="spellEnd"/>
            <w:r>
              <w:rPr>
                <w:color w:val="000000"/>
                <w:sz w:val="22"/>
              </w:rPr>
              <w:t xml:space="preserve"> et </w:t>
            </w:r>
            <w:proofErr w:type="spellStart"/>
            <w:r>
              <w:rPr>
                <w:color w:val="000000"/>
                <w:sz w:val="22"/>
              </w:rPr>
              <w:t>toxiques</w:t>
            </w:r>
            <w:proofErr w:type="spellEnd"/>
          </w:p>
        </w:tc>
        <w:tc>
          <w:tcPr>
            <w:tcW w:w="1387" w:type="dxa"/>
            <w:tcBorders>
              <w:top w:val="nil"/>
              <w:left w:val="nil"/>
              <w:bottom w:val="nil"/>
              <w:right w:val="nil"/>
            </w:tcBorders>
            <w:shd w:val="clear" w:color="auto" w:fill="auto"/>
            <w:noWrap/>
            <w:vAlign w:val="center"/>
          </w:tcPr>
          <w:p w14:paraId="273FAF98" w14:textId="5E4B3733" w:rsidR="002C0B12" w:rsidRDefault="002C0B12" w:rsidP="002C0B12">
            <w:pPr>
              <w:rPr>
                <w:color w:val="000000"/>
                <w:lang w:val="it-CH"/>
              </w:rPr>
            </w:pPr>
            <w:proofErr w:type="spellStart"/>
            <w:r>
              <w:rPr>
                <w:color w:val="000000"/>
                <w:sz w:val="22"/>
              </w:rPr>
              <w:t>Persistenti</w:t>
            </w:r>
            <w:proofErr w:type="spellEnd"/>
            <w:r>
              <w:rPr>
                <w:color w:val="000000"/>
                <w:sz w:val="22"/>
              </w:rPr>
              <w:t xml:space="preserve">, </w:t>
            </w:r>
            <w:proofErr w:type="spellStart"/>
            <w:r>
              <w:rPr>
                <w:color w:val="000000"/>
                <w:sz w:val="22"/>
              </w:rPr>
              <w:t>bioaccumulabili</w:t>
            </w:r>
            <w:proofErr w:type="spellEnd"/>
            <w:r>
              <w:rPr>
                <w:color w:val="000000"/>
                <w:sz w:val="22"/>
              </w:rPr>
              <w:t xml:space="preserve"> e </w:t>
            </w:r>
            <w:proofErr w:type="spellStart"/>
            <w:r>
              <w:rPr>
                <w:color w:val="000000"/>
                <w:sz w:val="22"/>
              </w:rPr>
              <w:t>tossiche</w:t>
            </w:r>
            <w:proofErr w:type="spellEnd"/>
          </w:p>
        </w:tc>
      </w:tr>
      <w:tr w:rsidR="002C0B12" w:rsidRPr="00AF12C9" w14:paraId="3E1C7F62" w14:textId="77777777" w:rsidTr="00DD3871">
        <w:trPr>
          <w:trHeight w:val="495"/>
        </w:trPr>
        <w:tc>
          <w:tcPr>
            <w:tcW w:w="993" w:type="dxa"/>
            <w:tcBorders>
              <w:top w:val="nil"/>
              <w:left w:val="nil"/>
              <w:bottom w:val="nil"/>
              <w:right w:val="nil"/>
            </w:tcBorders>
            <w:shd w:val="clear" w:color="auto" w:fill="auto"/>
            <w:noWrap/>
            <w:vAlign w:val="center"/>
          </w:tcPr>
          <w:p w14:paraId="325990FB" w14:textId="5B40D3C5" w:rsidR="002C0B12" w:rsidRDefault="002C0B12" w:rsidP="002C0B12">
            <w:pPr>
              <w:rPr>
                <w:color w:val="000000"/>
              </w:rPr>
            </w:pPr>
            <w:r>
              <w:rPr>
                <w:color w:val="000000"/>
                <w:sz w:val="22"/>
              </w:rPr>
              <w:t>4.3</w:t>
            </w:r>
          </w:p>
        </w:tc>
        <w:tc>
          <w:tcPr>
            <w:tcW w:w="1629" w:type="dxa"/>
            <w:tcBorders>
              <w:top w:val="nil"/>
              <w:left w:val="nil"/>
              <w:bottom w:val="nil"/>
              <w:right w:val="nil"/>
            </w:tcBorders>
            <w:shd w:val="clear" w:color="auto" w:fill="auto"/>
            <w:noWrap/>
            <w:vAlign w:val="center"/>
          </w:tcPr>
          <w:p w14:paraId="311BC7D9" w14:textId="61090F05" w:rsidR="002C0B12" w:rsidRDefault="002C0B12" w:rsidP="002C0B12">
            <w:pPr>
              <w:rPr>
                <w:color w:val="000000"/>
                <w:lang w:val="en-US"/>
              </w:rPr>
            </w:pPr>
            <w:r w:rsidRPr="002C0B12">
              <w:rPr>
                <w:szCs w:val="20"/>
                <w:lang w:val="en-US"/>
              </w:rPr>
              <w:t xml:space="preserve">Very persistent and very </w:t>
            </w:r>
            <w:proofErr w:type="spellStart"/>
            <w:r w:rsidRPr="002C0B12">
              <w:rPr>
                <w:szCs w:val="20"/>
                <w:lang w:val="en-US"/>
              </w:rPr>
              <w:t>bioaccumulative</w:t>
            </w:r>
            <w:proofErr w:type="spellEnd"/>
          </w:p>
        </w:tc>
        <w:tc>
          <w:tcPr>
            <w:tcW w:w="1461" w:type="dxa"/>
            <w:tcBorders>
              <w:top w:val="nil"/>
              <w:left w:val="nil"/>
              <w:bottom w:val="nil"/>
              <w:right w:val="nil"/>
            </w:tcBorders>
            <w:shd w:val="clear" w:color="auto" w:fill="auto"/>
            <w:noWrap/>
            <w:vAlign w:val="center"/>
          </w:tcPr>
          <w:p w14:paraId="11CEA16F" w14:textId="33922695" w:rsidR="002C0B12" w:rsidRPr="002C0B12" w:rsidRDefault="002C0B12" w:rsidP="002C0B12">
            <w:pPr>
              <w:rPr>
                <w:color w:val="000000"/>
                <w:lang w:val="en-US"/>
              </w:rPr>
            </w:pPr>
            <w:r w:rsidRPr="002C0B12">
              <w:rPr>
                <w:color w:val="000000"/>
                <w:szCs w:val="20"/>
                <w:lang w:val="en-US"/>
              </w:rPr>
              <w:t> </w:t>
            </w:r>
          </w:p>
        </w:tc>
        <w:tc>
          <w:tcPr>
            <w:tcW w:w="1446" w:type="dxa"/>
            <w:tcBorders>
              <w:top w:val="nil"/>
              <w:left w:val="nil"/>
              <w:bottom w:val="nil"/>
              <w:right w:val="nil"/>
            </w:tcBorders>
            <w:shd w:val="clear" w:color="auto" w:fill="auto"/>
            <w:noWrap/>
            <w:vAlign w:val="bottom"/>
          </w:tcPr>
          <w:p w14:paraId="3F13CB62" w14:textId="52685D34" w:rsidR="002C0B12" w:rsidRPr="002C0B12" w:rsidRDefault="002C0B12" w:rsidP="002C0B12">
            <w:pPr>
              <w:rPr>
                <w:color w:val="000000"/>
                <w:lang w:val="en-US"/>
              </w:rPr>
            </w:pPr>
            <w:proofErr w:type="spellStart"/>
            <w:r>
              <w:rPr>
                <w:color w:val="000000"/>
                <w:szCs w:val="20"/>
              </w:rPr>
              <w:t>vPvB</w:t>
            </w:r>
            <w:proofErr w:type="spellEnd"/>
          </w:p>
        </w:tc>
        <w:tc>
          <w:tcPr>
            <w:tcW w:w="1417" w:type="dxa"/>
            <w:tcBorders>
              <w:top w:val="nil"/>
              <w:left w:val="nil"/>
              <w:bottom w:val="nil"/>
              <w:right w:val="nil"/>
            </w:tcBorders>
            <w:shd w:val="clear" w:color="auto" w:fill="auto"/>
            <w:noWrap/>
            <w:vAlign w:val="center"/>
          </w:tcPr>
          <w:p w14:paraId="756E40F2" w14:textId="08CC8017" w:rsidR="002C0B12" w:rsidRPr="002C0B12" w:rsidRDefault="002C0B12" w:rsidP="002C0B12">
            <w:pPr>
              <w:rPr>
                <w:color w:val="000000"/>
                <w:lang w:val="en-US"/>
              </w:rPr>
            </w:pPr>
            <w:proofErr w:type="spellStart"/>
            <w:r>
              <w:rPr>
                <w:color w:val="000000"/>
                <w:szCs w:val="20"/>
              </w:rPr>
              <w:t>vPvB</w:t>
            </w:r>
            <w:proofErr w:type="spellEnd"/>
            <w:r>
              <w:rPr>
                <w:color w:val="000000"/>
                <w:szCs w:val="20"/>
              </w:rPr>
              <w:t>-1</w:t>
            </w:r>
          </w:p>
        </w:tc>
        <w:tc>
          <w:tcPr>
            <w:tcW w:w="1276" w:type="dxa"/>
            <w:tcBorders>
              <w:top w:val="nil"/>
              <w:left w:val="nil"/>
              <w:bottom w:val="nil"/>
              <w:right w:val="nil"/>
            </w:tcBorders>
            <w:shd w:val="clear" w:color="auto" w:fill="auto"/>
            <w:noWrap/>
            <w:vAlign w:val="center"/>
          </w:tcPr>
          <w:p w14:paraId="21BE75A8" w14:textId="15EBE1BD" w:rsidR="002C0B12" w:rsidRPr="002C0B12" w:rsidRDefault="002C0B12" w:rsidP="002C0B12">
            <w:pPr>
              <w:rPr>
                <w:color w:val="000000"/>
                <w:lang w:val="en-US"/>
              </w:rPr>
            </w:pPr>
            <w:proofErr w:type="spellStart"/>
            <w:r>
              <w:rPr>
                <w:color w:val="000000"/>
                <w:szCs w:val="20"/>
              </w:rPr>
              <w:t>EUH441</w:t>
            </w:r>
            <w:proofErr w:type="spellEnd"/>
          </w:p>
        </w:tc>
        <w:tc>
          <w:tcPr>
            <w:tcW w:w="3118" w:type="dxa"/>
            <w:tcBorders>
              <w:top w:val="nil"/>
              <w:left w:val="nil"/>
              <w:bottom w:val="nil"/>
              <w:right w:val="nil"/>
            </w:tcBorders>
            <w:shd w:val="clear" w:color="auto" w:fill="auto"/>
            <w:noWrap/>
            <w:vAlign w:val="center"/>
          </w:tcPr>
          <w:p w14:paraId="22B47DAF" w14:textId="153FDC77" w:rsidR="002C0B12" w:rsidRPr="002C0B12" w:rsidRDefault="002C0B12" w:rsidP="002C0B12">
            <w:pPr>
              <w:rPr>
                <w:color w:val="000000"/>
              </w:rPr>
            </w:pPr>
            <w:r>
              <w:rPr>
                <w:color w:val="000000"/>
                <w:sz w:val="22"/>
              </w:rPr>
              <w:t xml:space="preserve">Sehr persistent und sehr </w:t>
            </w:r>
            <w:proofErr w:type="spellStart"/>
            <w:r>
              <w:rPr>
                <w:color w:val="000000"/>
                <w:sz w:val="22"/>
              </w:rPr>
              <w:t>bioakkumulierbar</w:t>
            </w:r>
            <w:proofErr w:type="spellEnd"/>
          </w:p>
        </w:tc>
        <w:tc>
          <w:tcPr>
            <w:tcW w:w="1560" w:type="dxa"/>
            <w:tcBorders>
              <w:top w:val="nil"/>
              <w:left w:val="nil"/>
              <w:bottom w:val="nil"/>
              <w:right w:val="nil"/>
            </w:tcBorders>
            <w:shd w:val="clear" w:color="auto" w:fill="auto"/>
            <w:noWrap/>
            <w:vAlign w:val="center"/>
          </w:tcPr>
          <w:p w14:paraId="01465947" w14:textId="4A3F035C" w:rsidR="002C0B12" w:rsidRPr="002C0B12" w:rsidRDefault="002C0B12" w:rsidP="002C0B12">
            <w:pPr>
              <w:rPr>
                <w:color w:val="000000"/>
                <w:lang w:val="fr-CH"/>
              </w:rPr>
            </w:pPr>
            <w:r w:rsidRPr="002C0B12">
              <w:rPr>
                <w:color w:val="000000"/>
                <w:sz w:val="22"/>
                <w:lang w:val="fr-CH"/>
              </w:rPr>
              <w:t>Très persistantes et très bioaccumulables</w:t>
            </w:r>
          </w:p>
        </w:tc>
        <w:tc>
          <w:tcPr>
            <w:tcW w:w="1387" w:type="dxa"/>
            <w:tcBorders>
              <w:top w:val="nil"/>
              <w:left w:val="nil"/>
              <w:bottom w:val="nil"/>
              <w:right w:val="nil"/>
            </w:tcBorders>
            <w:shd w:val="clear" w:color="auto" w:fill="auto"/>
            <w:noWrap/>
            <w:vAlign w:val="center"/>
          </w:tcPr>
          <w:p w14:paraId="02DB9CD6" w14:textId="06917ADE" w:rsidR="002C0B12" w:rsidRPr="002C0B12" w:rsidRDefault="002C0B12" w:rsidP="002C0B12">
            <w:pPr>
              <w:rPr>
                <w:color w:val="000000"/>
                <w:lang w:val="it-CH"/>
              </w:rPr>
            </w:pPr>
            <w:r w:rsidRPr="002C0B12">
              <w:rPr>
                <w:color w:val="000000"/>
                <w:sz w:val="22"/>
                <w:lang w:val="it-CH"/>
              </w:rPr>
              <w:t>Molto persistenti e molto bioaccumulabili</w:t>
            </w:r>
          </w:p>
        </w:tc>
      </w:tr>
      <w:tr w:rsidR="002C0B12" w:rsidRPr="002C0B12" w14:paraId="429E84F5" w14:textId="77777777" w:rsidTr="00DD3871">
        <w:trPr>
          <w:trHeight w:val="495"/>
        </w:trPr>
        <w:tc>
          <w:tcPr>
            <w:tcW w:w="993" w:type="dxa"/>
            <w:tcBorders>
              <w:top w:val="nil"/>
              <w:left w:val="nil"/>
              <w:bottom w:val="nil"/>
              <w:right w:val="nil"/>
            </w:tcBorders>
            <w:shd w:val="clear" w:color="auto" w:fill="auto"/>
            <w:noWrap/>
            <w:vAlign w:val="center"/>
          </w:tcPr>
          <w:p w14:paraId="1C435C48" w14:textId="08DEEDF6" w:rsidR="002C0B12" w:rsidRDefault="002C0B12" w:rsidP="002C0B12">
            <w:pPr>
              <w:rPr>
                <w:color w:val="000000"/>
              </w:rPr>
            </w:pPr>
            <w:r>
              <w:rPr>
                <w:color w:val="000000"/>
                <w:sz w:val="22"/>
              </w:rPr>
              <w:t>4.4</w:t>
            </w:r>
          </w:p>
        </w:tc>
        <w:tc>
          <w:tcPr>
            <w:tcW w:w="1629" w:type="dxa"/>
            <w:tcBorders>
              <w:top w:val="nil"/>
              <w:left w:val="nil"/>
              <w:bottom w:val="nil"/>
              <w:right w:val="nil"/>
            </w:tcBorders>
            <w:shd w:val="clear" w:color="auto" w:fill="auto"/>
            <w:noWrap/>
            <w:vAlign w:val="center"/>
          </w:tcPr>
          <w:p w14:paraId="5F37E7D5" w14:textId="6B5BA2F2" w:rsidR="002C0B12" w:rsidRDefault="002C0B12" w:rsidP="002C0B12">
            <w:pPr>
              <w:rPr>
                <w:color w:val="000000"/>
                <w:lang w:val="en-US"/>
              </w:rPr>
            </w:pPr>
            <w:r>
              <w:rPr>
                <w:szCs w:val="20"/>
              </w:rPr>
              <w:t xml:space="preserve">Persistent, mobile and </w:t>
            </w:r>
            <w:proofErr w:type="spellStart"/>
            <w:r>
              <w:rPr>
                <w:szCs w:val="20"/>
              </w:rPr>
              <w:t>toxic</w:t>
            </w:r>
            <w:proofErr w:type="spellEnd"/>
          </w:p>
        </w:tc>
        <w:tc>
          <w:tcPr>
            <w:tcW w:w="1461" w:type="dxa"/>
            <w:tcBorders>
              <w:top w:val="nil"/>
              <w:left w:val="nil"/>
              <w:bottom w:val="nil"/>
              <w:right w:val="nil"/>
            </w:tcBorders>
            <w:shd w:val="clear" w:color="auto" w:fill="auto"/>
            <w:noWrap/>
            <w:vAlign w:val="center"/>
          </w:tcPr>
          <w:p w14:paraId="7EC5C0A0" w14:textId="3587210A" w:rsidR="002C0B12" w:rsidRDefault="002C0B12" w:rsidP="002C0B12">
            <w:pPr>
              <w:rPr>
                <w:color w:val="000000"/>
              </w:rPr>
            </w:pPr>
            <w:r>
              <w:rPr>
                <w:color w:val="000000"/>
                <w:szCs w:val="20"/>
              </w:rPr>
              <w:t> </w:t>
            </w:r>
          </w:p>
        </w:tc>
        <w:tc>
          <w:tcPr>
            <w:tcW w:w="1446" w:type="dxa"/>
            <w:tcBorders>
              <w:top w:val="nil"/>
              <w:left w:val="nil"/>
              <w:bottom w:val="nil"/>
              <w:right w:val="nil"/>
            </w:tcBorders>
            <w:shd w:val="clear" w:color="auto" w:fill="auto"/>
            <w:noWrap/>
            <w:vAlign w:val="bottom"/>
          </w:tcPr>
          <w:p w14:paraId="037BA9B2" w14:textId="285AB0EC" w:rsidR="002C0B12" w:rsidRDefault="002C0B12" w:rsidP="002C0B12">
            <w:pPr>
              <w:rPr>
                <w:color w:val="000000"/>
              </w:rPr>
            </w:pPr>
            <w:proofErr w:type="spellStart"/>
            <w:r>
              <w:rPr>
                <w:color w:val="000000"/>
                <w:szCs w:val="20"/>
              </w:rPr>
              <w:t>PMT</w:t>
            </w:r>
            <w:proofErr w:type="spellEnd"/>
          </w:p>
        </w:tc>
        <w:tc>
          <w:tcPr>
            <w:tcW w:w="1417" w:type="dxa"/>
            <w:tcBorders>
              <w:top w:val="nil"/>
              <w:left w:val="nil"/>
              <w:bottom w:val="nil"/>
              <w:right w:val="nil"/>
            </w:tcBorders>
            <w:shd w:val="clear" w:color="auto" w:fill="auto"/>
            <w:noWrap/>
            <w:vAlign w:val="center"/>
          </w:tcPr>
          <w:p w14:paraId="3A29D6F9" w14:textId="3A421AE9" w:rsidR="002C0B12" w:rsidRDefault="002C0B12" w:rsidP="002C0B12">
            <w:pPr>
              <w:rPr>
                <w:color w:val="000000"/>
              </w:rPr>
            </w:pPr>
            <w:proofErr w:type="spellStart"/>
            <w:r>
              <w:rPr>
                <w:color w:val="000000"/>
                <w:szCs w:val="20"/>
              </w:rPr>
              <w:t>PMT</w:t>
            </w:r>
            <w:proofErr w:type="spellEnd"/>
            <w:r>
              <w:rPr>
                <w:color w:val="000000"/>
                <w:szCs w:val="20"/>
              </w:rPr>
              <w:t>-1</w:t>
            </w:r>
          </w:p>
        </w:tc>
        <w:tc>
          <w:tcPr>
            <w:tcW w:w="1276" w:type="dxa"/>
            <w:tcBorders>
              <w:top w:val="nil"/>
              <w:left w:val="nil"/>
              <w:bottom w:val="nil"/>
              <w:right w:val="nil"/>
            </w:tcBorders>
            <w:shd w:val="clear" w:color="auto" w:fill="auto"/>
            <w:noWrap/>
            <w:vAlign w:val="center"/>
          </w:tcPr>
          <w:p w14:paraId="7228E8F8" w14:textId="4DF97BAD" w:rsidR="002C0B12" w:rsidRDefault="002C0B12" w:rsidP="002C0B12">
            <w:pPr>
              <w:rPr>
                <w:color w:val="000000"/>
              </w:rPr>
            </w:pPr>
            <w:proofErr w:type="spellStart"/>
            <w:r>
              <w:rPr>
                <w:color w:val="000000"/>
                <w:szCs w:val="20"/>
              </w:rPr>
              <w:t>EUH450</w:t>
            </w:r>
            <w:proofErr w:type="spellEnd"/>
          </w:p>
        </w:tc>
        <w:tc>
          <w:tcPr>
            <w:tcW w:w="3118" w:type="dxa"/>
            <w:tcBorders>
              <w:top w:val="nil"/>
              <w:left w:val="nil"/>
              <w:bottom w:val="nil"/>
              <w:right w:val="nil"/>
            </w:tcBorders>
            <w:shd w:val="clear" w:color="auto" w:fill="auto"/>
            <w:noWrap/>
            <w:vAlign w:val="center"/>
          </w:tcPr>
          <w:p w14:paraId="267E5C1F" w14:textId="770A6965" w:rsidR="002C0B12" w:rsidRDefault="002C0B12" w:rsidP="002C0B12">
            <w:pPr>
              <w:rPr>
                <w:color w:val="000000"/>
              </w:rPr>
            </w:pPr>
            <w:r>
              <w:rPr>
                <w:color w:val="000000"/>
                <w:sz w:val="22"/>
              </w:rPr>
              <w:t>Persistent, mobil und toxisch</w:t>
            </w:r>
          </w:p>
        </w:tc>
        <w:tc>
          <w:tcPr>
            <w:tcW w:w="1560" w:type="dxa"/>
            <w:tcBorders>
              <w:top w:val="nil"/>
              <w:left w:val="nil"/>
              <w:bottom w:val="nil"/>
              <w:right w:val="nil"/>
            </w:tcBorders>
            <w:shd w:val="clear" w:color="auto" w:fill="auto"/>
            <w:noWrap/>
            <w:vAlign w:val="center"/>
          </w:tcPr>
          <w:p w14:paraId="58A0C5A3" w14:textId="6E70C9EB" w:rsidR="002C0B12" w:rsidRDefault="002C0B12" w:rsidP="002C0B12">
            <w:pPr>
              <w:rPr>
                <w:color w:val="000000"/>
                <w:lang w:val="fr-CH"/>
              </w:rPr>
            </w:pPr>
            <w:proofErr w:type="spellStart"/>
            <w:r>
              <w:rPr>
                <w:color w:val="000000"/>
                <w:sz w:val="22"/>
              </w:rPr>
              <w:t>Persistantes</w:t>
            </w:r>
            <w:proofErr w:type="spellEnd"/>
            <w:r>
              <w:rPr>
                <w:color w:val="000000"/>
                <w:sz w:val="22"/>
              </w:rPr>
              <w:t xml:space="preserve">, mobiles et </w:t>
            </w:r>
            <w:proofErr w:type="spellStart"/>
            <w:r>
              <w:rPr>
                <w:color w:val="000000"/>
                <w:sz w:val="22"/>
              </w:rPr>
              <w:t>toxiques</w:t>
            </w:r>
            <w:proofErr w:type="spellEnd"/>
          </w:p>
        </w:tc>
        <w:tc>
          <w:tcPr>
            <w:tcW w:w="1387" w:type="dxa"/>
            <w:tcBorders>
              <w:top w:val="nil"/>
              <w:left w:val="nil"/>
              <w:bottom w:val="nil"/>
              <w:right w:val="nil"/>
            </w:tcBorders>
            <w:shd w:val="clear" w:color="auto" w:fill="auto"/>
            <w:noWrap/>
            <w:vAlign w:val="center"/>
          </w:tcPr>
          <w:p w14:paraId="2ACAD6C8" w14:textId="16235A3D" w:rsidR="002C0B12" w:rsidRDefault="002C0B12" w:rsidP="002C0B12">
            <w:pPr>
              <w:rPr>
                <w:color w:val="000000"/>
                <w:lang w:val="it-CH"/>
              </w:rPr>
            </w:pPr>
            <w:proofErr w:type="spellStart"/>
            <w:r>
              <w:rPr>
                <w:color w:val="000000"/>
                <w:sz w:val="22"/>
              </w:rPr>
              <w:t>Persistenti</w:t>
            </w:r>
            <w:proofErr w:type="spellEnd"/>
            <w:r>
              <w:rPr>
                <w:color w:val="000000"/>
                <w:sz w:val="22"/>
              </w:rPr>
              <w:t xml:space="preserve">, </w:t>
            </w:r>
            <w:proofErr w:type="spellStart"/>
            <w:r>
              <w:rPr>
                <w:color w:val="000000"/>
                <w:sz w:val="22"/>
              </w:rPr>
              <w:t>mobili</w:t>
            </w:r>
            <w:proofErr w:type="spellEnd"/>
            <w:r>
              <w:rPr>
                <w:color w:val="000000"/>
                <w:sz w:val="22"/>
              </w:rPr>
              <w:t xml:space="preserve"> e </w:t>
            </w:r>
            <w:proofErr w:type="spellStart"/>
            <w:r>
              <w:rPr>
                <w:color w:val="000000"/>
                <w:sz w:val="22"/>
              </w:rPr>
              <w:t>tossiche</w:t>
            </w:r>
            <w:proofErr w:type="spellEnd"/>
          </w:p>
        </w:tc>
      </w:tr>
      <w:tr w:rsidR="002C0B12" w:rsidRPr="00AF12C9" w14:paraId="65D02D5D" w14:textId="77777777" w:rsidTr="00DD3871">
        <w:trPr>
          <w:trHeight w:val="495"/>
        </w:trPr>
        <w:tc>
          <w:tcPr>
            <w:tcW w:w="993" w:type="dxa"/>
            <w:tcBorders>
              <w:top w:val="nil"/>
              <w:left w:val="nil"/>
              <w:bottom w:val="nil"/>
              <w:right w:val="nil"/>
            </w:tcBorders>
            <w:shd w:val="clear" w:color="auto" w:fill="auto"/>
            <w:noWrap/>
            <w:vAlign w:val="center"/>
          </w:tcPr>
          <w:p w14:paraId="3F479F71" w14:textId="1C0B51AE" w:rsidR="002C0B12" w:rsidRDefault="002C0B12" w:rsidP="002C0B12">
            <w:pPr>
              <w:rPr>
                <w:color w:val="000000"/>
              </w:rPr>
            </w:pPr>
            <w:r>
              <w:rPr>
                <w:color w:val="000000"/>
                <w:sz w:val="22"/>
              </w:rPr>
              <w:t>4.4</w:t>
            </w:r>
          </w:p>
        </w:tc>
        <w:tc>
          <w:tcPr>
            <w:tcW w:w="1629" w:type="dxa"/>
            <w:tcBorders>
              <w:top w:val="nil"/>
              <w:left w:val="nil"/>
              <w:bottom w:val="nil"/>
              <w:right w:val="nil"/>
            </w:tcBorders>
            <w:shd w:val="clear" w:color="auto" w:fill="auto"/>
            <w:noWrap/>
            <w:vAlign w:val="center"/>
          </w:tcPr>
          <w:p w14:paraId="39BC8A8B" w14:textId="794939E7" w:rsidR="002C0B12" w:rsidRDefault="002C0B12" w:rsidP="002C0B12">
            <w:pPr>
              <w:rPr>
                <w:color w:val="000000"/>
                <w:lang w:val="en-US"/>
              </w:rPr>
            </w:pPr>
            <w:r w:rsidRPr="002C0B12">
              <w:rPr>
                <w:szCs w:val="20"/>
                <w:lang w:val="en-US"/>
              </w:rPr>
              <w:t>Very persistent and very mobile</w:t>
            </w:r>
          </w:p>
        </w:tc>
        <w:tc>
          <w:tcPr>
            <w:tcW w:w="1461" w:type="dxa"/>
            <w:tcBorders>
              <w:top w:val="nil"/>
              <w:left w:val="nil"/>
              <w:bottom w:val="nil"/>
              <w:right w:val="nil"/>
            </w:tcBorders>
            <w:shd w:val="clear" w:color="auto" w:fill="auto"/>
            <w:noWrap/>
            <w:vAlign w:val="center"/>
          </w:tcPr>
          <w:p w14:paraId="111BD4D6" w14:textId="093F4DE1" w:rsidR="002C0B12" w:rsidRPr="002C0B12" w:rsidRDefault="002C0B12" w:rsidP="002C0B12">
            <w:pPr>
              <w:rPr>
                <w:color w:val="000000"/>
                <w:lang w:val="en-US"/>
              </w:rPr>
            </w:pPr>
            <w:r w:rsidRPr="002C0B12">
              <w:rPr>
                <w:color w:val="000000"/>
                <w:szCs w:val="20"/>
                <w:lang w:val="en-US"/>
              </w:rPr>
              <w:t> </w:t>
            </w:r>
          </w:p>
        </w:tc>
        <w:tc>
          <w:tcPr>
            <w:tcW w:w="1446" w:type="dxa"/>
            <w:tcBorders>
              <w:top w:val="nil"/>
              <w:left w:val="nil"/>
              <w:bottom w:val="nil"/>
              <w:right w:val="nil"/>
            </w:tcBorders>
            <w:shd w:val="clear" w:color="auto" w:fill="auto"/>
            <w:noWrap/>
            <w:vAlign w:val="bottom"/>
          </w:tcPr>
          <w:p w14:paraId="73C0BD27" w14:textId="150F39EF" w:rsidR="002C0B12" w:rsidRPr="002C0B12" w:rsidRDefault="002C0B12" w:rsidP="002C0B12">
            <w:pPr>
              <w:rPr>
                <w:color w:val="000000"/>
                <w:lang w:val="en-US"/>
              </w:rPr>
            </w:pPr>
            <w:proofErr w:type="spellStart"/>
            <w:r>
              <w:rPr>
                <w:color w:val="000000"/>
                <w:szCs w:val="20"/>
              </w:rPr>
              <w:t>vPvM</w:t>
            </w:r>
            <w:proofErr w:type="spellEnd"/>
          </w:p>
        </w:tc>
        <w:tc>
          <w:tcPr>
            <w:tcW w:w="1417" w:type="dxa"/>
            <w:tcBorders>
              <w:top w:val="nil"/>
              <w:left w:val="nil"/>
              <w:bottom w:val="nil"/>
              <w:right w:val="nil"/>
            </w:tcBorders>
            <w:shd w:val="clear" w:color="auto" w:fill="auto"/>
            <w:noWrap/>
            <w:vAlign w:val="center"/>
          </w:tcPr>
          <w:p w14:paraId="44256FD6" w14:textId="042E3EC6" w:rsidR="002C0B12" w:rsidRPr="002C0B12" w:rsidRDefault="002C0B12" w:rsidP="002C0B12">
            <w:pPr>
              <w:rPr>
                <w:color w:val="000000"/>
                <w:lang w:val="en-US"/>
              </w:rPr>
            </w:pPr>
            <w:proofErr w:type="spellStart"/>
            <w:r>
              <w:rPr>
                <w:color w:val="000000"/>
                <w:szCs w:val="20"/>
              </w:rPr>
              <w:t>vPvM</w:t>
            </w:r>
            <w:proofErr w:type="spellEnd"/>
            <w:r>
              <w:rPr>
                <w:color w:val="000000"/>
                <w:szCs w:val="20"/>
              </w:rPr>
              <w:t>-1</w:t>
            </w:r>
          </w:p>
        </w:tc>
        <w:tc>
          <w:tcPr>
            <w:tcW w:w="1276" w:type="dxa"/>
            <w:tcBorders>
              <w:top w:val="nil"/>
              <w:left w:val="nil"/>
              <w:bottom w:val="nil"/>
              <w:right w:val="nil"/>
            </w:tcBorders>
            <w:shd w:val="clear" w:color="auto" w:fill="auto"/>
            <w:noWrap/>
            <w:vAlign w:val="center"/>
          </w:tcPr>
          <w:p w14:paraId="6B404985" w14:textId="657A47D1" w:rsidR="002C0B12" w:rsidRPr="002C0B12" w:rsidRDefault="002C0B12" w:rsidP="002C0B12">
            <w:pPr>
              <w:rPr>
                <w:color w:val="000000"/>
                <w:lang w:val="en-US"/>
              </w:rPr>
            </w:pPr>
            <w:proofErr w:type="spellStart"/>
            <w:r>
              <w:rPr>
                <w:color w:val="000000"/>
                <w:szCs w:val="20"/>
              </w:rPr>
              <w:t>EUH451</w:t>
            </w:r>
            <w:proofErr w:type="spellEnd"/>
          </w:p>
        </w:tc>
        <w:tc>
          <w:tcPr>
            <w:tcW w:w="3118" w:type="dxa"/>
            <w:tcBorders>
              <w:top w:val="nil"/>
              <w:left w:val="nil"/>
              <w:bottom w:val="nil"/>
              <w:right w:val="nil"/>
            </w:tcBorders>
            <w:shd w:val="clear" w:color="auto" w:fill="auto"/>
            <w:noWrap/>
            <w:vAlign w:val="center"/>
          </w:tcPr>
          <w:p w14:paraId="1C5158EC" w14:textId="1F220E25" w:rsidR="002C0B12" w:rsidRPr="002C0B12" w:rsidRDefault="002C0B12" w:rsidP="002C0B12">
            <w:pPr>
              <w:rPr>
                <w:color w:val="000000"/>
              </w:rPr>
            </w:pPr>
            <w:r>
              <w:rPr>
                <w:color w:val="000000"/>
                <w:sz w:val="22"/>
              </w:rPr>
              <w:t>Sehr persistent und sehr mobil</w:t>
            </w:r>
          </w:p>
        </w:tc>
        <w:tc>
          <w:tcPr>
            <w:tcW w:w="1560" w:type="dxa"/>
            <w:tcBorders>
              <w:top w:val="nil"/>
              <w:left w:val="nil"/>
              <w:bottom w:val="nil"/>
              <w:right w:val="nil"/>
            </w:tcBorders>
            <w:shd w:val="clear" w:color="auto" w:fill="auto"/>
            <w:noWrap/>
            <w:vAlign w:val="center"/>
          </w:tcPr>
          <w:p w14:paraId="77CD14E5" w14:textId="77FF32FB" w:rsidR="002C0B12" w:rsidRPr="002C0B12" w:rsidRDefault="002C0B12" w:rsidP="002C0B12">
            <w:pPr>
              <w:rPr>
                <w:color w:val="000000"/>
                <w:lang w:val="fr-CH"/>
              </w:rPr>
            </w:pPr>
            <w:r w:rsidRPr="002C0B12">
              <w:rPr>
                <w:color w:val="000000"/>
                <w:sz w:val="22"/>
                <w:lang w:val="fr-CH"/>
              </w:rPr>
              <w:t>Très persistantes et très mobiles</w:t>
            </w:r>
          </w:p>
        </w:tc>
        <w:tc>
          <w:tcPr>
            <w:tcW w:w="1387" w:type="dxa"/>
            <w:tcBorders>
              <w:top w:val="nil"/>
              <w:left w:val="nil"/>
              <w:bottom w:val="nil"/>
              <w:right w:val="nil"/>
            </w:tcBorders>
            <w:shd w:val="clear" w:color="auto" w:fill="auto"/>
            <w:noWrap/>
            <w:vAlign w:val="center"/>
          </w:tcPr>
          <w:p w14:paraId="11A79A1E" w14:textId="6549837D" w:rsidR="002C0B12" w:rsidRPr="002C0B12" w:rsidRDefault="002C0B12" w:rsidP="002C0B12">
            <w:pPr>
              <w:rPr>
                <w:color w:val="000000"/>
                <w:lang w:val="it-CH"/>
              </w:rPr>
            </w:pPr>
            <w:r w:rsidRPr="002C0B12">
              <w:rPr>
                <w:color w:val="000000"/>
                <w:sz w:val="22"/>
                <w:lang w:val="it-CH"/>
              </w:rPr>
              <w:t>Molto persistenti e molto mobili</w:t>
            </w:r>
          </w:p>
        </w:tc>
      </w:tr>
      <w:tr w:rsidR="00BF7EF4" w:rsidRPr="00AF12C9" w14:paraId="4D8B67DE" w14:textId="77777777" w:rsidTr="002C0B12">
        <w:trPr>
          <w:trHeight w:val="495"/>
        </w:trPr>
        <w:tc>
          <w:tcPr>
            <w:tcW w:w="993" w:type="dxa"/>
            <w:tcBorders>
              <w:top w:val="nil"/>
              <w:left w:val="nil"/>
              <w:bottom w:val="nil"/>
              <w:right w:val="nil"/>
            </w:tcBorders>
            <w:shd w:val="clear" w:color="auto" w:fill="auto"/>
            <w:noWrap/>
            <w:vAlign w:val="center"/>
            <w:hideMark/>
          </w:tcPr>
          <w:p w14:paraId="68C5BAB9" w14:textId="77777777" w:rsidR="00BF7EF4" w:rsidRDefault="007D0E3A">
            <w:pPr>
              <w:rPr>
                <w:color w:val="000000"/>
              </w:rPr>
            </w:pPr>
            <w:r>
              <w:rPr>
                <w:color w:val="000000"/>
              </w:rPr>
              <w:t>5.1</w:t>
            </w:r>
          </w:p>
        </w:tc>
        <w:tc>
          <w:tcPr>
            <w:tcW w:w="1629" w:type="dxa"/>
            <w:tcBorders>
              <w:top w:val="nil"/>
              <w:left w:val="nil"/>
              <w:bottom w:val="nil"/>
              <w:right w:val="nil"/>
            </w:tcBorders>
            <w:shd w:val="clear" w:color="auto" w:fill="auto"/>
            <w:noWrap/>
            <w:vAlign w:val="center"/>
            <w:hideMark/>
          </w:tcPr>
          <w:p w14:paraId="04993C34" w14:textId="77777777" w:rsidR="00BF7EF4" w:rsidRDefault="007D0E3A">
            <w:pPr>
              <w:rPr>
                <w:color w:val="000000"/>
                <w:lang w:val="en-US"/>
              </w:rPr>
            </w:pPr>
            <w:r>
              <w:rPr>
                <w:color w:val="000000"/>
                <w:lang w:val="en-US"/>
              </w:rPr>
              <w:t>Hazardous to the ozone layer</w:t>
            </w:r>
          </w:p>
        </w:tc>
        <w:tc>
          <w:tcPr>
            <w:tcW w:w="1461" w:type="dxa"/>
            <w:tcBorders>
              <w:top w:val="nil"/>
              <w:left w:val="nil"/>
              <w:bottom w:val="nil"/>
              <w:right w:val="nil"/>
            </w:tcBorders>
            <w:shd w:val="clear" w:color="auto" w:fill="auto"/>
            <w:noWrap/>
            <w:vAlign w:val="center"/>
            <w:hideMark/>
          </w:tcPr>
          <w:p w14:paraId="05A74713" w14:textId="77777777" w:rsidR="00BF7EF4" w:rsidRDefault="007D0E3A">
            <w:pPr>
              <w:rPr>
                <w:color w:val="000000"/>
              </w:rPr>
            </w:pPr>
            <w:proofErr w:type="spellStart"/>
            <w:r>
              <w:rPr>
                <w:color w:val="000000"/>
              </w:rPr>
              <w:t>Ozone</w:t>
            </w:r>
            <w:proofErr w:type="spellEnd"/>
            <w:r>
              <w:rPr>
                <w:color w:val="000000"/>
              </w:rPr>
              <w:t xml:space="preserve"> 1</w:t>
            </w:r>
          </w:p>
        </w:tc>
        <w:tc>
          <w:tcPr>
            <w:tcW w:w="1446" w:type="dxa"/>
            <w:tcBorders>
              <w:top w:val="nil"/>
              <w:left w:val="nil"/>
              <w:bottom w:val="nil"/>
              <w:right w:val="nil"/>
            </w:tcBorders>
            <w:shd w:val="clear" w:color="auto" w:fill="auto"/>
            <w:noWrap/>
            <w:vAlign w:val="center"/>
            <w:hideMark/>
          </w:tcPr>
          <w:p w14:paraId="7D5E4F82" w14:textId="77777777" w:rsidR="00BF7EF4" w:rsidRDefault="007D0E3A">
            <w:pPr>
              <w:rPr>
                <w:color w:val="000000"/>
              </w:rPr>
            </w:pPr>
            <w:proofErr w:type="spellStart"/>
            <w:r>
              <w:rPr>
                <w:color w:val="000000"/>
              </w:rPr>
              <w:t>Ozone</w:t>
            </w:r>
            <w:proofErr w:type="spellEnd"/>
            <w:r>
              <w:rPr>
                <w:color w:val="000000"/>
              </w:rPr>
              <w:t xml:space="preserve"> 1</w:t>
            </w:r>
          </w:p>
        </w:tc>
        <w:tc>
          <w:tcPr>
            <w:tcW w:w="1417" w:type="dxa"/>
            <w:tcBorders>
              <w:top w:val="nil"/>
              <w:left w:val="nil"/>
              <w:bottom w:val="nil"/>
              <w:right w:val="nil"/>
            </w:tcBorders>
            <w:shd w:val="clear" w:color="auto" w:fill="auto"/>
            <w:noWrap/>
            <w:vAlign w:val="center"/>
            <w:hideMark/>
          </w:tcPr>
          <w:p w14:paraId="261D237E" w14:textId="77777777" w:rsidR="00BF7EF4" w:rsidRDefault="007D0E3A">
            <w:pPr>
              <w:rPr>
                <w:color w:val="000000"/>
              </w:rPr>
            </w:pPr>
            <w:r>
              <w:rPr>
                <w:color w:val="000000"/>
              </w:rPr>
              <w:t>HOL-C1</w:t>
            </w:r>
          </w:p>
        </w:tc>
        <w:tc>
          <w:tcPr>
            <w:tcW w:w="1276" w:type="dxa"/>
            <w:tcBorders>
              <w:top w:val="nil"/>
              <w:left w:val="nil"/>
              <w:bottom w:val="nil"/>
              <w:right w:val="nil"/>
            </w:tcBorders>
            <w:shd w:val="clear" w:color="auto" w:fill="auto"/>
            <w:noWrap/>
            <w:vAlign w:val="center"/>
            <w:hideMark/>
          </w:tcPr>
          <w:p w14:paraId="46E75697" w14:textId="77777777" w:rsidR="00BF7EF4" w:rsidRDefault="007D0E3A">
            <w:pPr>
              <w:rPr>
                <w:color w:val="000000"/>
              </w:rPr>
            </w:pPr>
            <w:r>
              <w:rPr>
                <w:color w:val="000000"/>
              </w:rPr>
              <w:t>H420, EUH059</w:t>
            </w:r>
          </w:p>
        </w:tc>
        <w:tc>
          <w:tcPr>
            <w:tcW w:w="3118" w:type="dxa"/>
            <w:tcBorders>
              <w:top w:val="nil"/>
              <w:left w:val="nil"/>
              <w:bottom w:val="nil"/>
              <w:right w:val="nil"/>
            </w:tcBorders>
            <w:shd w:val="clear" w:color="auto" w:fill="auto"/>
            <w:noWrap/>
            <w:vAlign w:val="center"/>
            <w:hideMark/>
          </w:tcPr>
          <w:p w14:paraId="33F1B313" w14:textId="77777777" w:rsidR="00BF7EF4" w:rsidRDefault="007D0E3A">
            <w:pPr>
              <w:rPr>
                <w:color w:val="000000"/>
              </w:rPr>
            </w:pPr>
            <w:r>
              <w:rPr>
                <w:color w:val="000000"/>
              </w:rPr>
              <w:t>Schädigt die Ozonschicht</w:t>
            </w:r>
          </w:p>
        </w:tc>
        <w:tc>
          <w:tcPr>
            <w:tcW w:w="1560" w:type="dxa"/>
            <w:tcBorders>
              <w:top w:val="nil"/>
              <w:left w:val="nil"/>
              <w:bottom w:val="nil"/>
              <w:right w:val="nil"/>
            </w:tcBorders>
            <w:shd w:val="clear" w:color="auto" w:fill="auto"/>
            <w:noWrap/>
            <w:vAlign w:val="center"/>
            <w:hideMark/>
          </w:tcPr>
          <w:p w14:paraId="5A6FC009" w14:textId="77777777" w:rsidR="00BF7EF4" w:rsidRDefault="007D0E3A">
            <w:pPr>
              <w:rPr>
                <w:color w:val="000000"/>
                <w:lang w:val="fr-CH"/>
              </w:rPr>
            </w:pPr>
            <w:r>
              <w:rPr>
                <w:color w:val="000000"/>
                <w:lang w:val="fr-CH"/>
              </w:rPr>
              <w:t>Dangereux pour la couche d’ozone</w:t>
            </w:r>
          </w:p>
        </w:tc>
        <w:tc>
          <w:tcPr>
            <w:tcW w:w="1387" w:type="dxa"/>
            <w:tcBorders>
              <w:top w:val="nil"/>
              <w:left w:val="nil"/>
              <w:bottom w:val="nil"/>
              <w:right w:val="nil"/>
            </w:tcBorders>
            <w:shd w:val="clear" w:color="auto" w:fill="auto"/>
            <w:noWrap/>
            <w:vAlign w:val="center"/>
            <w:hideMark/>
          </w:tcPr>
          <w:p w14:paraId="0C26F4D6" w14:textId="77777777" w:rsidR="00BF7EF4" w:rsidRDefault="007D0E3A">
            <w:pPr>
              <w:rPr>
                <w:color w:val="000000"/>
                <w:lang w:val="it-CH"/>
              </w:rPr>
            </w:pPr>
            <w:r>
              <w:rPr>
                <w:color w:val="000000"/>
                <w:lang w:val="it-CH"/>
              </w:rPr>
              <w:t>Pericoloso per lo strato di ozono</w:t>
            </w:r>
          </w:p>
        </w:tc>
      </w:tr>
      <w:bookmarkEnd w:id="139"/>
    </w:tbl>
    <w:p w14:paraId="18230608" w14:textId="77777777" w:rsidR="00BF7EF4" w:rsidRPr="007D0E3A" w:rsidRDefault="007D0E3A">
      <w:pPr>
        <w:rPr>
          <w:lang w:val="it-CH"/>
        </w:rPr>
      </w:pPr>
      <w:r w:rsidRPr="007D0E3A">
        <w:rPr>
          <w:lang w:val="it-CH"/>
        </w:rPr>
        <w:br w:type="page"/>
      </w:r>
    </w:p>
    <w:p w14:paraId="4876228F" w14:textId="69D0EA43" w:rsidR="00BF7EF4" w:rsidRDefault="007D0E3A" w:rsidP="00081949">
      <w:pPr>
        <w:pStyle w:val="Titre2"/>
        <w:sectPr w:rsidR="00BF7EF4" w:rsidSect="00DF2DA1">
          <w:pgSz w:w="16839" w:h="11907" w:orient="landscape" w:code="9"/>
          <w:pgMar w:top="1191" w:right="1134" w:bottom="907" w:left="1701" w:header="709" w:footer="709" w:gutter="0"/>
          <w:cols w:space="708"/>
          <w:docGrid w:linePitch="360"/>
        </w:sectPr>
      </w:pPr>
      <w:bookmarkStart w:id="140" w:name="_Toc148436632"/>
      <w:bookmarkStart w:id="141" w:name="_Toc148443663"/>
      <w:bookmarkStart w:id="142" w:name="_Ref452714212"/>
      <w:r>
        <w:lastRenderedPageBreak/>
        <w:t>Anhang: Gefahrenkategorien und H-Sätze nach Kategorie geordnet</w:t>
      </w:r>
      <w:bookmarkEnd w:id="140"/>
      <w:bookmarkEnd w:id="141"/>
      <w:r>
        <w:t xml:space="preserve"> </w:t>
      </w:r>
      <w:r>
        <w:rPr>
          <w:vanish/>
        </w:rPr>
        <w:t xml:space="preserve">(Stand </w:t>
      </w:r>
      <w:r w:rsidR="00110AD2">
        <w:rPr>
          <w:vanish/>
        </w:rPr>
        <w:t>14</w:t>
      </w:r>
      <w:r>
        <w:rPr>
          <w:vanish/>
        </w:rPr>
        <w:t>.03.202</w:t>
      </w:r>
      <w:r w:rsidR="00110AD2">
        <w:rPr>
          <w:vanish/>
        </w:rPr>
        <w:t>5</w:t>
      </w:r>
      <w:r>
        <w:rPr>
          <w:vanish/>
        </w:rPr>
        <w:t>)</w:t>
      </w:r>
      <w:bookmarkEnd w:id="142"/>
    </w:p>
    <w:p w14:paraId="77189785" w14:textId="77777777" w:rsidR="00BF7EF4" w:rsidRDefault="00BF7EF4">
      <w:pPr>
        <w:spacing w:line="240" w:lineRule="auto"/>
        <w:rPr>
          <w:rFonts w:ascii="Calibri" w:eastAsia="Times New Roman" w:hAnsi="Calibri" w:cs="Times New Roman"/>
          <w:b/>
          <w:color w:val="000000"/>
          <w:lang w:eastAsia="de-CH"/>
        </w:rPr>
        <w:sectPr w:rsidR="00BF7EF4" w:rsidSect="00DF2DA1">
          <w:type w:val="continuous"/>
          <w:pgSz w:w="16839" w:h="11907" w:orient="landscape" w:code="9"/>
          <w:pgMar w:top="1191" w:right="1134" w:bottom="907" w:left="1701" w:header="709" w:footer="709" w:gutter="0"/>
          <w:cols w:num="3" w:space="504"/>
          <w:docGrid w:linePitch="360"/>
        </w:sectPr>
      </w:pPr>
    </w:p>
    <w:tbl>
      <w:tblPr>
        <w:tblW w:w="4111" w:type="dxa"/>
        <w:tblCellMar>
          <w:left w:w="70" w:type="dxa"/>
          <w:right w:w="70" w:type="dxa"/>
        </w:tblCellMar>
        <w:tblLook w:val="04A0" w:firstRow="1" w:lastRow="0" w:firstColumn="1" w:lastColumn="0" w:noHBand="0" w:noVBand="1"/>
      </w:tblPr>
      <w:tblGrid>
        <w:gridCol w:w="1134"/>
        <w:gridCol w:w="2977"/>
      </w:tblGrid>
      <w:tr w:rsidR="00BF7EF4" w14:paraId="75B828A2" w14:textId="77777777">
        <w:trPr>
          <w:trHeight w:val="300"/>
        </w:trPr>
        <w:tc>
          <w:tcPr>
            <w:tcW w:w="1134" w:type="dxa"/>
            <w:tcBorders>
              <w:top w:val="nil"/>
              <w:left w:val="nil"/>
              <w:bottom w:val="nil"/>
              <w:right w:val="nil"/>
            </w:tcBorders>
            <w:shd w:val="clear" w:color="auto" w:fill="auto"/>
            <w:noWrap/>
            <w:hideMark/>
          </w:tcPr>
          <w:p w14:paraId="0579C5C7" w14:textId="77777777" w:rsidR="00BF7EF4" w:rsidRDefault="007D0E3A">
            <w:pPr>
              <w:spacing w:line="240" w:lineRule="auto"/>
              <w:rPr>
                <w:rFonts w:ascii="Calibri" w:eastAsia="Times New Roman" w:hAnsi="Calibri" w:cs="Times New Roman"/>
                <w:color w:val="000000"/>
                <w:szCs w:val="20"/>
                <w:lang w:eastAsia="de-CH"/>
              </w:rPr>
            </w:pPr>
            <w:bookmarkStart w:id="143" w:name="_Hlk192855406"/>
            <w:r>
              <w:rPr>
                <w:rFonts w:ascii="Calibri" w:eastAsia="Times New Roman" w:hAnsi="Calibri" w:cs="Times New Roman"/>
                <w:color w:val="000000"/>
                <w:szCs w:val="20"/>
                <w:lang w:eastAsia="de-CH"/>
              </w:rPr>
              <w:t>AHA-C1</w:t>
            </w:r>
          </w:p>
        </w:tc>
        <w:tc>
          <w:tcPr>
            <w:tcW w:w="2977" w:type="dxa"/>
            <w:tcBorders>
              <w:top w:val="nil"/>
              <w:left w:val="nil"/>
              <w:bottom w:val="nil"/>
              <w:right w:val="nil"/>
            </w:tcBorders>
            <w:shd w:val="clear" w:color="auto" w:fill="auto"/>
            <w:noWrap/>
            <w:hideMark/>
          </w:tcPr>
          <w:p w14:paraId="2BA50B8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H304</w:t>
            </w:r>
          </w:p>
        </w:tc>
      </w:tr>
      <w:tr w:rsidR="00BF7EF4" w14:paraId="7F29D70C" w14:textId="77777777">
        <w:trPr>
          <w:trHeight w:val="300"/>
        </w:trPr>
        <w:tc>
          <w:tcPr>
            <w:tcW w:w="1134" w:type="dxa"/>
            <w:tcBorders>
              <w:top w:val="nil"/>
              <w:left w:val="nil"/>
              <w:bottom w:val="nil"/>
              <w:right w:val="nil"/>
            </w:tcBorders>
            <w:shd w:val="clear" w:color="auto" w:fill="auto"/>
            <w:noWrap/>
            <w:hideMark/>
          </w:tcPr>
          <w:p w14:paraId="34FBD2F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ATD-C1</w:t>
            </w:r>
          </w:p>
        </w:tc>
        <w:tc>
          <w:tcPr>
            <w:tcW w:w="2977" w:type="dxa"/>
            <w:tcBorders>
              <w:top w:val="nil"/>
              <w:left w:val="nil"/>
              <w:bottom w:val="nil"/>
              <w:right w:val="nil"/>
            </w:tcBorders>
            <w:shd w:val="clear" w:color="auto" w:fill="auto"/>
            <w:noWrap/>
            <w:hideMark/>
          </w:tcPr>
          <w:p w14:paraId="3BD8971C"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H310</w:t>
            </w:r>
          </w:p>
        </w:tc>
      </w:tr>
      <w:tr w:rsidR="00BF7EF4" w14:paraId="5B763B57" w14:textId="77777777">
        <w:trPr>
          <w:trHeight w:val="300"/>
        </w:trPr>
        <w:tc>
          <w:tcPr>
            <w:tcW w:w="1134" w:type="dxa"/>
            <w:tcBorders>
              <w:top w:val="nil"/>
              <w:left w:val="nil"/>
              <w:bottom w:val="nil"/>
              <w:right w:val="nil"/>
            </w:tcBorders>
            <w:shd w:val="clear" w:color="auto" w:fill="auto"/>
            <w:noWrap/>
            <w:hideMark/>
          </w:tcPr>
          <w:p w14:paraId="032BEB5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ATD-C2</w:t>
            </w:r>
          </w:p>
        </w:tc>
        <w:tc>
          <w:tcPr>
            <w:tcW w:w="2977" w:type="dxa"/>
            <w:tcBorders>
              <w:top w:val="nil"/>
              <w:left w:val="nil"/>
              <w:bottom w:val="nil"/>
              <w:right w:val="nil"/>
            </w:tcBorders>
            <w:shd w:val="clear" w:color="auto" w:fill="auto"/>
            <w:noWrap/>
            <w:hideMark/>
          </w:tcPr>
          <w:p w14:paraId="46EF0A9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H310</w:t>
            </w:r>
          </w:p>
        </w:tc>
      </w:tr>
      <w:tr w:rsidR="00BF7EF4" w14:paraId="67F9FA71" w14:textId="77777777">
        <w:trPr>
          <w:trHeight w:val="300"/>
        </w:trPr>
        <w:tc>
          <w:tcPr>
            <w:tcW w:w="1134" w:type="dxa"/>
            <w:tcBorders>
              <w:top w:val="nil"/>
              <w:left w:val="nil"/>
              <w:bottom w:val="nil"/>
              <w:right w:val="nil"/>
            </w:tcBorders>
            <w:shd w:val="clear" w:color="auto" w:fill="auto"/>
            <w:noWrap/>
            <w:hideMark/>
          </w:tcPr>
          <w:p w14:paraId="61CF6C7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ATD-C3</w:t>
            </w:r>
          </w:p>
        </w:tc>
        <w:tc>
          <w:tcPr>
            <w:tcW w:w="2977" w:type="dxa"/>
            <w:tcBorders>
              <w:top w:val="nil"/>
              <w:left w:val="nil"/>
              <w:bottom w:val="nil"/>
              <w:right w:val="nil"/>
            </w:tcBorders>
            <w:shd w:val="clear" w:color="auto" w:fill="auto"/>
            <w:noWrap/>
            <w:hideMark/>
          </w:tcPr>
          <w:p w14:paraId="6D80243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H311</w:t>
            </w:r>
          </w:p>
        </w:tc>
      </w:tr>
      <w:tr w:rsidR="00BF7EF4" w14:paraId="48EFB13A" w14:textId="77777777">
        <w:trPr>
          <w:trHeight w:val="300"/>
        </w:trPr>
        <w:tc>
          <w:tcPr>
            <w:tcW w:w="1134" w:type="dxa"/>
            <w:tcBorders>
              <w:top w:val="nil"/>
              <w:left w:val="nil"/>
              <w:bottom w:val="nil"/>
              <w:right w:val="nil"/>
            </w:tcBorders>
            <w:shd w:val="clear" w:color="auto" w:fill="auto"/>
            <w:noWrap/>
            <w:hideMark/>
          </w:tcPr>
          <w:p w14:paraId="7C099E2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ATD-C4</w:t>
            </w:r>
          </w:p>
        </w:tc>
        <w:tc>
          <w:tcPr>
            <w:tcW w:w="2977" w:type="dxa"/>
            <w:tcBorders>
              <w:top w:val="nil"/>
              <w:left w:val="nil"/>
              <w:bottom w:val="nil"/>
              <w:right w:val="nil"/>
            </w:tcBorders>
            <w:shd w:val="clear" w:color="auto" w:fill="auto"/>
            <w:noWrap/>
            <w:hideMark/>
          </w:tcPr>
          <w:p w14:paraId="180668D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H312</w:t>
            </w:r>
          </w:p>
        </w:tc>
      </w:tr>
      <w:tr w:rsidR="00BF7EF4" w14:paraId="6323EA5F" w14:textId="77777777">
        <w:trPr>
          <w:trHeight w:val="300"/>
        </w:trPr>
        <w:tc>
          <w:tcPr>
            <w:tcW w:w="1134" w:type="dxa"/>
            <w:tcBorders>
              <w:top w:val="nil"/>
              <w:left w:val="nil"/>
              <w:bottom w:val="nil"/>
              <w:right w:val="nil"/>
            </w:tcBorders>
            <w:shd w:val="clear" w:color="auto" w:fill="auto"/>
            <w:noWrap/>
            <w:hideMark/>
          </w:tcPr>
          <w:p w14:paraId="2E6EEAB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ATI-C1</w:t>
            </w:r>
          </w:p>
        </w:tc>
        <w:tc>
          <w:tcPr>
            <w:tcW w:w="2977" w:type="dxa"/>
            <w:tcBorders>
              <w:top w:val="nil"/>
              <w:left w:val="nil"/>
              <w:bottom w:val="nil"/>
              <w:right w:val="nil"/>
            </w:tcBorders>
            <w:shd w:val="clear" w:color="auto" w:fill="auto"/>
            <w:noWrap/>
            <w:hideMark/>
          </w:tcPr>
          <w:p w14:paraId="702F56D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H300, H330</w:t>
            </w:r>
          </w:p>
        </w:tc>
      </w:tr>
      <w:tr w:rsidR="00BF7EF4" w14:paraId="262A8D61" w14:textId="77777777">
        <w:trPr>
          <w:trHeight w:val="300"/>
        </w:trPr>
        <w:tc>
          <w:tcPr>
            <w:tcW w:w="1134" w:type="dxa"/>
            <w:tcBorders>
              <w:top w:val="nil"/>
              <w:left w:val="nil"/>
              <w:bottom w:val="nil"/>
              <w:right w:val="nil"/>
            </w:tcBorders>
            <w:shd w:val="clear" w:color="auto" w:fill="auto"/>
            <w:noWrap/>
            <w:hideMark/>
          </w:tcPr>
          <w:p w14:paraId="73E31E0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ATI-C2</w:t>
            </w:r>
          </w:p>
        </w:tc>
        <w:tc>
          <w:tcPr>
            <w:tcW w:w="2977" w:type="dxa"/>
            <w:tcBorders>
              <w:top w:val="nil"/>
              <w:left w:val="nil"/>
              <w:bottom w:val="nil"/>
              <w:right w:val="nil"/>
            </w:tcBorders>
            <w:shd w:val="clear" w:color="auto" w:fill="auto"/>
            <w:noWrap/>
            <w:hideMark/>
          </w:tcPr>
          <w:p w14:paraId="6B047C8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H300, H330</w:t>
            </w:r>
          </w:p>
        </w:tc>
      </w:tr>
      <w:tr w:rsidR="00BF7EF4" w14:paraId="46E27F83" w14:textId="77777777">
        <w:trPr>
          <w:trHeight w:val="300"/>
        </w:trPr>
        <w:tc>
          <w:tcPr>
            <w:tcW w:w="1134" w:type="dxa"/>
            <w:tcBorders>
              <w:top w:val="nil"/>
              <w:left w:val="nil"/>
              <w:bottom w:val="nil"/>
              <w:right w:val="nil"/>
            </w:tcBorders>
            <w:shd w:val="clear" w:color="auto" w:fill="auto"/>
            <w:noWrap/>
            <w:hideMark/>
          </w:tcPr>
          <w:p w14:paraId="497E949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ATI-C3</w:t>
            </w:r>
          </w:p>
        </w:tc>
        <w:tc>
          <w:tcPr>
            <w:tcW w:w="2977" w:type="dxa"/>
            <w:tcBorders>
              <w:top w:val="nil"/>
              <w:left w:val="nil"/>
              <w:bottom w:val="nil"/>
              <w:right w:val="nil"/>
            </w:tcBorders>
            <w:shd w:val="clear" w:color="auto" w:fill="auto"/>
            <w:noWrap/>
            <w:hideMark/>
          </w:tcPr>
          <w:p w14:paraId="181709D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H301, H331</w:t>
            </w:r>
          </w:p>
        </w:tc>
      </w:tr>
      <w:tr w:rsidR="00BF7EF4" w14:paraId="43D700F4" w14:textId="77777777">
        <w:trPr>
          <w:trHeight w:val="300"/>
        </w:trPr>
        <w:tc>
          <w:tcPr>
            <w:tcW w:w="1134" w:type="dxa"/>
            <w:tcBorders>
              <w:top w:val="nil"/>
              <w:left w:val="nil"/>
              <w:bottom w:val="nil"/>
              <w:right w:val="nil"/>
            </w:tcBorders>
            <w:shd w:val="clear" w:color="auto" w:fill="auto"/>
            <w:noWrap/>
            <w:hideMark/>
          </w:tcPr>
          <w:p w14:paraId="7A4293B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ATI-C4</w:t>
            </w:r>
          </w:p>
        </w:tc>
        <w:tc>
          <w:tcPr>
            <w:tcW w:w="2977" w:type="dxa"/>
            <w:tcBorders>
              <w:top w:val="nil"/>
              <w:left w:val="nil"/>
              <w:bottom w:val="nil"/>
              <w:right w:val="nil"/>
            </w:tcBorders>
            <w:shd w:val="clear" w:color="auto" w:fill="auto"/>
            <w:noWrap/>
            <w:hideMark/>
          </w:tcPr>
          <w:p w14:paraId="6729A62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H302, H332</w:t>
            </w:r>
          </w:p>
        </w:tc>
      </w:tr>
      <w:tr w:rsidR="00BF7EF4" w14:paraId="2852596D" w14:textId="77777777">
        <w:trPr>
          <w:trHeight w:val="300"/>
        </w:trPr>
        <w:tc>
          <w:tcPr>
            <w:tcW w:w="1134" w:type="dxa"/>
            <w:tcBorders>
              <w:top w:val="nil"/>
              <w:left w:val="nil"/>
              <w:bottom w:val="nil"/>
              <w:right w:val="nil"/>
            </w:tcBorders>
            <w:shd w:val="clear" w:color="auto" w:fill="auto"/>
            <w:noWrap/>
            <w:hideMark/>
          </w:tcPr>
          <w:p w14:paraId="2A4C56A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ATO-C1</w:t>
            </w:r>
          </w:p>
        </w:tc>
        <w:tc>
          <w:tcPr>
            <w:tcW w:w="2977" w:type="dxa"/>
            <w:tcBorders>
              <w:top w:val="nil"/>
              <w:left w:val="nil"/>
              <w:bottom w:val="nil"/>
              <w:right w:val="nil"/>
            </w:tcBorders>
            <w:shd w:val="clear" w:color="auto" w:fill="auto"/>
            <w:noWrap/>
            <w:hideMark/>
          </w:tcPr>
          <w:p w14:paraId="4DA404A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H300, H330</w:t>
            </w:r>
          </w:p>
        </w:tc>
      </w:tr>
      <w:tr w:rsidR="00BF7EF4" w14:paraId="4D0B9AD1" w14:textId="77777777">
        <w:trPr>
          <w:trHeight w:val="300"/>
        </w:trPr>
        <w:tc>
          <w:tcPr>
            <w:tcW w:w="1134" w:type="dxa"/>
            <w:tcBorders>
              <w:top w:val="nil"/>
              <w:left w:val="nil"/>
              <w:bottom w:val="nil"/>
              <w:right w:val="nil"/>
            </w:tcBorders>
            <w:shd w:val="clear" w:color="auto" w:fill="auto"/>
            <w:noWrap/>
            <w:hideMark/>
          </w:tcPr>
          <w:p w14:paraId="7A3D624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ATO-C2</w:t>
            </w:r>
          </w:p>
        </w:tc>
        <w:tc>
          <w:tcPr>
            <w:tcW w:w="2977" w:type="dxa"/>
            <w:tcBorders>
              <w:top w:val="nil"/>
              <w:left w:val="nil"/>
              <w:bottom w:val="nil"/>
              <w:right w:val="nil"/>
            </w:tcBorders>
            <w:shd w:val="clear" w:color="auto" w:fill="auto"/>
            <w:noWrap/>
            <w:hideMark/>
          </w:tcPr>
          <w:p w14:paraId="1FEFC95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H300, H330</w:t>
            </w:r>
          </w:p>
        </w:tc>
      </w:tr>
      <w:tr w:rsidR="00BF7EF4" w14:paraId="3A2343C3" w14:textId="77777777">
        <w:trPr>
          <w:trHeight w:val="300"/>
        </w:trPr>
        <w:tc>
          <w:tcPr>
            <w:tcW w:w="1134" w:type="dxa"/>
            <w:tcBorders>
              <w:top w:val="nil"/>
              <w:left w:val="nil"/>
              <w:bottom w:val="nil"/>
              <w:right w:val="nil"/>
            </w:tcBorders>
            <w:shd w:val="clear" w:color="auto" w:fill="auto"/>
            <w:noWrap/>
            <w:hideMark/>
          </w:tcPr>
          <w:p w14:paraId="513F351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ATO-C3</w:t>
            </w:r>
          </w:p>
        </w:tc>
        <w:tc>
          <w:tcPr>
            <w:tcW w:w="2977" w:type="dxa"/>
            <w:tcBorders>
              <w:top w:val="nil"/>
              <w:left w:val="nil"/>
              <w:bottom w:val="nil"/>
              <w:right w:val="nil"/>
            </w:tcBorders>
            <w:shd w:val="clear" w:color="auto" w:fill="auto"/>
            <w:noWrap/>
            <w:hideMark/>
          </w:tcPr>
          <w:p w14:paraId="00E3B1A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H301, H331</w:t>
            </w:r>
          </w:p>
        </w:tc>
      </w:tr>
      <w:tr w:rsidR="00BF7EF4" w14:paraId="63D187A6" w14:textId="77777777">
        <w:trPr>
          <w:trHeight w:val="300"/>
        </w:trPr>
        <w:tc>
          <w:tcPr>
            <w:tcW w:w="1134" w:type="dxa"/>
            <w:tcBorders>
              <w:top w:val="nil"/>
              <w:left w:val="nil"/>
              <w:bottom w:val="nil"/>
              <w:right w:val="nil"/>
            </w:tcBorders>
            <w:shd w:val="clear" w:color="auto" w:fill="auto"/>
            <w:noWrap/>
            <w:hideMark/>
          </w:tcPr>
          <w:p w14:paraId="75EB5F7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ATO-C4</w:t>
            </w:r>
          </w:p>
        </w:tc>
        <w:tc>
          <w:tcPr>
            <w:tcW w:w="2977" w:type="dxa"/>
            <w:tcBorders>
              <w:top w:val="nil"/>
              <w:left w:val="nil"/>
              <w:bottom w:val="nil"/>
              <w:right w:val="nil"/>
            </w:tcBorders>
            <w:shd w:val="clear" w:color="auto" w:fill="auto"/>
            <w:noWrap/>
            <w:hideMark/>
          </w:tcPr>
          <w:p w14:paraId="61BB26E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H302, H332</w:t>
            </w:r>
          </w:p>
        </w:tc>
      </w:tr>
      <w:tr w:rsidR="00BF7EF4" w14:paraId="6F460F8C" w14:textId="77777777">
        <w:trPr>
          <w:trHeight w:val="300"/>
        </w:trPr>
        <w:tc>
          <w:tcPr>
            <w:tcW w:w="1134" w:type="dxa"/>
            <w:tcBorders>
              <w:top w:val="nil"/>
              <w:left w:val="nil"/>
              <w:bottom w:val="nil"/>
              <w:right w:val="nil"/>
            </w:tcBorders>
            <w:shd w:val="clear" w:color="auto" w:fill="auto"/>
            <w:noWrap/>
            <w:hideMark/>
          </w:tcPr>
          <w:p w14:paraId="784DC99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CAR-C1A</w:t>
            </w:r>
          </w:p>
        </w:tc>
        <w:tc>
          <w:tcPr>
            <w:tcW w:w="2977" w:type="dxa"/>
            <w:tcBorders>
              <w:top w:val="nil"/>
              <w:left w:val="nil"/>
              <w:bottom w:val="nil"/>
              <w:right w:val="nil"/>
            </w:tcBorders>
            <w:shd w:val="clear" w:color="auto" w:fill="auto"/>
            <w:noWrap/>
            <w:hideMark/>
          </w:tcPr>
          <w:p w14:paraId="5B3A867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H350</w:t>
            </w:r>
          </w:p>
        </w:tc>
      </w:tr>
      <w:tr w:rsidR="00BF7EF4" w14:paraId="71266003" w14:textId="77777777">
        <w:trPr>
          <w:trHeight w:val="300"/>
        </w:trPr>
        <w:tc>
          <w:tcPr>
            <w:tcW w:w="1134" w:type="dxa"/>
            <w:tcBorders>
              <w:top w:val="nil"/>
              <w:left w:val="nil"/>
              <w:bottom w:val="nil"/>
              <w:right w:val="nil"/>
            </w:tcBorders>
            <w:shd w:val="clear" w:color="auto" w:fill="auto"/>
            <w:noWrap/>
            <w:hideMark/>
          </w:tcPr>
          <w:p w14:paraId="6DCF592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CAR-C1B</w:t>
            </w:r>
          </w:p>
        </w:tc>
        <w:tc>
          <w:tcPr>
            <w:tcW w:w="2977" w:type="dxa"/>
            <w:tcBorders>
              <w:top w:val="nil"/>
              <w:left w:val="nil"/>
              <w:bottom w:val="nil"/>
              <w:right w:val="nil"/>
            </w:tcBorders>
            <w:shd w:val="clear" w:color="auto" w:fill="auto"/>
            <w:noWrap/>
            <w:hideMark/>
          </w:tcPr>
          <w:p w14:paraId="469C319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H350</w:t>
            </w:r>
          </w:p>
        </w:tc>
      </w:tr>
      <w:tr w:rsidR="00BF7EF4" w14:paraId="55F7BEDD" w14:textId="77777777">
        <w:trPr>
          <w:trHeight w:val="300"/>
        </w:trPr>
        <w:tc>
          <w:tcPr>
            <w:tcW w:w="1134" w:type="dxa"/>
            <w:tcBorders>
              <w:top w:val="nil"/>
              <w:left w:val="nil"/>
              <w:bottom w:val="nil"/>
              <w:right w:val="nil"/>
            </w:tcBorders>
            <w:shd w:val="clear" w:color="auto" w:fill="auto"/>
            <w:noWrap/>
            <w:hideMark/>
          </w:tcPr>
          <w:p w14:paraId="683E593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CAR-C2</w:t>
            </w:r>
          </w:p>
        </w:tc>
        <w:tc>
          <w:tcPr>
            <w:tcW w:w="2977" w:type="dxa"/>
            <w:tcBorders>
              <w:top w:val="nil"/>
              <w:left w:val="nil"/>
              <w:bottom w:val="nil"/>
              <w:right w:val="nil"/>
            </w:tcBorders>
            <w:shd w:val="clear" w:color="auto" w:fill="auto"/>
            <w:noWrap/>
            <w:hideMark/>
          </w:tcPr>
          <w:p w14:paraId="3AF14BD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H351</w:t>
            </w:r>
          </w:p>
        </w:tc>
      </w:tr>
      <w:tr w:rsidR="00BF7EF4" w14:paraId="310479C9" w14:textId="77777777">
        <w:trPr>
          <w:trHeight w:val="300"/>
        </w:trPr>
        <w:tc>
          <w:tcPr>
            <w:tcW w:w="1134" w:type="dxa"/>
            <w:tcBorders>
              <w:top w:val="nil"/>
              <w:left w:val="nil"/>
              <w:bottom w:val="nil"/>
              <w:right w:val="nil"/>
            </w:tcBorders>
            <w:shd w:val="clear" w:color="auto" w:fill="auto"/>
            <w:noWrap/>
            <w:hideMark/>
          </w:tcPr>
          <w:p w14:paraId="1C6207D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CTM-C1</w:t>
            </w:r>
          </w:p>
        </w:tc>
        <w:tc>
          <w:tcPr>
            <w:tcW w:w="2977" w:type="dxa"/>
            <w:tcBorders>
              <w:top w:val="nil"/>
              <w:left w:val="nil"/>
              <w:bottom w:val="nil"/>
              <w:right w:val="nil"/>
            </w:tcBorders>
            <w:shd w:val="clear" w:color="auto" w:fill="auto"/>
            <w:noWrap/>
            <w:hideMark/>
          </w:tcPr>
          <w:p w14:paraId="77D4927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H290</w:t>
            </w:r>
          </w:p>
        </w:tc>
      </w:tr>
      <w:tr w:rsidR="00BF7EF4" w14:paraId="26A81C5C" w14:textId="77777777">
        <w:trPr>
          <w:trHeight w:val="300"/>
        </w:trPr>
        <w:tc>
          <w:tcPr>
            <w:tcW w:w="1134" w:type="dxa"/>
            <w:tcBorders>
              <w:top w:val="nil"/>
              <w:left w:val="nil"/>
              <w:bottom w:val="nil"/>
              <w:right w:val="nil"/>
            </w:tcBorders>
            <w:shd w:val="clear" w:color="auto" w:fill="auto"/>
            <w:noWrap/>
            <w:vAlign w:val="center"/>
          </w:tcPr>
          <w:p w14:paraId="13C0ECA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DES-C1</w:t>
            </w:r>
          </w:p>
        </w:tc>
        <w:tc>
          <w:tcPr>
            <w:tcW w:w="2977" w:type="dxa"/>
            <w:tcBorders>
              <w:top w:val="nil"/>
              <w:left w:val="nil"/>
              <w:bottom w:val="nil"/>
              <w:right w:val="nil"/>
            </w:tcBorders>
            <w:shd w:val="clear" w:color="auto" w:fill="auto"/>
            <w:noWrap/>
            <w:vAlign w:val="center"/>
          </w:tcPr>
          <w:p w14:paraId="6B43E4A9"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H206</w:t>
            </w:r>
          </w:p>
        </w:tc>
      </w:tr>
      <w:tr w:rsidR="00BF7EF4" w14:paraId="450FF510" w14:textId="77777777">
        <w:trPr>
          <w:trHeight w:val="300"/>
        </w:trPr>
        <w:tc>
          <w:tcPr>
            <w:tcW w:w="1134" w:type="dxa"/>
            <w:tcBorders>
              <w:top w:val="nil"/>
              <w:left w:val="nil"/>
              <w:bottom w:val="nil"/>
              <w:right w:val="nil"/>
            </w:tcBorders>
            <w:shd w:val="clear" w:color="auto" w:fill="auto"/>
            <w:noWrap/>
            <w:vAlign w:val="center"/>
          </w:tcPr>
          <w:p w14:paraId="1A54BDBB"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DES-C2</w:t>
            </w:r>
          </w:p>
        </w:tc>
        <w:tc>
          <w:tcPr>
            <w:tcW w:w="2977" w:type="dxa"/>
            <w:tcBorders>
              <w:top w:val="nil"/>
              <w:left w:val="nil"/>
              <w:bottom w:val="nil"/>
              <w:right w:val="nil"/>
            </w:tcBorders>
            <w:shd w:val="clear" w:color="auto" w:fill="auto"/>
            <w:noWrap/>
            <w:vAlign w:val="center"/>
          </w:tcPr>
          <w:p w14:paraId="3FFF6D46"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H207</w:t>
            </w:r>
          </w:p>
        </w:tc>
      </w:tr>
      <w:tr w:rsidR="00BF7EF4" w14:paraId="3B25E1ED" w14:textId="77777777">
        <w:trPr>
          <w:trHeight w:val="300"/>
        </w:trPr>
        <w:tc>
          <w:tcPr>
            <w:tcW w:w="1134" w:type="dxa"/>
            <w:tcBorders>
              <w:top w:val="nil"/>
              <w:left w:val="nil"/>
              <w:bottom w:val="nil"/>
              <w:right w:val="nil"/>
            </w:tcBorders>
            <w:shd w:val="clear" w:color="auto" w:fill="auto"/>
            <w:noWrap/>
            <w:vAlign w:val="center"/>
          </w:tcPr>
          <w:p w14:paraId="10395077"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DES-C3</w:t>
            </w:r>
          </w:p>
        </w:tc>
        <w:tc>
          <w:tcPr>
            <w:tcW w:w="2977" w:type="dxa"/>
            <w:tcBorders>
              <w:top w:val="nil"/>
              <w:left w:val="nil"/>
              <w:bottom w:val="nil"/>
              <w:right w:val="nil"/>
            </w:tcBorders>
            <w:shd w:val="clear" w:color="auto" w:fill="auto"/>
            <w:noWrap/>
            <w:vAlign w:val="center"/>
          </w:tcPr>
          <w:p w14:paraId="01D09D0E"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H207</w:t>
            </w:r>
          </w:p>
        </w:tc>
      </w:tr>
      <w:tr w:rsidR="00BF7EF4" w14:paraId="7615112A" w14:textId="77777777">
        <w:trPr>
          <w:trHeight w:val="300"/>
        </w:trPr>
        <w:tc>
          <w:tcPr>
            <w:tcW w:w="1134" w:type="dxa"/>
            <w:tcBorders>
              <w:top w:val="nil"/>
              <w:left w:val="nil"/>
              <w:bottom w:val="nil"/>
              <w:right w:val="nil"/>
            </w:tcBorders>
            <w:shd w:val="clear" w:color="auto" w:fill="auto"/>
            <w:noWrap/>
            <w:vAlign w:val="center"/>
          </w:tcPr>
          <w:p w14:paraId="375911A6"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DES-C4</w:t>
            </w:r>
          </w:p>
        </w:tc>
        <w:tc>
          <w:tcPr>
            <w:tcW w:w="2977" w:type="dxa"/>
            <w:tcBorders>
              <w:top w:val="nil"/>
              <w:left w:val="nil"/>
              <w:bottom w:val="nil"/>
              <w:right w:val="nil"/>
            </w:tcBorders>
            <w:shd w:val="clear" w:color="auto" w:fill="auto"/>
            <w:noWrap/>
            <w:vAlign w:val="center"/>
          </w:tcPr>
          <w:p w14:paraId="6F06E1E5"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H208</w:t>
            </w:r>
          </w:p>
        </w:tc>
      </w:tr>
      <w:tr w:rsidR="00BF7EF4" w14:paraId="2B1EE2F3" w14:textId="77777777">
        <w:trPr>
          <w:trHeight w:val="300"/>
        </w:trPr>
        <w:tc>
          <w:tcPr>
            <w:tcW w:w="1134" w:type="dxa"/>
            <w:tcBorders>
              <w:top w:val="nil"/>
              <w:left w:val="nil"/>
              <w:bottom w:val="nil"/>
              <w:right w:val="nil"/>
            </w:tcBorders>
            <w:shd w:val="clear" w:color="auto" w:fill="auto"/>
            <w:noWrap/>
            <w:hideMark/>
          </w:tcPr>
          <w:p w14:paraId="2140659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EFG-C1</w:t>
            </w:r>
          </w:p>
        </w:tc>
        <w:tc>
          <w:tcPr>
            <w:tcW w:w="2977" w:type="dxa"/>
            <w:tcBorders>
              <w:top w:val="nil"/>
              <w:left w:val="nil"/>
              <w:bottom w:val="nil"/>
              <w:right w:val="nil"/>
            </w:tcBorders>
            <w:shd w:val="clear" w:color="auto" w:fill="auto"/>
            <w:noWrap/>
            <w:hideMark/>
          </w:tcPr>
          <w:p w14:paraId="3E85B93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H260</w:t>
            </w:r>
          </w:p>
        </w:tc>
      </w:tr>
      <w:tr w:rsidR="00BF7EF4" w14:paraId="16AD1D32" w14:textId="77777777">
        <w:trPr>
          <w:trHeight w:val="300"/>
        </w:trPr>
        <w:tc>
          <w:tcPr>
            <w:tcW w:w="1134" w:type="dxa"/>
            <w:tcBorders>
              <w:top w:val="nil"/>
              <w:left w:val="nil"/>
              <w:bottom w:val="nil"/>
              <w:right w:val="nil"/>
            </w:tcBorders>
            <w:shd w:val="clear" w:color="auto" w:fill="auto"/>
            <w:noWrap/>
            <w:hideMark/>
          </w:tcPr>
          <w:p w14:paraId="5AF53CB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EFG-C2</w:t>
            </w:r>
          </w:p>
        </w:tc>
        <w:tc>
          <w:tcPr>
            <w:tcW w:w="2977" w:type="dxa"/>
            <w:tcBorders>
              <w:top w:val="nil"/>
              <w:left w:val="nil"/>
              <w:bottom w:val="nil"/>
              <w:right w:val="nil"/>
            </w:tcBorders>
            <w:shd w:val="clear" w:color="auto" w:fill="auto"/>
            <w:noWrap/>
            <w:hideMark/>
          </w:tcPr>
          <w:p w14:paraId="0D26704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H261</w:t>
            </w:r>
          </w:p>
        </w:tc>
      </w:tr>
      <w:tr w:rsidR="00BF7EF4" w14:paraId="37DD8E82" w14:textId="77777777">
        <w:trPr>
          <w:trHeight w:val="300"/>
        </w:trPr>
        <w:tc>
          <w:tcPr>
            <w:tcW w:w="1134" w:type="dxa"/>
            <w:tcBorders>
              <w:top w:val="nil"/>
              <w:left w:val="nil"/>
              <w:bottom w:val="nil"/>
              <w:right w:val="nil"/>
            </w:tcBorders>
            <w:shd w:val="clear" w:color="auto" w:fill="auto"/>
            <w:noWrap/>
            <w:hideMark/>
          </w:tcPr>
          <w:p w14:paraId="0A45C7C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EFG-C3</w:t>
            </w:r>
          </w:p>
        </w:tc>
        <w:tc>
          <w:tcPr>
            <w:tcW w:w="2977" w:type="dxa"/>
            <w:tcBorders>
              <w:top w:val="nil"/>
              <w:left w:val="nil"/>
              <w:bottom w:val="nil"/>
              <w:right w:val="nil"/>
            </w:tcBorders>
            <w:shd w:val="clear" w:color="auto" w:fill="auto"/>
            <w:noWrap/>
            <w:hideMark/>
          </w:tcPr>
          <w:p w14:paraId="320D009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H261</w:t>
            </w:r>
          </w:p>
        </w:tc>
      </w:tr>
      <w:tr w:rsidR="00BF7EF4" w14:paraId="1259EB77" w14:textId="77777777">
        <w:trPr>
          <w:trHeight w:val="300"/>
        </w:trPr>
        <w:tc>
          <w:tcPr>
            <w:tcW w:w="1134" w:type="dxa"/>
            <w:tcBorders>
              <w:top w:val="nil"/>
              <w:left w:val="nil"/>
              <w:bottom w:val="nil"/>
              <w:right w:val="nil"/>
            </w:tcBorders>
            <w:shd w:val="clear" w:color="auto" w:fill="auto"/>
            <w:noWrap/>
            <w:hideMark/>
          </w:tcPr>
          <w:p w14:paraId="49B0D44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EXP-D1.1</w:t>
            </w:r>
          </w:p>
        </w:tc>
        <w:tc>
          <w:tcPr>
            <w:tcW w:w="2977" w:type="dxa"/>
            <w:tcBorders>
              <w:top w:val="nil"/>
              <w:left w:val="nil"/>
              <w:bottom w:val="nil"/>
              <w:right w:val="nil"/>
            </w:tcBorders>
            <w:shd w:val="clear" w:color="auto" w:fill="auto"/>
            <w:noWrap/>
            <w:hideMark/>
          </w:tcPr>
          <w:p w14:paraId="1FCCE42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H201</w:t>
            </w:r>
          </w:p>
        </w:tc>
      </w:tr>
      <w:tr w:rsidR="00BF7EF4" w14:paraId="1FE49C30" w14:textId="77777777">
        <w:trPr>
          <w:trHeight w:val="300"/>
        </w:trPr>
        <w:tc>
          <w:tcPr>
            <w:tcW w:w="1134" w:type="dxa"/>
            <w:tcBorders>
              <w:top w:val="nil"/>
              <w:left w:val="nil"/>
              <w:bottom w:val="nil"/>
              <w:right w:val="nil"/>
            </w:tcBorders>
            <w:shd w:val="clear" w:color="auto" w:fill="auto"/>
            <w:noWrap/>
            <w:hideMark/>
          </w:tcPr>
          <w:p w14:paraId="1EAADD4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EXP-D1.2</w:t>
            </w:r>
          </w:p>
        </w:tc>
        <w:tc>
          <w:tcPr>
            <w:tcW w:w="2977" w:type="dxa"/>
            <w:tcBorders>
              <w:top w:val="nil"/>
              <w:left w:val="nil"/>
              <w:bottom w:val="nil"/>
              <w:right w:val="nil"/>
            </w:tcBorders>
            <w:shd w:val="clear" w:color="auto" w:fill="auto"/>
            <w:noWrap/>
            <w:hideMark/>
          </w:tcPr>
          <w:p w14:paraId="1BF84E6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H202</w:t>
            </w:r>
          </w:p>
        </w:tc>
      </w:tr>
      <w:tr w:rsidR="00BF7EF4" w14:paraId="663D0F93" w14:textId="77777777">
        <w:trPr>
          <w:trHeight w:val="300"/>
        </w:trPr>
        <w:tc>
          <w:tcPr>
            <w:tcW w:w="1134" w:type="dxa"/>
            <w:tcBorders>
              <w:top w:val="nil"/>
              <w:left w:val="nil"/>
              <w:bottom w:val="nil"/>
              <w:right w:val="nil"/>
            </w:tcBorders>
            <w:shd w:val="clear" w:color="auto" w:fill="auto"/>
            <w:noWrap/>
            <w:hideMark/>
          </w:tcPr>
          <w:p w14:paraId="20489DF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EXP-D1.3</w:t>
            </w:r>
          </w:p>
        </w:tc>
        <w:tc>
          <w:tcPr>
            <w:tcW w:w="2977" w:type="dxa"/>
            <w:tcBorders>
              <w:top w:val="nil"/>
              <w:left w:val="nil"/>
              <w:bottom w:val="nil"/>
              <w:right w:val="nil"/>
            </w:tcBorders>
            <w:shd w:val="clear" w:color="auto" w:fill="auto"/>
            <w:noWrap/>
            <w:hideMark/>
          </w:tcPr>
          <w:p w14:paraId="1CE05C2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H203</w:t>
            </w:r>
          </w:p>
        </w:tc>
      </w:tr>
      <w:tr w:rsidR="00BF7EF4" w14:paraId="29836F5C" w14:textId="77777777">
        <w:trPr>
          <w:trHeight w:val="300"/>
        </w:trPr>
        <w:tc>
          <w:tcPr>
            <w:tcW w:w="1134" w:type="dxa"/>
            <w:tcBorders>
              <w:top w:val="nil"/>
              <w:left w:val="nil"/>
              <w:bottom w:val="nil"/>
              <w:right w:val="nil"/>
            </w:tcBorders>
            <w:shd w:val="clear" w:color="auto" w:fill="auto"/>
            <w:noWrap/>
            <w:hideMark/>
          </w:tcPr>
          <w:p w14:paraId="4F8B637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EXP-D1.4</w:t>
            </w:r>
          </w:p>
        </w:tc>
        <w:tc>
          <w:tcPr>
            <w:tcW w:w="2977" w:type="dxa"/>
            <w:tcBorders>
              <w:top w:val="nil"/>
              <w:left w:val="nil"/>
              <w:bottom w:val="nil"/>
              <w:right w:val="nil"/>
            </w:tcBorders>
            <w:shd w:val="clear" w:color="auto" w:fill="auto"/>
            <w:noWrap/>
            <w:hideMark/>
          </w:tcPr>
          <w:p w14:paraId="317325F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H204</w:t>
            </w:r>
          </w:p>
        </w:tc>
      </w:tr>
      <w:tr w:rsidR="00BF7EF4" w14:paraId="3C718869" w14:textId="77777777">
        <w:trPr>
          <w:trHeight w:val="300"/>
        </w:trPr>
        <w:tc>
          <w:tcPr>
            <w:tcW w:w="1134" w:type="dxa"/>
            <w:tcBorders>
              <w:top w:val="nil"/>
              <w:left w:val="nil"/>
              <w:bottom w:val="nil"/>
              <w:right w:val="nil"/>
            </w:tcBorders>
            <w:shd w:val="clear" w:color="auto" w:fill="auto"/>
            <w:noWrap/>
            <w:hideMark/>
          </w:tcPr>
          <w:p w14:paraId="3253E9F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EXP-D1.5</w:t>
            </w:r>
          </w:p>
        </w:tc>
        <w:tc>
          <w:tcPr>
            <w:tcW w:w="2977" w:type="dxa"/>
            <w:tcBorders>
              <w:top w:val="nil"/>
              <w:left w:val="nil"/>
              <w:bottom w:val="nil"/>
              <w:right w:val="nil"/>
            </w:tcBorders>
            <w:shd w:val="clear" w:color="auto" w:fill="auto"/>
            <w:noWrap/>
            <w:hideMark/>
          </w:tcPr>
          <w:p w14:paraId="5843CF3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H205</w:t>
            </w:r>
          </w:p>
        </w:tc>
      </w:tr>
      <w:tr w:rsidR="00BF7EF4" w14:paraId="20F74861" w14:textId="77777777">
        <w:trPr>
          <w:trHeight w:val="300"/>
        </w:trPr>
        <w:tc>
          <w:tcPr>
            <w:tcW w:w="1134" w:type="dxa"/>
            <w:tcBorders>
              <w:top w:val="nil"/>
              <w:left w:val="nil"/>
              <w:bottom w:val="nil"/>
              <w:right w:val="nil"/>
            </w:tcBorders>
            <w:shd w:val="clear" w:color="auto" w:fill="auto"/>
            <w:noWrap/>
            <w:hideMark/>
          </w:tcPr>
          <w:p w14:paraId="6A8B01A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EXP-D1.6</w:t>
            </w:r>
          </w:p>
        </w:tc>
        <w:tc>
          <w:tcPr>
            <w:tcW w:w="2977" w:type="dxa"/>
            <w:tcBorders>
              <w:top w:val="nil"/>
              <w:left w:val="nil"/>
              <w:bottom w:val="nil"/>
              <w:right w:val="nil"/>
            </w:tcBorders>
            <w:shd w:val="clear" w:color="auto" w:fill="auto"/>
            <w:noWrap/>
            <w:hideMark/>
          </w:tcPr>
          <w:p w14:paraId="71CB57E1" w14:textId="77777777" w:rsidR="00BF7EF4" w:rsidRDefault="00BF7EF4">
            <w:pPr>
              <w:spacing w:line="240" w:lineRule="auto"/>
              <w:rPr>
                <w:rFonts w:ascii="Calibri" w:eastAsia="Times New Roman" w:hAnsi="Calibri" w:cs="Times New Roman"/>
                <w:color w:val="000000"/>
                <w:szCs w:val="20"/>
                <w:lang w:eastAsia="de-CH"/>
              </w:rPr>
            </w:pPr>
          </w:p>
        </w:tc>
      </w:tr>
      <w:tr w:rsidR="00BF7EF4" w14:paraId="67F5C97F" w14:textId="77777777">
        <w:trPr>
          <w:trHeight w:val="300"/>
        </w:trPr>
        <w:tc>
          <w:tcPr>
            <w:tcW w:w="1134" w:type="dxa"/>
            <w:tcBorders>
              <w:top w:val="nil"/>
              <w:left w:val="nil"/>
              <w:bottom w:val="nil"/>
              <w:right w:val="nil"/>
            </w:tcBorders>
            <w:shd w:val="clear" w:color="auto" w:fill="auto"/>
            <w:noWrap/>
            <w:hideMark/>
          </w:tcPr>
          <w:p w14:paraId="49A06B9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EXP-UE</w:t>
            </w:r>
          </w:p>
        </w:tc>
        <w:tc>
          <w:tcPr>
            <w:tcW w:w="2977" w:type="dxa"/>
            <w:tcBorders>
              <w:top w:val="nil"/>
              <w:left w:val="nil"/>
              <w:bottom w:val="nil"/>
              <w:right w:val="nil"/>
            </w:tcBorders>
            <w:shd w:val="clear" w:color="auto" w:fill="auto"/>
            <w:noWrap/>
            <w:hideMark/>
          </w:tcPr>
          <w:p w14:paraId="2A4D064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H200</w:t>
            </w:r>
          </w:p>
        </w:tc>
      </w:tr>
      <w:tr w:rsidR="00110AD2" w14:paraId="43DBF939" w14:textId="77777777" w:rsidTr="00B678E8">
        <w:trPr>
          <w:trHeight w:val="300"/>
        </w:trPr>
        <w:tc>
          <w:tcPr>
            <w:tcW w:w="1134" w:type="dxa"/>
            <w:tcBorders>
              <w:top w:val="nil"/>
              <w:left w:val="nil"/>
              <w:bottom w:val="nil"/>
              <w:right w:val="nil"/>
            </w:tcBorders>
            <w:shd w:val="clear" w:color="auto" w:fill="auto"/>
            <w:noWrap/>
            <w:vAlign w:val="center"/>
          </w:tcPr>
          <w:p w14:paraId="08EE71F9" w14:textId="28E53337" w:rsidR="00110AD2" w:rsidRDefault="00110AD2" w:rsidP="00110AD2">
            <w:pPr>
              <w:spacing w:line="240" w:lineRule="auto"/>
              <w:rPr>
                <w:rFonts w:ascii="Calibri" w:eastAsia="Times New Roman" w:hAnsi="Calibri" w:cs="Times New Roman"/>
                <w:color w:val="000000"/>
                <w:szCs w:val="20"/>
                <w:lang w:eastAsia="de-CH"/>
              </w:rPr>
            </w:pPr>
            <w:r>
              <w:rPr>
                <w:color w:val="000000"/>
                <w:szCs w:val="20"/>
              </w:rPr>
              <w:t>ED-HH-1</w:t>
            </w:r>
          </w:p>
        </w:tc>
        <w:tc>
          <w:tcPr>
            <w:tcW w:w="2977" w:type="dxa"/>
            <w:tcBorders>
              <w:top w:val="nil"/>
              <w:left w:val="nil"/>
              <w:bottom w:val="nil"/>
              <w:right w:val="nil"/>
            </w:tcBorders>
            <w:shd w:val="clear" w:color="auto" w:fill="auto"/>
            <w:noWrap/>
            <w:vAlign w:val="center"/>
          </w:tcPr>
          <w:p w14:paraId="3E970D09" w14:textId="7BEA96E0" w:rsidR="00110AD2" w:rsidRDefault="00110AD2" w:rsidP="00110AD2">
            <w:pPr>
              <w:spacing w:line="240" w:lineRule="auto"/>
              <w:rPr>
                <w:rFonts w:ascii="Calibri" w:eastAsia="Times New Roman" w:hAnsi="Calibri" w:cs="Times New Roman"/>
                <w:color w:val="000000"/>
                <w:szCs w:val="20"/>
                <w:lang w:eastAsia="de-CH"/>
              </w:rPr>
            </w:pPr>
            <w:proofErr w:type="spellStart"/>
            <w:r>
              <w:rPr>
                <w:color w:val="000000"/>
                <w:szCs w:val="20"/>
              </w:rPr>
              <w:t>EUH380</w:t>
            </w:r>
            <w:proofErr w:type="spellEnd"/>
          </w:p>
        </w:tc>
      </w:tr>
      <w:tr w:rsidR="00110AD2" w14:paraId="4649D78E" w14:textId="77777777" w:rsidTr="00B678E8">
        <w:trPr>
          <w:trHeight w:val="300"/>
        </w:trPr>
        <w:tc>
          <w:tcPr>
            <w:tcW w:w="1134" w:type="dxa"/>
            <w:tcBorders>
              <w:top w:val="nil"/>
              <w:left w:val="nil"/>
              <w:bottom w:val="nil"/>
              <w:right w:val="nil"/>
            </w:tcBorders>
            <w:shd w:val="clear" w:color="auto" w:fill="auto"/>
            <w:noWrap/>
            <w:vAlign w:val="center"/>
          </w:tcPr>
          <w:p w14:paraId="262D8BA2" w14:textId="71AAFDAB" w:rsidR="00110AD2" w:rsidRDefault="00110AD2" w:rsidP="00110AD2">
            <w:pPr>
              <w:spacing w:line="240" w:lineRule="auto"/>
              <w:rPr>
                <w:rFonts w:ascii="Calibri" w:eastAsia="Times New Roman" w:hAnsi="Calibri" w:cs="Times New Roman"/>
                <w:color w:val="000000"/>
                <w:szCs w:val="20"/>
                <w:lang w:eastAsia="de-CH"/>
              </w:rPr>
            </w:pPr>
            <w:r>
              <w:rPr>
                <w:color w:val="000000"/>
                <w:szCs w:val="20"/>
              </w:rPr>
              <w:t>ED-HH-2</w:t>
            </w:r>
          </w:p>
        </w:tc>
        <w:tc>
          <w:tcPr>
            <w:tcW w:w="2977" w:type="dxa"/>
            <w:tcBorders>
              <w:top w:val="nil"/>
              <w:left w:val="nil"/>
              <w:bottom w:val="nil"/>
              <w:right w:val="nil"/>
            </w:tcBorders>
            <w:shd w:val="clear" w:color="auto" w:fill="auto"/>
            <w:noWrap/>
            <w:vAlign w:val="center"/>
          </w:tcPr>
          <w:p w14:paraId="3C528F22" w14:textId="47D27159" w:rsidR="00110AD2" w:rsidRDefault="00110AD2" w:rsidP="00110AD2">
            <w:pPr>
              <w:spacing w:line="240" w:lineRule="auto"/>
              <w:rPr>
                <w:rFonts w:ascii="Calibri" w:eastAsia="Times New Roman" w:hAnsi="Calibri" w:cs="Times New Roman"/>
                <w:color w:val="000000"/>
                <w:szCs w:val="20"/>
                <w:lang w:eastAsia="de-CH"/>
              </w:rPr>
            </w:pPr>
            <w:proofErr w:type="spellStart"/>
            <w:r>
              <w:rPr>
                <w:color w:val="000000"/>
                <w:szCs w:val="20"/>
              </w:rPr>
              <w:t>EUH381</w:t>
            </w:r>
            <w:proofErr w:type="spellEnd"/>
          </w:p>
        </w:tc>
      </w:tr>
      <w:tr w:rsidR="00BF7EF4" w14:paraId="40F1A1D1" w14:textId="77777777">
        <w:trPr>
          <w:trHeight w:val="300"/>
        </w:trPr>
        <w:tc>
          <w:tcPr>
            <w:tcW w:w="1134" w:type="dxa"/>
            <w:tcBorders>
              <w:top w:val="nil"/>
              <w:left w:val="nil"/>
              <w:bottom w:val="nil"/>
              <w:right w:val="nil"/>
            </w:tcBorders>
            <w:shd w:val="clear" w:color="auto" w:fill="auto"/>
            <w:noWrap/>
            <w:hideMark/>
          </w:tcPr>
          <w:p w14:paraId="5B3FFDD4" w14:textId="77777777" w:rsidR="00BF7EF4" w:rsidRDefault="007D0E3A">
            <w:pPr>
              <w:spacing w:line="240" w:lineRule="auto"/>
              <w:rPr>
                <w:rFonts w:ascii="Calibri" w:eastAsia="Times New Roman" w:hAnsi="Calibri" w:cs="Times New Roman"/>
                <w:color w:val="000000"/>
                <w:szCs w:val="20"/>
                <w:lang w:eastAsia="de-CH"/>
              </w:rPr>
            </w:pPr>
            <w:proofErr w:type="spellStart"/>
            <w:r>
              <w:rPr>
                <w:rFonts w:ascii="Calibri" w:eastAsia="Times New Roman" w:hAnsi="Calibri" w:cs="Times New Roman"/>
                <w:color w:val="000000"/>
                <w:szCs w:val="20"/>
                <w:lang w:eastAsia="de-CH"/>
              </w:rPr>
              <w:t>FAE-C1</w:t>
            </w:r>
            <w:proofErr w:type="spellEnd"/>
          </w:p>
        </w:tc>
        <w:tc>
          <w:tcPr>
            <w:tcW w:w="2977" w:type="dxa"/>
            <w:tcBorders>
              <w:top w:val="nil"/>
              <w:left w:val="nil"/>
              <w:bottom w:val="nil"/>
              <w:right w:val="nil"/>
            </w:tcBorders>
            <w:shd w:val="clear" w:color="auto" w:fill="auto"/>
            <w:noWrap/>
            <w:hideMark/>
          </w:tcPr>
          <w:p w14:paraId="40F98F0C"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H222, H229</w:t>
            </w:r>
          </w:p>
        </w:tc>
      </w:tr>
      <w:tr w:rsidR="00BF7EF4" w14:paraId="7EE618E9" w14:textId="77777777">
        <w:trPr>
          <w:trHeight w:val="300"/>
        </w:trPr>
        <w:tc>
          <w:tcPr>
            <w:tcW w:w="1134" w:type="dxa"/>
            <w:tcBorders>
              <w:top w:val="nil"/>
              <w:left w:val="nil"/>
              <w:bottom w:val="nil"/>
              <w:right w:val="nil"/>
            </w:tcBorders>
            <w:shd w:val="clear" w:color="auto" w:fill="auto"/>
            <w:noWrap/>
            <w:hideMark/>
          </w:tcPr>
          <w:p w14:paraId="10D99C5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FAE-C2</w:t>
            </w:r>
          </w:p>
        </w:tc>
        <w:tc>
          <w:tcPr>
            <w:tcW w:w="2977" w:type="dxa"/>
            <w:tcBorders>
              <w:top w:val="nil"/>
              <w:left w:val="nil"/>
              <w:bottom w:val="nil"/>
              <w:right w:val="nil"/>
            </w:tcBorders>
            <w:shd w:val="clear" w:color="auto" w:fill="auto"/>
            <w:noWrap/>
            <w:hideMark/>
          </w:tcPr>
          <w:p w14:paraId="074F0E5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H223, H229</w:t>
            </w:r>
          </w:p>
        </w:tc>
      </w:tr>
      <w:tr w:rsidR="00BF7EF4" w14:paraId="55BB7FBB" w14:textId="77777777">
        <w:trPr>
          <w:trHeight w:val="300"/>
        </w:trPr>
        <w:tc>
          <w:tcPr>
            <w:tcW w:w="1134" w:type="dxa"/>
            <w:tcBorders>
              <w:top w:val="nil"/>
              <w:left w:val="nil"/>
              <w:bottom w:val="nil"/>
              <w:right w:val="nil"/>
            </w:tcBorders>
            <w:shd w:val="clear" w:color="auto" w:fill="auto"/>
            <w:noWrap/>
            <w:hideMark/>
          </w:tcPr>
          <w:p w14:paraId="5C56A5C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FAE-C3</w:t>
            </w:r>
          </w:p>
        </w:tc>
        <w:tc>
          <w:tcPr>
            <w:tcW w:w="2977" w:type="dxa"/>
            <w:tcBorders>
              <w:top w:val="nil"/>
              <w:left w:val="nil"/>
              <w:bottom w:val="nil"/>
              <w:right w:val="nil"/>
            </w:tcBorders>
            <w:shd w:val="clear" w:color="auto" w:fill="auto"/>
            <w:noWrap/>
            <w:hideMark/>
          </w:tcPr>
          <w:p w14:paraId="03224B9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H229</w:t>
            </w:r>
          </w:p>
        </w:tc>
      </w:tr>
      <w:tr w:rsidR="00BF7EF4" w14:paraId="59EE6C49" w14:textId="77777777">
        <w:trPr>
          <w:trHeight w:val="300"/>
        </w:trPr>
        <w:tc>
          <w:tcPr>
            <w:tcW w:w="1134" w:type="dxa"/>
            <w:tcBorders>
              <w:top w:val="nil"/>
              <w:left w:val="nil"/>
              <w:bottom w:val="nil"/>
              <w:right w:val="nil"/>
            </w:tcBorders>
            <w:shd w:val="clear" w:color="auto" w:fill="auto"/>
            <w:noWrap/>
            <w:vAlign w:val="center"/>
            <w:hideMark/>
          </w:tcPr>
          <w:p w14:paraId="151FFD8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FGA-C1A</w:t>
            </w:r>
          </w:p>
        </w:tc>
        <w:tc>
          <w:tcPr>
            <w:tcW w:w="2977" w:type="dxa"/>
            <w:tcBorders>
              <w:top w:val="nil"/>
              <w:left w:val="nil"/>
              <w:bottom w:val="nil"/>
              <w:right w:val="nil"/>
            </w:tcBorders>
            <w:shd w:val="clear" w:color="auto" w:fill="auto"/>
            <w:noWrap/>
            <w:vAlign w:val="center"/>
            <w:hideMark/>
          </w:tcPr>
          <w:p w14:paraId="074E17A9" w14:textId="77777777" w:rsidR="00BF7EF4" w:rsidRDefault="007D0E3A">
            <w:pPr>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H220</w:t>
            </w:r>
          </w:p>
        </w:tc>
      </w:tr>
      <w:tr w:rsidR="00BF7EF4" w14:paraId="3D87E924" w14:textId="77777777">
        <w:trPr>
          <w:trHeight w:val="300"/>
        </w:trPr>
        <w:tc>
          <w:tcPr>
            <w:tcW w:w="1134" w:type="dxa"/>
            <w:tcBorders>
              <w:top w:val="nil"/>
              <w:left w:val="nil"/>
              <w:bottom w:val="nil"/>
              <w:right w:val="nil"/>
            </w:tcBorders>
            <w:shd w:val="clear" w:color="auto" w:fill="auto"/>
            <w:noWrap/>
            <w:vAlign w:val="center"/>
            <w:hideMark/>
          </w:tcPr>
          <w:p w14:paraId="2ABD07B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FGA-C1B</w:t>
            </w:r>
          </w:p>
        </w:tc>
        <w:tc>
          <w:tcPr>
            <w:tcW w:w="2977" w:type="dxa"/>
            <w:tcBorders>
              <w:top w:val="nil"/>
              <w:left w:val="nil"/>
              <w:bottom w:val="nil"/>
              <w:right w:val="nil"/>
            </w:tcBorders>
            <w:shd w:val="clear" w:color="auto" w:fill="auto"/>
            <w:noWrap/>
            <w:vAlign w:val="center"/>
            <w:hideMark/>
          </w:tcPr>
          <w:p w14:paraId="30DD86C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H221</w:t>
            </w:r>
          </w:p>
        </w:tc>
      </w:tr>
      <w:tr w:rsidR="00BF7EF4" w14:paraId="04BF1C7F" w14:textId="77777777">
        <w:trPr>
          <w:trHeight w:val="300"/>
        </w:trPr>
        <w:tc>
          <w:tcPr>
            <w:tcW w:w="1134" w:type="dxa"/>
            <w:tcBorders>
              <w:top w:val="nil"/>
              <w:left w:val="nil"/>
              <w:bottom w:val="nil"/>
              <w:right w:val="nil"/>
            </w:tcBorders>
            <w:shd w:val="clear" w:color="auto" w:fill="auto"/>
            <w:noWrap/>
            <w:vAlign w:val="center"/>
            <w:hideMark/>
          </w:tcPr>
          <w:p w14:paraId="2207DF0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FGA-C2</w:t>
            </w:r>
          </w:p>
        </w:tc>
        <w:tc>
          <w:tcPr>
            <w:tcW w:w="2977" w:type="dxa"/>
            <w:tcBorders>
              <w:top w:val="nil"/>
              <w:left w:val="nil"/>
              <w:bottom w:val="nil"/>
              <w:right w:val="nil"/>
            </w:tcBorders>
            <w:shd w:val="clear" w:color="auto" w:fill="auto"/>
            <w:noWrap/>
            <w:vAlign w:val="center"/>
            <w:hideMark/>
          </w:tcPr>
          <w:p w14:paraId="2304A87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H221</w:t>
            </w:r>
          </w:p>
        </w:tc>
      </w:tr>
      <w:tr w:rsidR="00BF7EF4" w14:paraId="5CCD8CA5" w14:textId="77777777">
        <w:trPr>
          <w:trHeight w:val="300"/>
        </w:trPr>
        <w:tc>
          <w:tcPr>
            <w:tcW w:w="1134" w:type="dxa"/>
            <w:tcBorders>
              <w:top w:val="nil"/>
              <w:left w:val="nil"/>
              <w:bottom w:val="nil"/>
              <w:right w:val="nil"/>
            </w:tcBorders>
            <w:shd w:val="clear" w:color="auto" w:fill="auto"/>
            <w:noWrap/>
            <w:vAlign w:val="center"/>
            <w:hideMark/>
          </w:tcPr>
          <w:p w14:paraId="32B4EA03" w14:textId="4980B1F4"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FGA-P</w:t>
            </w:r>
            <w:r w:rsidR="008B1A32">
              <w:rPr>
                <w:rFonts w:ascii="Calibri" w:eastAsia="Times New Roman" w:hAnsi="Calibri" w:cs="Times New Roman"/>
                <w:color w:val="000000"/>
                <w:szCs w:val="20"/>
                <w:lang w:eastAsia="de-CH"/>
              </w:rPr>
              <w:t>G</w:t>
            </w:r>
          </w:p>
        </w:tc>
        <w:tc>
          <w:tcPr>
            <w:tcW w:w="2977" w:type="dxa"/>
            <w:tcBorders>
              <w:top w:val="nil"/>
              <w:left w:val="nil"/>
              <w:bottom w:val="nil"/>
              <w:right w:val="nil"/>
            </w:tcBorders>
            <w:shd w:val="clear" w:color="auto" w:fill="auto"/>
            <w:noWrap/>
            <w:vAlign w:val="center"/>
            <w:hideMark/>
          </w:tcPr>
          <w:p w14:paraId="61823F9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H220, H232</w:t>
            </w:r>
          </w:p>
        </w:tc>
      </w:tr>
      <w:tr w:rsidR="00BF7EF4" w14:paraId="7F6C0A5B" w14:textId="77777777">
        <w:trPr>
          <w:trHeight w:val="300"/>
        </w:trPr>
        <w:tc>
          <w:tcPr>
            <w:tcW w:w="1134" w:type="dxa"/>
            <w:tcBorders>
              <w:top w:val="nil"/>
              <w:left w:val="nil"/>
              <w:bottom w:val="nil"/>
              <w:right w:val="nil"/>
            </w:tcBorders>
            <w:shd w:val="clear" w:color="auto" w:fill="auto"/>
            <w:noWrap/>
            <w:vAlign w:val="center"/>
          </w:tcPr>
          <w:p w14:paraId="5499702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FGA-GA</w:t>
            </w:r>
          </w:p>
        </w:tc>
        <w:tc>
          <w:tcPr>
            <w:tcW w:w="2977" w:type="dxa"/>
            <w:tcBorders>
              <w:top w:val="nil"/>
              <w:left w:val="nil"/>
              <w:bottom w:val="nil"/>
              <w:right w:val="nil"/>
            </w:tcBorders>
            <w:shd w:val="clear" w:color="auto" w:fill="auto"/>
            <w:noWrap/>
            <w:vAlign w:val="center"/>
          </w:tcPr>
          <w:p w14:paraId="1D707CA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H220, H230</w:t>
            </w:r>
          </w:p>
        </w:tc>
      </w:tr>
      <w:tr w:rsidR="00BF7EF4" w14:paraId="09717FA4" w14:textId="77777777">
        <w:trPr>
          <w:trHeight w:val="300"/>
        </w:trPr>
        <w:tc>
          <w:tcPr>
            <w:tcW w:w="1134" w:type="dxa"/>
            <w:tcBorders>
              <w:top w:val="nil"/>
              <w:left w:val="nil"/>
              <w:bottom w:val="nil"/>
              <w:right w:val="nil"/>
            </w:tcBorders>
            <w:shd w:val="clear" w:color="auto" w:fill="auto"/>
            <w:noWrap/>
            <w:vAlign w:val="center"/>
          </w:tcPr>
          <w:p w14:paraId="6ED63B8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FGA-GB</w:t>
            </w:r>
          </w:p>
        </w:tc>
        <w:tc>
          <w:tcPr>
            <w:tcW w:w="2977" w:type="dxa"/>
            <w:tcBorders>
              <w:top w:val="nil"/>
              <w:left w:val="nil"/>
              <w:bottom w:val="nil"/>
              <w:right w:val="nil"/>
            </w:tcBorders>
            <w:shd w:val="clear" w:color="auto" w:fill="auto"/>
            <w:noWrap/>
            <w:vAlign w:val="center"/>
          </w:tcPr>
          <w:p w14:paraId="2BB63DE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H220, H231</w:t>
            </w:r>
          </w:p>
        </w:tc>
      </w:tr>
      <w:tr w:rsidR="00BF7EF4" w14:paraId="312075C5" w14:textId="77777777">
        <w:trPr>
          <w:trHeight w:val="300"/>
        </w:trPr>
        <w:tc>
          <w:tcPr>
            <w:tcW w:w="1134" w:type="dxa"/>
            <w:tcBorders>
              <w:top w:val="nil"/>
              <w:left w:val="nil"/>
              <w:bottom w:val="nil"/>
              <w:right w:val="nil"/>
            </w:tcBorders>
            <w:shd w:val="clear" w:color="auto" w:fill="auto"/>
            <w:noWrap/>
            <w:hideMark/>
          </w:tcPr>
          <w:p w14:paraId="623A7D4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FLI-C1</w:t>
            </w:r>
          </w:p>
        </w:tc>
        <w:tc>
          <w:tcPr>
            <w:tcW w:w="2977" w:type="dxa"/>
            <w:tcBorders>
              <w:top w:val="nil"/>
              <w:left w:val="nil"/>
              <w:bottom w:val="nil"/>
              <w:right w:val="nil"/>
            </w:tcBorders>
            <w:shd w:val="clear" w:color="auto" w:fill="auto"/>
            <w:noWrap/>
            <w:hideMark/>
          </w:tcPr>
          <w:p w14:paraId="78E62B8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H224</w:t>
            </w:r>
          </w:p>
        </w:tc>
      </w:tr>
      <w:tr w:rsidR="00BF7EF4" w14:paraId="620C6AB3" w14:textId="77777777">
        <w:trPr>
          <w:trHeight w:val="300"/>
        </w:trPr>
        <w:tc>
          <w:tcPr>
            <w:tcW w:w="1134" w:type="dxa"/>
            <w:tcBorders>
              <w:top w:val="nil"/>
              <w:left w:val="nil"/>
              <w:bottom w:val="nil"/>
              <w:right w:val="nil"/>
            </w:tcBorders>
            <w:shd w:val="clear" w:color="auto" w:fill="auto"/>
            <w:noWrap/>
            <w:hideMark/>
          </w:tcPr>
          <w:p w14:paraId="4552C22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FLI-C2</w:t>
            </w:r>
          </w:p>
        </w:tc>
        <w:tc>
          <w:tcPr>
            <w:tcW w:w="2977" w:type="dxa"/>
            <w:tcBorders>
              <w:top w:val="nil"/>
              <w:left w:val="nil"/>
              <w:bottom w:val="nil"/>
              <w:right w:val="nil"/>
            </w:tcBorders>
            <w:shd w:val="clear" w:color="auto" w:fill="auto"/>
            <w:noWrap/>
            <w:hideMark/>
          </w:tcPr>
          <w:p w14:paraId="12EE7BB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H225</w:t>
            </w:r>
          </w:p>
        </w:tc>
      </w:tr>
      <w:tr w:rsidR="00BF7EF4" w14:paraId="15307F16" w14:textId="77777777">
        <w:trPr>
          <w:trHeight w:val="300"/>
        </w:trPr>
        <w:tc>
          <w:tcPr>
            <w:tcW w:w="1134" w:type="dxa"/>
            <w:tcBorders>
              <w:top w:val="nil"/>
              <w:left w:val="nil"/>
              <w:bottom w:val="nil"/>
              <w:right w:val="nil"/>
            </w:tcBorders>
            <w:shd w:val="clear" w:color="auto" w:fill="auto"/>
            <w:noWrap/>
            <w:hideMark/>
          </w:tcPr>
          <w:p w14:paraId="11664BB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FLI-C3</w:t>
            </w:r>
          </w:p>
        </w:tc>
        <w:tc>
          <w:tcPr>
            <w:tcW w:w="2977" w:type="dxa"/>
            <w:tcBorders>
              <w:top w:val="nil"/>
              <w:left w:val="nil"/>
              <w:bottom w:val="nil"/>
              <w:right w:val="nil"/>
            </w:tcBorders>
            <w:shd w:val="clear" w:color="auto" w:fill="auto"/>
            <w:noWrap/>
            <w:hideMark/>
          </w:tcPr>
          <w:p w14:paraId="1C737A8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H226</w:t>
            </w:r>
          </w:p>
        </w:tc>
      </w:tr>
      <w:tr w:rsidR="00BF7EF4" w14:paraId="1E0EFF83" w14:textId="77777777">
        <w:trPr>
          <w:trHeight w:val="300"/>
        </w:trPr>
        <w:tc>
          <w:tcPr>
            <w:tcW w:w="1134" w:type="dxa"/>
            <w:tcBorders>
              <w:top w:val="nil"/>
              <w:left w:val="nil"/>
              <w:bottom w:val="nil"/>
              <w:right w:val="nil"/>
            </w:tcBorders>
            <w:shd w:val="clear" w:color="auto" w:fill="auto"/>
            <w:noWrap/>
            <w:hideMark/>
          </w:tcPr>
          <w:p w14:paraId="0088340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FSO-C1</w:t>
            </w:r>
          </w:p>
        </w:tc>
        <w:tc>
          <w:tcPr>
            <w:tcW w:w="2977" w:type="dxa"/>
            <w:tcBorders>
              <w:top w:val="nil"/>
              <w:left w:val="nil"/>
              <w:bottom w:val="nil"/>
              <w:right w:val="nil"/>
            </w:tcBorders>
            <w:shd w:val="clear" w:color="auto" w:fill="auto"/>
            <w:noWrap/>
            <w:hideMark/>
          </w:tcPr>
          <w:p w14:paraId="043FC90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H228</w:t>
            </w:r>
          </w:p>
        </w:tc>
      </w:tr>
      <w:tr w:rsidR="00BF7EF4" w14:paraId="0010B3DF" w14:textId="77777777">
        <w:trPr>
          <w:trHeight w:val="300"/>
        </w:trPr>
        <w:tc>
          <w:tcPr>
            <w:tcW w:w="1134" w:type="dxa"/>
            <w:tcBorders>
              <w:top w:val="nil"/>
              <w:left w:val="nil"/>
              <w:bottom w:val="nil"/>
              <w:right w:val="nil"/>
            </w:tcBorders>
            <w:shd w:val="clear" w:color="auto" w:fill="auto"/>
            <w:noWrap/>
            <w:hideMark/>
          </w:tcPr>
          <w:p w14:paraId="406D02E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FSO-C2</w:t>
            </w:r>
          </w:p>
        </w:tc>
        <w:tc>
          <w:tcPr>
            <w:tcW w:w="2977" w:type="dxa"/>
            <w:tcBorders>
              <w:top w:val="nil"/>
              <w:left w:val="nil"/>
              <w:bottom w:val="nil"/>
              <w:right w:val="nil"/>
            </w:tcBorders>
            <w:shd w:val="clear" w:color="auto" w:fill="auto"/>
            <w:noWrap/>
            <w:hideMark/>
          </w:tcPr>
          <w:p w14:paraId="3114A52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H228</w:t>
            </w:r>
          </w:p>
        </w:tc>
      </w:tr>
      <w:tr w:rsidR="00BF7EF4" w14:paraId="2E9285E6" w14:textId="77777777">
        <w:trPr>
          <w:trHeight w:val="300"/>
        </w:trPr>
        <w:tc>
          <w:tcPr>
            <w:tcW w:w="1134" w:type="dxa"/>
            <w:tcBorders>
              <w:top w:val="nil"/>
              <w:left w:val="nil"/>
              <w:bottom w:val="nil"/>
              <w:right w:val="nil"/>
            </w:tcBorders>
            <w:shd w:val="clear" w:color="auto" w:fill="auto"/>
            <w:noWrap/>
            <w:hideMark/>
          </w:tcPr>
          <w:p w14:paraId="1BD1184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GCM-C1A</w:t>
            </w:r>
          </w:p>
        </w:tc>
        <w:tc>
          <w:tcPr>
            <w:tcW w:w="2977" w:type="dxa"/>
            <w:tcBorders>
              <w:top w:val="nil"/>
              <w:left w:val="nil"/>
              <w:bottom w:val="nil"/>
              <w:right w:val="nil"/>
            </w:tcBorders>
            <w:shd w:val="clear" w:color="auto" w:fill="auto"/>
            <w:noWrap/>
            <w:hideMark/>
          </w:tcPr>
          <w:p w14:paraId="3F9E14D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H340</w:t>
            </w:r>
          </w:p>
        </w:tc>
      </w:tr>
      <w:tr w:rsidR="00BF7EF4" w14:paraId="7F6C7B18" w14:textId="77777777">
        <w:trPr>
          <w:trHeight w:val="300"/>
        </w:trPr>
        <w:tc>
          <w:tcPr>
            <w:tcW w:w="1134" w:type="dxa"/>
            <w:tcBorders>
              <w:top w:val="nil"/>
              <w:left w:val="nil"/>
              <w:bottom w:val="nil"/>
              <w:right w:val="nil"/>
            </w:tcBorders>
            <w:shd w:val="clear" w:color="auto" w:fill="auto"/>
            <w:noWrap/>
            <w:hideMark/>
          </w:tcPr>
          <w:p w14:paraId="4627A3D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GCM-C1B</w:t>
            </w:r>
          </w:p>
        </w:tc>
        <w:tc>
          <w:tcPr>
            <w:tcW w:w="2977" w:type="dxa"/>
            <w:tcBorders>
              <w:top w:val="nil"/>
              <w:left w:val="nil"/>
              <w:bottom w:val="nil"/>
              <w:right w:val="nil"/>
            </w:tcBorders>
            <w:shd w:val="clear" w:color="auto" w:fill="auto"/>
            <w:noWrap/>
            <w:hideMark/>
          </w:tcPr>
          <w:p w14:paraId="79C46BE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H340</w:t>
            </w:r>
          </w:p>
        </w:tc>
      </w:tr>
      <w:tr w:rsidR="00BF7EF4" w14:paraId="508F4FAD" w14:textId="77777777">
        <w:trPr>
          <w:trHeight w:val="300"/>
        </w:trPr>
        <w:tc>
          <w:tcPr>
            <w:tcW w:w="1134" w:type="dxa"/>
            <w:tcBorders>
              <w:top w:val="nil"/>
              <w:left w:val="nil"/>
              <w:bottom w:val="nil"/>
              <w:right w:val="nil"/>
            </w:tcBorders>
            <w:shd w:val="clear" w:color="auto" w:fill="auto"/>
            <w:noWrap/>
            <w:hideMark/>
          </w:tcPr>
          <w:p w14:paraId="7FBB436C"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GCM-C2</w:t>
            </w:r>
          </w:p>
        </w:tc>
        <w:tc>
          <w:tcPr>
            <w:tcW w:w="2977" w:type="dxa"/>
            <w:tcBorders>
              <w:top w:val="nil"/>
              <w:left w:val="nil"/>
              <w:bottom w:val="nil"/>
              <w:right w:val="nil"/>
            </w:tcBorders>
            <w:shd w:val="clear" w:color="auto" w:fill="auto"/>
            <w:noWrap/>
            <w:hideMark/>
          </w:tcPr>
          <w:p w14:paraId="4E16823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H341</w:t>
            </w:r>
          </w:p>
        </w:tc>
      </w:tr>
      <w:tr w:rsidR="00BF7EF4" w14:paraId="06EC53AE" w14:textId="77777777">
        <w:trPr>
          <w:trHeight w:val="300"/>
        </w:trPr>
        <w:tc>
          <w:tcPr>
            <w:tcW w:w="1134" w:type="dxa"/>
            <w:tcBorders>
              <w:top w:val="nil"/>
              <w:left w:val="nil"/>
              <w:bottom w:val="nil"/>
              <w:right w:val="nil"/>
            </w:tcBorders>
            <w:shd w:val="clear" w:color="auto" w:fill="auto"/>
            <w:noWrap/>
            <w:hideMark/>
          </w:tcPr>
          <w:p w14:paraId="24F080C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GUP-CG</w:t>
            </w:r>
          </w:p>
        </w:tc>
        <w:tc>
          <w:tcPr>
            <w:tcW w:w="2977" w:type="dxa"/>
            <w:tcBorders>
              <w:top w:val="nil"/>
              <w:left w:val="nil"/>
              <w:bottom w:val="nil"/>
              <w:right w:val="nil"/>
            </w:tcBorders>
            <w:shd w:val="clear" w:color="auto" w:fill="auto"/>
            <w:noWrap/>
            <w:hideMark/>
          </w:tcPr>
          <w:p w14:paraId="398A3A5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H280</w:t>
            </w:r>
          </w:p>
        </w:tc>
      </w:tr>
      <w:tr w:rsidR="00BF7EF4" w14:paraId="6CECB10D" w14:textId="77777777">
        <w:trPr>
          <w:trHeight w:val="300"/>
        </w:trPr>
        <w:tc>
          <w:tcPr>
            <w:tcW w:w="1134" w:type="dxa"/>
            <w:tcBorders>
              <w:top w:val="nil"/>
              <w:left w:val="nil"/>
              <w:bottom w:val="nil"/>
              <w:right w:val="nil"/>
            </w:tcBorders>
            <w:shd w:val="clear" w:color="auto" w:fill="auto"/>
            <w:noWrap/>
            <w:hideMark/>
          </w:tcPr>
          <w:p w14:paraId="3352DF4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GUP-DG</w:t>
            </w:r>
          </w:p>
        </w:tc>
        <w:tc>
          <w:tcPr>
            <w:tcW w:w="2977" w:type="dxa"/>
            <w:tcBorders>
              <w:top w:val="nil"/>
              <w:left w:val="nil"/>
              <w:bottom w:val="nil"/>
              <w:right w:val="nil"/>
            </w:tcBorders>
            <w:shd w:val="clear" w:color="auto" w:fill="auto"/>
            <w:noWrap/>
            <w:hideMark/>
          </w:tcPr>
          <w:p w14:paraId="0D4D637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H280</w:t>
            </w:r>
          </w:p>
        </w:tc>
      </w:tr>
      <w:tr w:rsidR="00BF7EF4" w14:paraId="389D12E8" w14:textId="77777777">
        <w:trPr>
          <w:trHeight w:val="300"/>
        </w:trPr>
        <w:tc>
          <w:tcPr>
            <w:tcW w:w="1134" w:type="dxa"/>
            <w:tcBorders>
              <w:top w:val="nil"/>
              <w:left w:val="nil"/>
              <w:bottom w:val="nil"/>
              <w:right w:val="nil"/>
            </w:tcBorders>
            <w:shd w:val="clear" w:color="auto" w:fill="auto"/>
            <w:noWrap/>
            <w:hideMark/>
          </w:tcPr>
          <w:p w14:paraId="4F51391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GUP-LG</w:t>
            </w:r>
          </w:p>
        </w:tc>
        <w:tc>
          <w:tcPr>
            <w:tcW w:w="2977" w:type="dxa"/>
            <w:tcBorders>
              <w:top w:val="nil"/>
              <w:left w:val="nil"/>
              <w:bottom w:val="nil"/>
              <w:right w:val="nil"/>
            </w:tcBorders>
            <w:shd w:val="clear" w:color="auto" w:fill="auto"/>
            <w:noWrap/>
            <w:hideMark/>
          </w:tcPr>
          <w:p w14:paraId="7A08A48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H280</w:t>
            </w:r>
          </w:p>
        </w:tc>
      </w:tr>
      <w:tr w:rsidR="00BF7EF4" w14:paraId="36CF3ADC" w14:textId="77777777">
        <w:trPr>
          <w:trHeight w:val="300"/>
        </w:trPr>
        <w:tc>
          <w:tcPr>
            <w:tcW w:w="1134" w:type="dxa"/>
            <w:tcBorders>
              <w:top w:val="nil"/>
              <w:left w:val="nil"/>
              <w:bottom w:val="nil"/>
              <w:right w:val="nil"/>
            </w:tcBorders>
            <w:shd w:val="clear" w:color="auto" w:fill="auto"/>
            <w:noWrap/>
            <w:hideMark/>
          </w:tcPr>
          <w:p w14:paraId="7CEB20EC"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GUP-RG</w:t>
            </w:r>
          </w:p>
        </w:tc>
        <w:tc>
          <w:tcPr>
            <w:tcW w:w="2977" w:type="dxa"/>
            <w:tcBorders>
              <w:top w:val="nil"/>
              <w:left w:val="nil"/>
              <w:bottom w:val="nil"/>
              <w:right w:val="nil"/>
            </w:tcBorders>
            <w:shd w:val="clear" w:color="auto" w:fill="auto"/>
            <w:noWrap/>
            <w:hideMark/>
          </w:tcPr>
          <w:p w14:paraId="635B0B5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H281</w:t>
            </w:r>
          </w:p>
        </w:tc>
      </w:tr>
      <w:tr w:rsidR="00BF7EF4" w14:paraId="38D86718" w14:textId="77777777">
        <w:trPr>
          <w:trHeight w:val="300"/>
        </w:trPr>
        <w:tc>
          <w:tcPr>
            <w:tcW w:w="1134" w:type="dxa"/>
            <w:tcBorders>
              <w:top w:val="nil"/>
              <w:left w:val="nil"/>
              <w:bottom w:val="nil"/>
              <w:right w:val="nil"/>
            </w:tcBorders>
            <w:shd w:val="clear" w:color="auto" w:fill="auto"/>
            <w:noWrap/>
            <w:hideMark/>
          </w:tcPr>
          <w:p w14:paraId="4711E87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HAA-C1</w:t>
            </w:r>
          </w:p>
        </w:tc>
        <w:tc>
          <w:tcPr>
            <w:tcW w:w="2977" w:type="dxa"/>
            <w:tcBorders>
              <w:top w:val="nil"/>
              <w:left w:val="nil"/>
              <w:bottom w:val="nil"/>
              <w:right w:val="nil"/>
            </w:tcBorders>
            <w:shd w:val="clear" w:color="auto" w:fill="auto"/>
            <w:noWrap/>
            <w:hideMark/>
          </w:tcPr>
          <w:p w14:paraId="1510995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H400</w:t>
            </w:r>
          </w:p>
        </w:tc>
      </w:tr>
      <w:tr w:rsidR="00BF7EF4" w14:paraId="6EE37BA3" w14:textId="77777777">
        <w:trPr>
          <w:trHeight w:val="300"/>
        </w:trPr>
        <w:tc>
          <w:tcPr>
            <w:tcW w:w="1134" w:type="dxa"/>
            <w:tcBorders>
              <w:top w:val="nil"/>
              <w:left w:val="nil"/>
              <w:bottom w:val="nil"/>
              <w:right w:val="nil"/>
            </w:tcBorders>
            <w:shd w:val="clear" w:color="auto" w:fill="auto"/>
            <w:noWrap/>
            <w:hideMark/>
          </w:tcPr>
          <w:p w14:paraId="60F7C32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HAC-C1</w:t>
            </w:r>
          </w:p>
        </w:tc>
        <w:tc>
          <w:tcPr>
            <w:tcW w:w="2977" w:type="dxa"/>
            <w:tcBorders>
              <w:top w:val="nil"/>
              <w:left w:val="nil"/>
              <w:bottom w:val="nil"/>
              <w:right w:val="nil"/>
            </w:tcBorders>
            <w:shd w:val="clear" w:color="auto" w:fill="auto"/>
            <w:noWrap/>
            <w:hideMark/>
          </w:tcPr>
          <w:p w14:paraId="1C07B62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H410</w:t>
            </w:r>
          </w:p>
        </w:tc>
      </w:tr>
      <w:tr w:rsidR="00BF7EF4" w14:paraId="031F1754" w14:textId="77777777">
        <w:trPr>
          <w:trHeight w:val="300"/>
        </w:trPr>
        <w:tc>
          <w:tcPr>
            <w:tcW w:w="1134" w:type="dxa"/>
            <w:tcBorders>
              <w:top w:val="nil"/>
              <w:left w:val="nil"/>
              <w:bottom w:val="nil"/>
              <w:right w:val="nil"/>
            </w:tcBorders>
            <w:shd w:val="clear" w:color="auto" w:fill="auto"/>
            <w:noWrap/>
            <w:hideMark/>
          </w:tcPr>
          <w:p w14:paraId="280B000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HAC-C2</w:t>
            </w:r>
          </w:p>
        </w:tc>
        <w:tc>
          <w:tcPr>
            <w:tcW w:w="2977" w:type="dxa"/>
            <w:tcBorders>
              <w:top w:val="nil"/>
              <w:left w:val="nil"/>
              <w:bottom w:val="nil"/>
              <w:right w:val="nil"/>
            </w:tcBorders>
            <w:shd w:val="clear" w:color="auto" w:fill="auto"/>
            <w:noWrap/>
            <w:hideMark/>
          </w:tcPr>
          <w:p w14:paraId="490C978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H411</w:t>
            </w:r>
          </w:p>
        </w:tc>
      </w:tr>
      <w:tr w:rsidR="00BF7EF4" w14:paraId="64D8E186" w14:textId="77777777">
        <w:trPr>
          <w:trHeight w:val="300"/>
        </w:trPr>
        <w:tc>
          <w:tcPr>
            <w:tcW w:w="1134" w:type="dxa"/>
            <w:tcBorders>
              <w:top w:val="nil"/>
              <w:left w:val="nil"/>
              <w:bottom w:val="nil"/>
              <w:right w:val="nil"/>
            </w:tcBorders>
            <w:shd w:val="clear" w:color="auto" w:fill="auto"/>
            <w:noWrap/>
            <w:hideMark/>
          </w:tcPr>
          <w:p w14:paraId="5ACEA4D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lastRenderedPageBreak/>
              <w:t>HAC-C3</w:t>
            </w:r>
          </w:p>
        </w:tc>
        <w:tc>
          <w:tcPr>
            <w:tcW w:w="2977" w:type="dxa"/>
            <w:tcBorders>
              <w:top w:val="nil"/>
              <w:left w:val="nil"/>
              <w:bottom w:val="nil"/>
              <w:right w:val="nil"/>
            </w:tcBorders>
            <w:shd w:val="clear" w:color="auto" w:fill="auto"/>
            <w:noWrap/>
            <w:hideMark/>
          </w:tcPr>
          <w:p w14:paraId="4496B63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H412</w:t>
            </w:r>
          </w:p>
        </w:tc>
      </w:tr>
      <w:tr w:rsidR="00BF7EF4" w14:paraId="3630E497" w14:textId="77777777">
        <w:trPr>
          <w:trHeight w:val="300"/>
        </w:trPr>
        <w:tc>
          <w:tcPr>
            <w:tcW w:w="1134" w:type="dxa"/>
            <w:tcBorders>
              <w:top w:val="nil"/>
              <w:left w:val="nil"/>
              <w:bottom w:val="nil"/>
              <w:right w:val="nil"/>
            </w:tcBorders>
            <w:shd w:val="clear" w:color="auto" w:fill="auto"/>
            <w:noWrap/>
            <w:hideMark/>
          </w:tcPr>
          <w:p w14:paraId="6F50BC7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HAC-C4</w:t>
            </w:r>
          </w:p>
        </w:tc>
        <w:tc>
          <w:tcPr>
            <w:tcW w:w="2977" w:type="dxa"/>
            <w:tcBorders>
              <w:top w:val="nil"/>
              <w:left w:val="nil"/>
              <w:bottom w:val="nil"/>
              <w:right w:val="nil"/>
            </w:tcBorders>
            <w:shd w:val="clear" w:color="auto" w:fill="auto"/>
            <w:noWrap/>
            <w:hideMark/>
          </w:tcPr>
          <w:p w14:paraId="075A81C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H413</w:t>
            </w:r>
          </w:p>
        </w:tc>
      </w:tr>
      <w:tr w:rsidR="00BF7EF4" w14:paraId="6CAD7BFD" w14:textId="77777777">
        <w:trPr>
          <w:trHeight w:val="300"/>
        </w:trPr>
        <w:tc>
          <w:tcPr>
            <w:tcW w:w="1134" w:type="dxa"/>
            <w:tcBorders>
              <w:top w:val="nil"/>
              <w:left w:val="nil"/>
              <w:bottom w:val="nil"/>
              <w:right w:val="nil"/>
            </w:tcBorders>
            <w:shd w:val="clear" w:color="auto" w:fill="auto"/>
            <w:noWrap/>
            <w:hideMark/>
          </w:tcPr>
          <w:p w14:paraId="0CBE4B0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HOL-C1</w:t>
            </w:r>
          </w:p>
        </w:tc>
        <w:tc>
          <w:tcPr>
            <w:tcW w:w="2977" w:type="dxa"/>
            <w:tcBorders>
              <w:top w:val="nil"/>
              <w:left w:val="nil"/>
              <w:bottom w:val="nil"/>
              <w:right w:val="nil"/>
            </w:tcBorders>
            <w:shd w:val="clear" w:color="auto" w:fill="auto"/>
            <w:noWrap/>
            <w:hideMark/>
          </w:tcPr>
          <w:p w14:paraId="7B50FAA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EUH059, H420</w:t>
            </w:r>
          </w:p>
        </w:tc>
      </w:tr>
      <w:tr w:rsidR="00BF7EF4" w14:paraId="3EC19940" w14:textId="77777777">
        <w:trPr>
          <w:trHeight w:val="300"/>
        </w:trPr>
        <w:tc>
          <w:tcPr>
            <w:tcW w:w="1134" w:type="dxa"/>
            <w:tcBorders>
              <w:top w:val="nil"/>
              <w:left w:val="nil"/>
              <w:bottom w:val="nil"/>
              <w:right w:val="nil"/>
            </w:tcBorders>
            <w:shd w:val="clear" w:color="auto" w:fill="auto"/>
            <w:noWrap/>
            <w:hideMark/>
          </w:tcPr>
          <w:p w14:paraId="567A7B2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OGA-C1</w:t>
            </w:r>
          </w:p>
        </w:tc>
        <w:tc>
          <w:tcPr>
            <w:tcW w:w="2977" w:type="dxa"/>
            <w:tcBorders>
              <w:top w:val="nil"/>
              <w:left w:val="nil"/>
              <w:bottom w:val="nil"/>
              <w:right w:val="nil"/>
            </w:tcBorders>
            <w:shd w:val="clear" w:color="auto" w:fill="auto"/>
            <w:noWrap/>
            <w:hideMark/>
          </w:tcPr>
          <w:p w14:paraId="33D2F30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H270</w:t>
            </w:r>
          </w:p>
        </w:tc>
      </w:tr>
      <w:tr w:rsidR="00BF7EF4" w14:paraId="4ADB4DA5" w14:textId="77777777">
        <w:trPr>
          <w:trHeight w:val="300"/>
        </w:trPr>
        <w:tc>
          <w:tcPr>
            <w:tcW w:w="1134" w:type="dxa"/>
            <w:tcBorders>
              <w:top w:val="nil"/>
              <w:left w:val="nil"/>
              <w:bottom w:val="nil"/>
              <w:right w:val="nil"/>
            </w:tcBorders>
            <w:shd w:val="clear" w:color="auto" w:fill="auto"/>
            <w:noWrap/>
            <w:hideMark/>
          </w:tcPr>
          <w:p w14:paraId="2420F9F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OLI-C1</w:t>
            </w:r>
          </w:p>
        </w:tc>
        <w:tc>
          <w:tcPr>
            <w:tcW w:w="2977" w:type="dxa"/>
            <w:tcBorders>
              <w:top w:val="nil"/>
              <w:left w:val="nil"/>
              <w:bottom w:val="nil"/>
              <w:right w:val="nil"/>
            </w:tcBorders>
            <w:shd w:val="clear" w:color="auto" w:fill="auto"/>
            <w:noWrap/>
            <w:hideMark/>
          </w:tcPr>
          <w:p w14:paraId="2021C6F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H271</w:t>
            </w:r>
          </w:p>
        </w:tc>
      </w:tr>
      <w:tr w:rsidR="00BF7EF4" w14:paraId="3A532574" w14:textId="77777777">
        <w:trPr>
          <w:trHeight w:val="300"/>
        </w:trPr>
        <w:tc>
          <w:tcPr>
            <w:tcW w:w="1134" w:type="dxa"/>
            <w:tcBorders>
              <w:top w:val="nil"/>
              <w:left w:val="nil"/>
              <w:bottom w:val="nil"/>
              <w:right w:val="nil"/>
            </w:tcBorders>
            <w:shd w:val="clear" w:color="auto" w:fill="auto"/>
            <w:noWrap/>
            <w:hideMark/>
          </w:tcPr>
          <w:p w14:paraId="5A3E913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OLI-C2</w:t>
            </w:r>
          </w:p>
        </w:tc>
        <w:tc>
          <w:tcPr>
            <w:tcW w:w="2977" w:type="dxa"/>
            <w:tcBorders>
              <w:top w:val="nil"/>
              <w:left w:val="nil"/>
              <w:bottom w:val="nil"/>
              <w:right w:val="nil"/>
            </w:tcBorders>
            <w:shd w:val="clear" w:color="auto" w:fill="auto"/>
            <w:noWrap/>
            <w:hideMark/>
          </w:tcPr>
          <w:p w14:paraId="2D553EB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H272</w:t>
            </w:r>
          </w:p>
        </w:tc>
      </w:tr>
      <w:tr w:rsidR="00BF7EF4" w14:paraId="002895A5" w14:textId="77777777">
        <w:trPr>
          <w:trHeight w:val="300"/>
        </w:trPr>
        <w:tc>
          <w:tcPr>
            <w:tcW w:w="1134" w:type="dxa"/>
            <w:tcBorders>
              <w:top w:val="nil"/>
              <w:left w:val="nil"/>
              <w:bottom w:val="nil"/>
              <w:right w:val="nil"/>
            </w:tcBorders>
            <w:shd w:val="clear" w:color="auto" w:fill="auto"/>
            <w:noWrap/>
            <w:hideMark/>
          </w:tcPr>
          <w:p w14:paraId="22D0B77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OLI-C3</w:t>
            </w:r>
          </w:p>
        </w:tc>
        <w:tc>
          <w:tcPr>
            <w:tcW w:w="2977" w:type="dxa"/>
            <w:tcBorders>
              <w:top w:val="nil"/>
              <w:left w:val="nil"/>
              <w:bottom w:val="nil"/>
              <w:right w:val="nil"/>
            </w:tcBorders>
            <w:shd w:val="clear" w:color="auto" w:fill="auto"/>
            <w:noWrap/>
            <w:hideMark/>
          </w:tcPr>
          <w:p w14:paraId="3C1B58C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H272</w:t>
            </w:r>
          </w:p>
        </w:tc>
      </w:tr>
      <w:tr w:rsidR="00BF7EF4" w14:paraId="3D1B12AA" w14:textId="77777777">
        <w:trPr>
          <w:trHeight w:val="300"/>
        </w:trPr>
        <w:tc>
          <w:tcPr>
            <w:tcW w:w="1134" w:type="dxa"/>
            <w:tcBorders>
              <w:top w:val="nil"/>
              <w:left w:val="nil"/>
              <w:bottom w:val="nil"/>
              <w:right w:val="nil"/>
            </w:tcBorders>
            <w:shd w:val="clear" w:color="auto" w:fill="auto"/>
            <w:noWrap/>
            <w:hideMark/>
          </w:tcPr>
          <w:p w14:paraId="300190E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OPO-TA</w:t>
            </w:r>
          </w:p>
        </w:tc>
        <w:tc>
          <w:tcPr>
            <w:tcW w:w="2977" w:type="dxa"/>
            <w:tcBorders>
              <w:top w:val="nil"/>
              <w:left w:val="nil"/>
              <w:bottom w:val="nil"/>
              <w:right w:val="nil"/>
            </w:tcBorders>
            <w:shd w:val="clear" w:color="auto" w:fill="auto"/>
            <w:noWrap/>
            <w:hideMark/>
          </w:tcPr>
          <w:p w14:paraId="47204C4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H240</w:t>
            </w:r>
          </w:p>
        </w:tc>
      </w:tr>
      <w:tr w:rsidR="00BF7EF4" w14:paraId="398828E8" w14:textId="77777777">
        <w:trPr>
          <w:trHeight w:val="300"/>
        </w:trPr>
        <w:tc>
          <w:tcPr>
            <w:tcW w:w="1134" w:type="dxa"/>
            <w:tcBorders>
              <w:top w:val="nil"/>
              <w:left w:val="nil"/>
              <w:bottom w:val="nil"/>
              <w:right w:val="nil"/>
            </w:tcBorders>
            <w:shd w:val="clear" w:color="auto" w:fill="auto"/>
            <w:noWrap/>
            <w:hideMark/>
          </w:tcPr>
          <w:p w14:paraId="52A7D98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OPO-TB</w:t>
            </w:r>
          </w:p>
        </w:tc>
        <w:tc>
          <w:tcPr>
            <w:tcW w:w="2977" w:type="dxa"/>
            <w:tcBorders>
              <w:top w:val="nil"/>
              <w:left w:val="nil"/>
              <w:bottom w:val="nil"/>
              <w:right w:val="nil"/>
            </w:tcBorders>
            <w:shd w:val="clear" w:color="auto" w:fill="auto"/>
            <w:noWrap/>
            <w:hideMark/>
          </w:tcPr>
          <w:p w14:paraId="0C51CF3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H241</w:t>
            </w:r>
          </w:p>
        </w:tc>
      </w:tr>
      <w:tr w:rsidR="00BF7EF4" w14:paraId="5AEC5AB3" w14:textId="77777777">
        <w:trPr>
          <w:trHeight w:val="300"/>
        </w:trPr>
        <w:tc>
          <w:tcPr>
            <w:tcW w:w="1134" w:type="dxa"/>
            <w:tcBorders>
              <w:top w:val="nil"/>
              <w:left w:val="nil"/>
              <w:bottom w:val="nil"/>
              <w:right w:val="nil"/>
            </w:tcBorders>
            <w:shd w:val="clear" w:color="auto" w:fill="auto"/>
            <w:noWrap/>
            <w:hideMark/>
          </w:tcPr>
          <w:p w14:paraId="37962CA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OPO-TC</w:t>
            </w:r>
          </w:p>
        </w:tc>
        <w:tc>
          <w:tcPr>
            <w:tcW w:w="2977" w:type="dxa"/>
            <w:tcBorders>
              <w:top w:val="nil"/>
              <w:left w:val="nil"/>
              <w:bottom w:val="nil"/>
              <w:right w:val="nil"/>
            </w:tcBorders>
            <w:shd w:val="clear" w:color="auto" w:fill="auto"/>
            <w:noWrap/>
            <w:hideMark/>
          </w:tcPr>
          <w:p w14:paraId="173B59A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7A2EC090" w14:textId="77777777">
        <w:trPr>
          <w:trHeight w:val="300"/>
        </w:trPr>
        <w:tc>
          <w:tcPr>
            <w:tcW w:w="1134" w:type="dxa"/>
            <w:tcBorders>
              <w:top w:val="nil"/>
              <w:left w:val="nil"/>
              <w:bottom w:val="nil"/>
              <w:right w:val="nil"/>
            </w:tcBorders>
            <w:shd w:val="clear" w:color="auto" w:fill="auto"/>
            <w:noWrap/>
            <w:hideMark/>
          </w:tcPr>
          <w:p w14:paraId="386073D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OPO-TD</w:t>
            </w:r>
          </w:p>
        </w:tc>
        <w:tc>
          <w:tcPr>
            <w:tcW w:w="2977" w:type="dxa"/>
            <w:tcBorders>
              <w:top w:val="nil"/>
              <w:left w:val="nil"/>
              <w:bottom w:val="nil"/>
              <w:right w:val="nil"/>
            </w:tcBorders>
            <w:shd w:val="clear" w:color="auto" w:fill="auto"/>
            <w:noWrap/>
            <w:hideMark/>
          </w:tcPr>
          <w:p w14:paraId="6749181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5CFBFE68" w14:textId="77777777">
        <w:trPr>
          <w:trHeight w:val="300"/>
        </w:trPr>
        <w:tc>
          <w:tcPr>
            <w:tcW w:w="1134" w:type="dxa"/>
            <w:tcBorders>
              <w:top w:val="nil"/>
              <w:left w:val="nil"/>
              <w:bottom w:val="nil"/>
              <w:right w:val="nil"/>
            </w:tcBorders>
            <w:shd w:val="clear" w:color="auto" w:fill="auto"/>
            <w:noWrap/>
            <w:hideMark/>
          </w:tcPr>
          <w:p w14:paraId="6E9E3EB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OPO-TE</w:t>
            </w:r>
          </w:p>
        </w:tc>
        <w:tc>
          <w:tcPr>
            <w:tcW w:w="2977" w:type="dxa"/>
            <w:tcBorders>
              <w:top w:val="nil"/>
              <w:left w:val="nil"/>
              <w:bottom w:val="nil"/>
              <w:right w:val="nil"/>
            </w:tcBorders>
            <w:shd w:val="clear" w:color="auto" w:fill="auto"/>
            <w:noWrap/>
            <w:hideMark/>
          </w:tcPr>
          <w:p w14:paraId="47D8A34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38C765A3" w14:textId="77777777">
        <w:trPr>
          <w:trHeight w:val="300"/>
        </w:trPr>
        <w:tc>
          <w:tcPr>
            <w:tcW w:w="1134" w:type="dxa"/>
            <w:tcBorders>
              <w:top w:val="nil"/>
              <w:left w:val="nil"/>
              <w:bottom w:val="nil"/>
              <w:right w:val="nil"/>
            </w:tcBorders>
            <w:shd w:val="clear" w:color="auto" w:fill="auto"/>
            <w:noWrap/>
            <w:hideMark/>
          </w:tcPr>
          <w:p w14:paraId="4A5BB70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OPO-TF</w:t>
            </w:r>
          </w:p>
        </w:tc>
        <w:tc>
          <w:tcPr>
            <w:tcW w:w="2977" w:type="dxa"/>
            <w:tcBorders>
              <w:top w:val="nil"/>
              <w:left w:val="nil"/>
              <w:bottom w:val="nil"/>
              <w:right w:val="nil"/>
            </w:tcBorders>
            <w:shd w:val="clear" w:color="auto" w:fill="auto"/>
            <w:noWrap/>
            <w:hideMark/>
          </w:tcPr>
          <w:p w14:paraId="3B8A03F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3E4CD46D" w14:textId="77777777">
        <w:trPr>
          <w:trHeight w:val="300"/>
        </w:trPr>
        <w:tc>
          <w:tcPr>
            <w:tcW w:w="1134" w:type="dxa"/>
            <w:tcBorders>
              <w:top w:val="nil"/>
              <w:left w:val="nil"/>
              <w:bottom w:val="nil"/>
              <w:right w:val="nil"/>
            </w:tcBorders>
            <w:shd w:val="clear" w:color="auto" w:fill="auto"/>
            <w:noWrap/>
            <w:hideMark/>
          </w:tcPr>
          <w:p w14:paraId="5492F38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OPO-TG</w:t>
            </w:r>
          </w:p>
        </w:tc>
        <w:tc>
          <w:tcPr>
            <w:tcW w:w="2977" w:type="dxa"/>
            <w:tcBorders>
              <w:top w:val="nil"/>
              <w:left w:val="nil"/>
              <w:bottom w:val="nil"/>
              <w:right w:val="nil"/>
            </w:tcBorders>
            <w:shd w:val="clear" w:color="auto" w:fill="auto"/>
            <w:noWrap/>
            <w:hideMark/>
          </w:tcPr>
          <w:p w14:paraId="24968A85" w14:textId="77777777" w:rsidR="00BF7EF4" w:rsidRDefault="00BF7EF4">
            <w:pPr>
              <w:spacing w:line="240" w:lineRule="auto"/>
              <w:rPr>
                <w:rFonts w:ascii="Calibri" w:eastAsia="Times New Roman" w:hAnsi="Calibri" w:cs="Times New Roman"/>
                <w:color w:val="000000"/>
                <w:szCs w:val="20"/>
                <w:lang w:eastAsia="de-CH"/>
              </w:rPr>
            </w:pPr>
          </w:p>
        </w:tc>
      </w:tr>
      <w:tr w:rsidR="00BF7EF4" w14:paraId="47223394" w14:textId="77777777">
        <w:trPr>
          <w:trHeight w:val="300"/>
        </w:trPr>
        <w:tc>
          <w:tcPr>
            <w:tcW w:w="1134" w:type="dxa"/>
            <w:tcBorders>
              <w:top w:val="nil"/>
              <w:left w:val="nil"/>
              <w:bottom w:val="nil"/>
              <w:right w:val="nil"/>
            </w:tcBorders>
            <w:shd w:val="clear" w:color="auto" w:fill="auto"/>
            <w:noWrap/>
            <w:hideMark/>
          </w:tcPr>
          <w:p w14:paraId="247E37B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OSO-C1</w:t>
            </w:r>
          </w:p>
        </w:tc>
        <w:tc>
          <w:tcPr>
            <w:tcW w:w="2977" w:type="dxa"/>
            <w:tcBorders>
              <w:top w:val="nil"/>
              <w:left w:val="nil"/>
              <w:bottom w:val="nil"/>
              <w:right w:val="nil"/>
            </w:tcBorders>
            <w:shd w:val="clear" w:color="auto" w:fill="auto"/>
            <w:noWrap/>
            <w:hideMark/>
          </w:tcPr>
          <w:p w14:paraId="192BF9F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H271</w:t>
            </w:r>
          </w:p>
        </w:tc>
      </w:tr>
      <w:tr w:rsidR="00BF7EF4" w14:paraId="58DCB95C" w14:textId="77777777">
        <w:trPr>
          <w:trHeight w:val="300"/>
        </w:trPr>
        <w:tc>
          <w:tcPr>
            <w:tcW w:w="1134" w:type="dxa"/>
            <w:tcBorders>
              <w:top w:val="nil"/>
              <w:left w:val="nil"/>
              <w:bottom w:val="nil"/>
              <w:right w:val="nil"/>
            </w:tcBorders>
            <w:shd w:val="clear" w:color="auto" w:fill="auto"/>
            <w:noWrap/>
            <w:hideMark/>
          </w:tcPr>
          <w:p w14:paraId="0621985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OSO-C2</w:t>
            </w:r>
          </w:p>
        </w:tc>
        <w:tc>
          <w:tcPr>
            <w:tcW w:w="2977" w:type="dxa"/>
            <w:tcBorders>
              <w:top w:val="nil"/>
              <w:left w:val="nil"/>
              <w:bottom w:val="nil"/>
              <w:right w:val="nil"/>
            </w:tcBorders>
            <w:shd w:val="clear" w:color="auto" w:fill="auto"/>
            <w:noWrap/>
            <w:hideMark/>
          </w:tcPr>
          <w:p w14:paraId="51DE512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H272</w:t>
            </w:r>
          </w:p>
        </w:tc>
      </w:tr>
      <w:tr w:rsidR="00BF7EF4" w14:paraId="3B6EC857" w14:textId="77777777">
        <w:trPr>
          <w:trHeight w:val="300"/>
        </w:trPr>
        <w:tc>
          <w:tcPr>
            <w:tcW w:w="1134" w:type="dxa"/>
            <w:tcBorders>
              <w:top w:val="nil"/>
              <w:left w:val="nil"/>
              <w:bottom w:val="nil"/>
              <w:right w:val="nil"/>
            </w:tcBorders>
            <w:shd w:val="clear" w:color="auto" w:fill="auto"/>
            <w:noWrap/>
            <w:hideMark/>
          </w:tcPr>
          <w:p w14:paraId="26BFD6F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OSO-C3</w:t>
            </w:r>
          </w:p>
        </w:tc>
        <w:tc>
          <w:tcPr>
            <w:tcW w:w="2977" w:type="dxa"/>
            <w:tcBorders>
              <w:top w:val="nil"/>
              <w:left w:val="nil"/>
              <w:bottom w:val="nil"/>
              <w:right w:val="nil"/>
            </w:tcBorders>
            <w:shd w:val="clear" w:color="auto" w:fill="auto"/>
            <w:noWrap/>
            <w:hideMark/>
          </w:tcPr>
          <w:p w14:paraId="28A7763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H272</w:t>
            </w:r>
          </w:p>
        </w:tc>
      </w:tr>
      <w:tr w:rsidR="00BF7EF4" w14:paraId="5187ED9F" w14:textId="77777777">
        <w:trPr>
          <w:trHeight w:val="300"/>
        </w:trPr>
        <w:tc>
          <w:tcPr>
            <w:tcW w:w="1134" w:type="dxa"/>
            <w:tcBorders>
              <w:top w:val="nil"/>
              <w:left w:val="nil"/>
              <w:bottom w:val="nil"/>
              <w:right w:val="nil"/>
            </w:tcBorders>
            <w:shd w:val="clear" w:color="auto" w:fill="auto"/>
            <w:noWrap/>
            <w:hideMark/>
          </w:tcPr>
          <w:p w14:paraId="2408797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PLI-C1</w:t>
            </w:r>
          </w:p>
        </w:tc>
        <w:tc>
          <w:tcPr>
            <w:tcW w:w="2977" w:type="dxa"/>
            <w:tcBorders>
              <w:top w:val="nil"/>
              <w:left w:val="nil"/>
              <w:bottom w:val="nil"/>
              <w:right w:val="nil"/>
            </w:tcBorders>
            <w:shd w:val="clear" w:color="auto" w:fill="auto"/>
            <w:noWrap/>
            <w:hideMark/>
          </w:tcPr>
          <w:p w14:paraId="7428851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H250</w:t>
            </w:r>
          </w:p>
        </w:tc>
      </w:tr>
      <w:tr w:rsidR="00BF7EF4" w14:paraId="479075E3" w14:textId="77777777">
        <w:trPr>
          <w:trHeight w:val="300"/>
        </w:trPr>
        <w:tc>
          <w:tcPr>
            <w:tcW w:w="1134" w:type="dxa"/>
            <w:tcBorders>
              <w:top w:val="nil"/>
              <w:left w:val="nil"/>
              <w:bottom w:val="nil"/>
              <w:right w:val="nil"/>
            </w:tcBorders>
            <w:shd w:val="clear" w:color="auto" w:fill="auto"/>
            <w:noWrap/>
            <w:hideMark/>
          </w:tcPr>
          <w:p w14:paraId="66B3D43C"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PSO-C1</w:t>
            </w:r>
          </w:p>
        </w:tc>
        <w:tc>
          <w:tcPr>
            <w:tcW w:w="2977" w:type="dxa"/>
            <w:tcBorders>
              <w:top w:val="nil"/>
              <w:left w:val="nil"/>
              <w:bottom w:val="nil"/>
              <w:right w:val="nil"/>
            </w:tcBorders>
            <w:shd w:val="clear" w:color="auto" w:fill="auto"/>
            <w:noWrap/>
            <w:hideMark/>
          </w:tcPr>
          <w:p w14:paraId="1BE1FC1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H250</w:t>
            </w:r>
          </w:p>
        </w:tc>
      </w:tr>
      <w:tr w:rsidR="00BF7EF4" w14:paraId="07037A8D" w14:textId="77777777">
        <w:trPr>
          <w:trHeight w:val="300"/>
        </w:trPr>
        <w:tc>
          <w:tcPr>
            <w:tcW w:w="1134" w:type="dxa"/>
            <w:tcBorders>
              <w:top w:val="nil"/>
              <w:left w:val="nil"/>
              <w:bottom w:val="nil"/>
              <w:right w:val="nil"/>
            </w:tcBorders>
            <w:shd w:val="clear" w:color="auto" w:fill="auto"/>
            <w:noWrap/>
            <w:hideMark/>
          </w:tcPr>
          <w:p w14:paraId="0C07718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RSEA-C1A</w:t>
            </w:r>
          </w:p>
        </w:tc>
        <w:tc>
          <w:tcPr>
            <w:tcW w:w="2977" w:type="dxa"/>
            <w:tcBorders>
              <w:top w:val="nil"/>
              <w:left w:val="nil"/>
              <w:bottom w:val="nil"/>
              <w:right w:val="nil"/>
            </w:tcBorders>
            <w:shd w:val="clear" w:color="auto" w:fill="auto"/>
            <w:noWrap/>
            <w:hideMark/>
          </w:tcPr>
          <w:p w14:paraId="149A8596" w14:textId="77777777" w:rsidR="00BF7EF4" w:rsidRDefault="00BF7EF4">
            <w:pPr>
              <w:spacing w:line="240" w:lineRule="auto"/>
              <w:rPr>
                <w:rFonts w:ascii="Calibri" w:eastAsia="Times New Roman" w:hAnsi="Calibri" w:cs="Times New Roman"/>
                <w:color w:val="000000"/>
                <w:szCs w:val="20"/>
                <w:lang w:eastAsia="de-CH"/>
              </w:rPr>
            </w:pPr>
          </w:p>
        </w:tc>
      </w:tr>
      <w:tr w:rsidR="00BF7EF4" w14:paraId="3841FA7B" w14:textId="77777777">
        <w:trPr>
          <w:trHeight w:val="300"/>
        </w:trPr>
        <w:tc>
          <w:tcPr>
            <w:tcW w:w="1134" w:type="dxa"/>
            <w:tcBorders>
              <w:top w:val="nil"/>
              <w:left w:val="nil"/>
              <w:bottom w:val="nil"/>
              <w:right w:val="nil"/>
            </w:tcBorders>
            <w:shd w:val="clear" w:color="auto" w:fill="auto"/>
            <w:noWrap/>
            <w:hideMark/>
          </w:tcPr>
          <w:p w14:paraId="2B81296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RSEB-C1B</w:t>
            </w:r>
          </w:p>
        </w:tc>
        <w:tc>
          <w:tcPr>
            <w:tcW w:w="2977" w:type="dxa"/>
            <w:tcBorders>
              <w:top w:val="nil"/>
              <w:left w:val="nil"/>
              <w:bottom w:val="nil"/>
              <w:right w:val="nil"/>
            </w:tcBorders>
            <w:shd w:val="clear" w:color="auto" w:fill="auto"/>
            <w:noWrap/>
            <w:hideMark/>
          </w:tcPr>
          <w:p w14:paraId="151DEE0C" w14:textId="77777777" w:rsidR="00BF7EF4" w:rsidRDefault="00BF7EF4">
            <w:pPr>
              <w:spacing w:line="240" w:lineRule="auto"/>
              <w:rPr>
                <w:rFonts w:ascii="Calibri" w:eastAsia="Times New Roman" w:hAnsi="Calibri" w:cs="Times New Roman"/>
                <w:color w:val="000000"/>
                <w:szCs w:val="20"/>
                <w:lang w:eastAsia="de-CH"/>
              </w:rPr>
            </w:pPr>
          </w:p>
        </w:tc>
      </w:tr>
      <w:tr w:rsidR="00BF7EF4" w14:paraId="6B63A559" w14:textId="77777777">
        <w:trPr>
          <w:trHeight w:val="300"/>
        </w:trPr>
        <w:tc>
          <w:tcPr>
            <w:tcW w:w="1134" w:type="dxa"/>
            <w:tcBorders>
              <w:top w:val="nil"/>
              <w:left w:val="nil"/>
              <w:bottom w:val="nil"/>
              <w:right w:val="nil"/>
            </w:tcBorders>
            <w:shd w:val="clear" w:color="auto" w:fill="auto"/>
            <w:noWrap/>
            <w:hideMark/>
          </w:tcPr>
          <w:p w14:paraId="56331C6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RSE-C1</w:t>
            </w:r>
          </w:p>
        </w:tc>
        <w:tc>
          <w:tcPr>
            <w:tcW w:w="2977" w:type="dxa"/>
            <w:tcBorders>
              <w:top w:val="nil"/>
              <w:left w:val="nil"/>
              <w:bottom w:val="nil"/>
              <w:right w:val="nil"/>
            </w:tcBorders>
            <w:shd w:val="clear" w:color="auto" w:fill="auto"/>
            <w:noWrap/>
            <w:hideMark/>
          </w:tcPr>
          <w:p w14:paraId="01D5351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H334</w:t>
            </w:r>
          </w:p>
        </w:tc>
      </w:tr>
      <w:tr w:rsidR="00BF7EF4" w14:paraId="54A8EC04" w14:textId="77777777">
        <w:trPr>
          <w:trHeight w:val="300"/>
        </w:trPr>
        <w:tc>
          <w:tcPr>
            <w:tcW w:w="1134" w:type="dxa"/>
            <w:tcBorders>
              <w:top w:val="nil"/>
              <w:left w:val="nil"/>
              <w:bottom w:val="nil"/>
              <w:right w:val="nil"/>
            </w:tcBorders>
            <w:shd w:val="clear" w:color="auto" w:fill="auto"/>
            <w:noWrap/>
            <w:hideMark/>
          </w:tcPr>
          <w:p w14:paraId="68CB454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RSE-C1-1A</w:t>
            </w:r>
          </w:p>
        </w:tc>
        <w:tc>
          <w:tcPr>
            <w:tcW w:w="2977" w:type="dxa"/>
            <w:tcBorders>
              <w:top w:val="nil"/>
              <w:left w:val="nil"/>
              <w:bottom w:val="nil"/>
              <w:right w:val="nil"/>
            </w:tcBorders>
            <w:shd w:val="clear" w:color="auto" w:fill="auto"/>
            <w:noWrap/>
            <w:hideMark/>
          </w:tcPr>
          <w:p w14:paraId="592DFF5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H334</w:t>
            </w:r>
          </w:p>
        </w:tc>
      </w:tr>
      <w:tr w:rsidR="00BF7EF4" w14:paraId="091A39EE" w14:textId="77777777">
        <w:trPr>
          <w:trHeight w:val="300"/>
        </w:trPr>
        <w:tc>
          <w:tcPr>
            <w:tcW w:w="1134" w:type="dxa"/>
            <w:tcBorders>
              <w:top w:val="nil"/>
              <w:left w:val="nil"/>
              <w:bottom w:val="nil"/>
              <w:right w:val="nil"/>
            </w:tcBorders>
            <w:shd w:val="clear" w:color="auto" w:fill="auto"/>
            <w:noWrap/>
            <w:hideMark/>
          </w:tcPr>
          <w:p w14:paraId="6F733FA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RSE-C1-1B</w:t>
            </w:r>
          </w:p>
        </w:tc>
        <w:tc>
          <w:tcPr>
            <w:tcW w:w="2977" w:type="dxa"/>
            <w:tcBorders>
              <w:top w:val="nil"/>
              <w:left w:val="nil"/>
              <w:bottom w:val="nil"/>
              <w:right w:val="nil"/>
            </w:tcBorders>
            <w:shd w:val="clear" w:color="auto" w:fill="auto"/>
            <w:noWrap/>
            <w:hideMark/>
          </w:tcPr>
          <w:p w14:paraId="335CC5B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H334</w:t>
            </w:r>
          </w:p>
        </w:tc>
      </w:tr>
      <w:tr w:rsidR="00BF7EF4" w14:paraId="78C8CB0A" w14:textId="77777777">
        <w:trPr>
          <w:trHeight w:val="300"/>
        </w:trPr>
        <w:tc>
          <w:tcPr>
            <w:tcW w:w="1134" w:type="dxa"/>
            <w:tcBorders>
              <w:top w:val="nil"/>
              <w:left w:val="nil"/>
              <w:bottom w:val="nil"/>
              <w:right w:val="nil"/>
            </w:tcBorders>
            <w:shd w:val="clear" w:color="auto" w:fill="auto"/>
            <w:noWrap/>
            <w:hideMark/>
          </w:tcPr>
          <w:p w14:paraId="4E2D0C4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RTL-VL</w:t>
            </w:r>
          </w:p>
        </w:tc>
        <w:tc>
          <w:tcPr>
            <w:tcW w:w="2977" w:type="dxa"/>
            <w:tcBorders>
              <w:top w:val="nil"/>
              <w:left w:val="nil"/>
              <w:bottom w:val="nil"/>
              <w:right w:val="nil"/>
            </w:tcBorders>
            <w:shd w:val="clear" w:color="auto" w:fill="auto"/>
            <w:noWrap/>
            <w:hideMark/>
          </w:tcPr>
          <w:p w14:paraId="313C7E5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H362</w:t>
            </w:r>
          </w:p>
        </w:tc>
      </w:tr>
      <w:tr w:rsidR="00BF7EF4" w14:paraId="7A945A63" w14:textId="77777777">
        <w:trPr>
          <w:trHeight w:val="300"/>
        </w:trPr>
        <w:tc>
          <w:tcPr>
            <w:tcW w:w="1134" w:type="dxa"/>
            <w:tcBorders>
              <w:top w:val="nil"/>
              <w:left w:val="nil"/>
              <w:bottom w:val="nil"/>
              <w:right w:val="nil"/>
            </w:tcBorders>
            <w:shd w:val="clear" w:color="auto" w:fill="auto"/>
            <w:noWrap/>
            <w:hideMark/>
          </w:tcPr>
          <w:p w14:paraId="4A22383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RTO-C1A</w:t>
            </w:r>
          </w:p>
        </w:tc>
        <w:tc>
          <w:tcPr>
            <w:tcW w:w="2977" w:type="dxa"/>
            <w:tcBorders>
              <w:top w:val="nil"/>
              <w:left w:val="nil"/>
              <w:bottom w:val="nil"/>
              <w:right w:val="nil"/>
            </w:tcBorders>
            <w:shd w:val="clear" w:color="auto" w:fill="auto"/>
            <w:noWrap/>
            <w:hideMark/>
          </w:tcPr>
          <w:p w14:paraId="1DD474D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H360, H360D, H360Df, H360F, H360FD, H360Fd</w:t>
            </w:r>
          </w:p>
        </w:tc>
      </w:tr>
      <w:tr w:rsidR="00BF7EF4" w14:paraId="54260098" w14:textId="77777777">
        <w:trPr>
          <w:trHeight w:val="300"/>
        </w:trPr>
        <w:tc>
          <w:tcPr>
            <w:tcW w:w="1134" w:type="dxa"/>
            <w:tcBorders>
              <w:top w:val="nil"/>
              <w:left w:val="nil"/>
              <w:bottom w:val="nil"/>
              <w:right w:val="nil"/>
            </w:tcBorders>
            <w:shd w:val="clear" w:color="auto" w:fill="auto"/>
            <w:noWrap/>
            <w:hideMark/>
          </w:tcPr>
          <w:p w14:paraId="285C7DD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RTO-C1B</w:t>
            </w:r>
          </w:p>
        </w:tc>
        <w:tc>
          <w:tcPr>
            <w:tcW w:w="2977" w:type="dxa"/>
            <w:tcBorders>
              <w:top w:val="nil"/>
              <w:left w:val="nil"/>
              <w:bottom w:val="nil"/>
              <w:right w:val="nil"/>
            </w:tcBorders>
            <w:shd w:val="clear" w:color="auto" w:fill="auto"/>
            <w:noWrap/>
            <w:hideMark/>
          </w:tcPr>
          <w:p w14:paraId="7F53FD3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H360, H360D, H360Df, H360F, H360FD, H360Fd</w:t>
            </w:r>
          </w:p>
        </w:tc>
      </w:tr>
      <w:tr w:rsidR="00BF7EF4" w14:paraId="26C05F18" w14:textId="77777777">
        <w:trPr>
          <w:trHeight w:val="300"/>
        </w:trPr>
        <w:tc>
          <w:tcPr>
            <w:tcW w:w="1134" w:type="dxa"/>
            <w:tcBorders>
              <w:top w:val="nil"/>
              <w:left w:val="nil"/>
              <w:bottom w:val="nil"/>
              <w:right w:val="nil"/>
            </w:tcBorders>
            <w:shd w:val="clear" w:color="auto" w:fill="auto"/>
            <w:noWrap/>
            <w:hideMark/>
          </w:tcPr>
          <w:p w14:paraId="50F1AA5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RTO-C2</w:t>
            </w:r>
          </w:p>
        </w:tc>
        <w:tc>
          <w:tcPr>
            <w:tcW w:w="2977" w:type="dxa"/>
            <w:tcBorders>
              <w:top w:val="nil"/>
              <w:left w:val="nil"/>
              <w:bottom w:val="nil"/>
              <w:right w:val="nil"/>
            </w:tcBorders>
            <w:shd w:val="clear" w:color="auto" w:fill="auto"/>
            <w:noWrap/>
            <w:hideMark/>
          </w:tcPr>
          <w:p w14:paraId="6220FE1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H361, H361d, H361f, H361fd</w:t>
            </w:r>
          </w:p>
        </w:tc>
      </w:tr>
      <w:tr w:rsidR="00BF7EF4" w14:paraId="180F7C4B" w14:textId="77777777">
        <w:trPr>
          <w:trHeight w:val="300"/>
        </w:trPr>
        <w:tc>
          <w:tcPr>
            <w:tcW w:w="1134" w:type="dxa"/>
            <w:tcBorders>
              <w:top w:val="nil"/>
              <w:left w:val="nil"/>
              <w:bottom w:val="nil"/>
              <w:right w:val="nil"/>
            </w:tcBorders>
            <w:shd w:val="clear" w:color="auto" w:fill="auto"/>
            <w:noWrap/>
            <w:hideMark/>
          </w:tcPr>
          <w:p w14:paraId="3D0CF20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SCI-C1A</w:t>
            </w:r>
          </w:p>
        </w:tc>
        <w:tc>
          <w:tcPr>
            <w:tcW w:w="2977" w:type="dxa"/>
            <w:tcBorders>
              <w:top w:val="nil"/>
              <w:left w:val="nil"/>
              <w:bottom w:val="nil"/>
              <w:right w:val="nil"/>
            </w:tcBorders>
            <w:shd w:val="clear" w:color="auto" w:fill="auto"/>
            <w:noWrap/>
            <w:hideMark/>
          </w:tcPr>
          <w:p w14:paraId="34AE26B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H314</w:t>
            </w:r>
          </w:p>
        </w:tc>
      </w:tr>
      <w:tr w:rsidR="00BF7EF4" w14:paraId="521C05CA" w14:textId="77777777">
        <w:trPr>
          <w:trHeight w:val="300"/>
        </w:trPr>
        <w:tc>
          <w:tcPr>
            <w:tcW w:w="1134" w:type="dxa"/>
            <w:tcBorders>
              <w:top w:val="nil"/>
              <w:left w:val="nil"/>
              <w:bottom w:val="nil"/>
              <w:right w:val="nil"/>
            </w:tcBorders>
            <w:shd w:val="clear" w:color="auto" w:fill="auto"/>
            <w:noWrap/>
            <w:hideMark/>
          </w:tcPr>
          <w:p w14:paraId="252005D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SCI-C1B</w:t>
            </w:r>
          </w:p>
        </w:tc>
        <w:tc>
          <w:tcPr>
            <w:tcW w:w="2977" w:type="dxa"/>
            <w:tcBorders>
              <w:top w:val="nil"/>
              <w:left w:val="nil"/>
              <w:bottom w:val="nil"/>
              <w:right w:val="nil"/>
            </w:tcBorders>
            <w:shd w:val="clear" w:color="auto" w:fill="auto"/>
            <w:noWrap/>
            <w:hideMark/>
          </w:tcPr>
          <w:p w14:paraId="588DC71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H314</w:t>
            </w:r>
          </w:p>
        </w:tc>
      </w:tr>
      <w:tr w:rsidR="00BF7EF4" w14:paraId="790AAADB" w14:textId="77777777">
        <w:trPr>
          <w:trHeight w:val="300"/>
        </w:trPr>
        <w:tc>
          <w:tcPr>
            <w:tcW w:w="1134" w:type="dxa"/>
            <w:tcBorders>
              <w:top w:val="nil"/>
              <w:left w:val="nil"/>
              <w:bottom w:val="nil"/>
              <w:right w:val="nil"/>
            </w:tcBorders>
            <w:shd w:val="clear" w:color="auto" w:fill="auto"/>
            <w:noWrap/>
            <w:hideMark/>
          </w:tcPr>
          <w:p w14:paraId="1816EBF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SCI-C1C</w:t>
            </w:r>
          </w:p>
        </w:tc>
        <w:tc>
          <w:tcPr>
            <w:tcW w:w="2977" w:type="dxa"/>
            <w:tcBorders>
              <w:top w:val="nil"/>
              <w:left w:val="nil"/>
              <w:bottom w:val="nil"/>
              <w:right w:val="nil"/>
            </w:tcBorders>
            <w:shd w:val="clear" w:color="auto" w:fill="auto"/>
            <w:noWrap/>
            <w:hideMark/>
          </w:tcPr>
          <w:p w14:paraId="4266B3C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H314</w:t>
            </w:r>
          </w:p>
        </w:tc>
      </w:tr>
      <w:tr w:rsidR="00BF7EF4" w14:paraId="23FE2FFB" w14:textId="77777777">
        <w:trPr>
          <w:trHeight w:val="300"/>
        </w:trPr>
        <w:tc>
          <w:tcPr>
            <w:tcW w:w="1134" w:type="dxa"/>
            <w:tcBorders>
              <w:top w:val="nil"/>
              <w:left w:val="nil"/>
              <w:bottom w:val="nil"/>
              <w:right w:val="nil"/>
            </w:tcBorders>
            <w:shd w:val="clear" w:color="auto" w:fill="auto"/>
            <w:noWrap/>
            <w:hideMark/>
          </w:tcPr>
          <w:p w14:paraId="2949992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SCI-C2</w:t>
            </w:r>
          </w:p>
        </w:tc>
        <w:tc>
          <w:tcPr>
            <w:tcW w:w="2977" w:type="dxa"/>
            <w:tcBorders>
              <w:top w:val="nil"/>
              <w:left w:val="nil"/>
              <w:bottom w:val="nil"/>
              <w:right w:val="nil"/>
            </w:tcBorders>
            <w:shd w:val="clear" w:color="auto" w:fill="auto"/>
            <w:noWrap/>
            <w:hideMark/>
          </w:tcPr>
          <w:p w14:paraId="0785684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H315</w:t>
            </w:r>
          </w:p>
        </w:tc>
      </w:tr>
      <w:tr w:rsidR="00BF7EF4" w14:paraId="73EA9D29" w14:textId="77777777">
        <w:trPr>
          <w:trHeight w:val="300"/>
        </w:trPr>
        <w:tc>
          <w:tcPr>
            <w:tcW w:w="1134" w:type="dxa"/>
            <w:tcBorders>
              <w:top w:val="nil"/>
              <w:left w:val="nil"/>
              <w:bottom w:val="nil"/>
              <w:right w:val="nil"/>
            </w:tcBorders>
            <w:shd w:val="clear" w:color="auto" w:fill="auto"/>
            <w:noWrap/>
            <w:hideMark/>
          </w:tcPr>
          <w:p w14:paraId="69836EE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SED-C1</w:t>
            </w:r>
          </w:p>
        </w:tc>
        <w:tc>
          <w:tcPr>
            <w:tcW w:w="2977" w:type="dxa"/>
            <w:tcBorders>
              <w:top w:val="nil"/>
              <w:left w:val="nil"/>
              <w:bottom w:val="nil"/>
              <w:right w:val="nil"/>
            </w:tcBorders>
            <w:shd w:val="clear" w:color="auto" w:fill="auto"/>
            <w:noWrap/>
            <w:hideMark/>
          </w:tcPr>
          <w:p w14:paraId="724248AA"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H318</w:t>
            </w:r>
          </w:p>
        </w:tc>
      </w:tr>
      <w:tr w:rsidR="00BF7EF4" w14:paraId="0941D231" w14:textId="77777777">
        <w:trPr>
          <w:trHeight w:val="300"/>
        </w:trPr>
        <w:tc>
          <w:tcPr>
            <w:tcW w:w="1134" w:type="dxa"/>
            <w:tcBorders>
              <w:top w:val="nil"/>
              <w:left w:val="nil"/>
              <w:bottom w:val="nil"/>
              <w:right w:val="nil"/>
            </w:tcBorders>
            <w:shd w:val="clear" w:color="auto" w:fill="auto"/>
            <w:noWrap/>
            <w:hideMark/>
          </w:tcPr>
          <w:p w14:paraId="0A9C346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SED-C2</w:t>
            </w:r>
          </w:p>
        </w:tc>
        <w:tc>
          <w:tcPr>
            <w:tcW w:w="2977" w:type="dxa"/>
            <w:tcBorders>
              <w:top w:val="nil"/>
              <w:left w:val="nil"/>
              <w:bottom w:val="nil"/>
              <w:right w:val="nil"/>
            </w:tcBorders>
            <w:shd w:val="clear" w:color="auto" w:fill="auto"/>
            <w:noWrap/>
            <w:hideMark/>
          </w:tcPr>
          <w:p w14:paraId="2592BBF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H319</w:t>
            </w:r>
          </w:p>
        </w:tc>
      </w:tr>
      <w:tr w:rsidR="00BF7EF4" w14:paraId="57F9C9A8" w14:textId="77777777">
        <w:trPr>
          <w:trHeight w:val="300"/>
        </w:trPr>
        <w:tc>
          <w:tcPr>
            <w:tcW w:w="1134" w:type="dxa"/>
            <w:tcBorders>
              <w:top w:val="nil"/>
              <w:left w:val="nil"/>
              <w:bottom w:val="nil"/>
              <w:right w:val="nil"/>
            </w:tcBorders>
            <w:shd w:val="clear" w:color="auto" w:fill="auto"/>
            <w:noWrap/>
            <w:hideMark/>
          </w:tcPr>
          <w:p w14:paraId="3D29650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SHS-C1</w:t>
            </w:r>
          </w:p>
        </w:tc>
        <w:tc>
          <w:tcPr>
            <w:tcW w:w="2977" w:type="dxa"/>
            <w:tcBorders>
              <w:top w:val="nil"/>
              <w:left w:val="nil"/>
              <w:bottom w:val="nil"/>
              <w:right w:val="nil"/>
            </w:tcBorders>
            <w:shd w:val="clear" w:color="auto" w:fill="auto"/>
            <w:noWrap/>
            <w:hideMark/>
          </w:tcPr>
          <w:p w14:paraId="7814FB4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H251</w:t>
            </w:r>
          </w:p>
        </w:tc>
      </w:tr>
      <w:tr w:rsidR="00BF7EF4" w14:paraId="26AB57FB" w14:textId="77777777">
        <w:trPr>
          <w:trHeight w:val="300"/>
        </w:trPr>
        <w:tc>
          <w:tcPr>
            <w:tcW w:w="1134" w:type="dxa"/>
            <w:tcBorders>
              <w:top w:val="nil"/>
              <w:left w:val="nil"/>
              <w:bottom w:val="nil"/>
              <w:right w:val="nil"/>
            </w:tcBorders>
            <w:shd w:val="clear" w:color="auto" w:fill="auto"/>
            <w:noWrap/>
            <w:hideMark/>
          </w:tcPr>
          <w:p w14:paraId="24BA28A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SHS-C2</w:t>
            </w:r>
          </w:p>
        </w:tc>
        <w:tc>
          <w:tcPr>
            <w:tcW w:w="2977" w:type="dxa"/>
            <w:tcBorders>
              <w:top w:val="nil"/>
              <w:left w:val="nil"/>
              <w:bottom w:val="nil"/>
              <w:right w:val="nil"/>
            </w:tcBorders>
            <w:shd w:val="clear" w:color="auto" w:fill="auto"/>
            <w:noWrap/>
            <w:hideMark/>
          </w:tcPr>
          <w:p w14:paraId="14B60A0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H252</w:t>
            </w:r>
          </w:p>
        </w:tc>
      </w:tr>
      <w:tr w:rsidR="00BF7EF4" w14:paraId="48471287" w14:textId="77777777">
        <w:trPr>
          <w:trHeight w:val="300"/>
        </w:trPr>
        <w:tc>
          <w:tcPr>
            <w:tcW w:w="1134" w:type="dxa"/>
            <w:tcBorders>
              <w:top w:val="nil"/>
              <w:left w:val="nil"/>
              <w:bottom w:val="nil"/>
              <w:right w:val="nil"/>
            </w:tcBorders>
            <w:shd w:val="clear" w:color="auto" w:fill="auto"/>
            <w:noWrap/>
            <w:hideMark/>
          </w:tcPr>
          <w:p w14:paraId="165AFCD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SRS-TA</w:t>
            </w:r>
          </w:p>
        </w:tc>
        <w:tc>
          <w:tcPr>
            <w:tcW w:w="2977" w:type="dxa"/>
            <w:tcBorders>
              <w:top w:val="nil"/>
              <w:left w:val="nil"/>
              <w:bottom w:val="nil"/>
              <w:right w:val="nil"/>
            </w:tcBorders>
            <w:shd w:val="clear" w:color="auto" w:fill="auto"/>
            <w:noWrap/>
            <w:hideMark/>
          </w:tcPr>
          <w:p w14:paraId="3BA1C67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H240</w:t>
            </w:r>
          </w:p>
        </w:tc>
      </w:tr>
      <w:tr w:rsidR="00BF7EF4" w14:paraId="2DF0160A" w14:textId="77777777">
        <w:trPr>
          <w:trHeight w:val="300"/>
        </w:trPr>
        <w:tc>
          <w:tcPr>
            <w:tcW w:w="1134" w:type="dxa"/>
            <w:tcBorders>
              <w:top w:val="nil"/>
              <w:left w:val="nil"/>
              <w:bottom w:val="nil"/>
              <w:right w:val="nil"/>
            </w:tcBorders>
            <w:shd w:val="clear" w:color="auto" w:fill="auto"/>
            <w:noWrap/>
            <w:hideMark/>
          </w:tcPr>
          <w:p w14:paraId="699E9C55"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SRS-TB</w:t>
            </w:r>
          </w:p>
        </w:tc>
        <w:tc>
          <w:tcPr>
            <w:tcW w:w="2977" w:type="dxa"/>
            <w:tcBorders>
              <w:top w:val="nil"/>
              <w:left w:val="nil"/>
              <w:bottom w:val="nil"/>
              <w:right w:val="nil"/>
            </w:tcBorders>
            <w:shd w:val="clear" w:color="auto" w:fill="auto"/>
            <w:noWrap/>
            <w:hideMark/>
          </w:tcPr>
          <w:p w14:paraId="04E05A2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H241</w:t>
            </w:r>
          </w:p>
        </w:tc>
      </w:tr>
      <w:tr w:rsidR="00BF7EF4" w14:paraId="63EA217C" w14:textId="77777777">
        <w:trPr>
          <w:trHeight w:val="300"/>
        </w:trPr>
        <w:tc>
          <w:tcPr>
            <w:tcW w:w="1134" w:type="dxa"/>
            <w:tcBorders>
              <w:top w:val="nil"/>
              <w:left w:val="nil"/>
              <w:bottom w:val="nil"/>
              <w:right w:val="nil"/>
            </w:tcBorders>
            <w:shd w:val="clear" w:color="auto" w:fill="auto"/>
            <w:noWrap/>
            <w:hideMark/>
          </w:tcPr>
          <w:p w14:paraId="6E8A3F1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SRS-TC</w:t>
            </w:r>
          </w:p>
        </w:tc>
        <w:tc>
          <w:tcPr>
            <w:tcW w:w="2977" w:type="dxa"/>
            <w:tcBorders>
              <w:top w:val="nil"/>
              <w:left w:val="nil"/>
              <w:bottom w:val="nil"/>
              <w:right w:val="nil"/>
            </w:tcBorders>
            <w:shd w:val="clear" w:color="auto" w:fill="auto"/>
            <w:noWrap/>
            <w:hideMark/>
          </w:tcPr>
          <w:p w14:paraId="48A458A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12632BA3" w14:textId="77777777">
        <w:trPr>
          <w:trHeight w:val="300"/>
        </w:trPr>
        <w:tc>
          <w:tcPr>
            <w:tcW w:w="1134" w:type="dxa"/>
            <w:tcBorders>
              <w:top w:val="nil"/>
              <w:left w:val="nil"/>
              <w:bottom w:val="nil"/>
              <w:right w:val="nil"/>
            </w:tcBorders>
            <w:shd w:val="clear" w:color="auto" w:fill="auto"/>
            <w:noWrap/>
            <w:hideMark/>
          </w:tcPr>
          <w:p w14:paraId="281386F0"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SRS-TD</w:t>
            </w:r>
          </w:p>
        </w:tc>
        <w:tc>
          <w:tcPr>
            <w:tcW w:w="2977" w:type="dxa"/>
            <w:tcBorders>
              <w:top w:val="nil"/>
              <w:left w:val="nil"/>
              <w:bottom w:val="nil"/>
              <w:right w:val="nil"/>
            </w:tcBorders>
            <w:shd w:val="clear" w:color="auto" w:fill="auto"/>
            <w:noWrap/>
            <w:hideMark/>
          </w:tcPr>
          <w:p w14:paraId="102C667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4A0FE362" w14:textId="77777777">
        <w:trPr>
          <w:trHeight w:val="300"/>
        </w:trPr>
        <w:tc>
          <w:tcPr>
            <w:tcW w:w="1134" w:type="dxa"/>
            <w:tcBorders>
              <w:top w:val="nil"/>
              <w:left w:val="nil"/>
              <w:bottom w:val="nil"/>
              <w:right w:val="nil"/>
            </w:tcBorders>
            <w:shd w:val="clear" w:color="auto" w:fill="auto"/>
            <w:noWrap/>
            <w:hideMark/>
          </w:tcPr>
          <w:p w14:paraId="018DC83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SRS-TE</w:t>
            </w:r>
          </w:p>
        </w:tc>
        <w:tc>
          <w:tcPr>
            <w:tcW w:w="2977" w:type="dxa"/>
            <w:tcBorders>
              <w:top w:val="nil"/>
              <w:left w:val="nil"/>
              <w:bottom w:val="nil"/>
              <w:right w:val="nil"/>
            </w:tcBorders>
            <w:shd w:val="clear" w:color="auto" w:fill="auto"/>
            <w:noWrap/>
            <w:hideMark/>
          </w:tcPr>
          <w:p w14:paraId="37476C3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47497C79" w14:textId="77777777">
        <w:trPr>
          <w:trHeight w:val="300"/>
        </w:trPr>
        <w:tc>
          <w:tcPr>
            <w:tcW w:w="1134" w:type="dxa"/>
            <w:tcBorders>
              <w:top w:val="nil"/>
              <w:left w:val="nil"/>
              <w:bottom w:val="nil"/>
              <w:right w:val="nil"/>
            </w:tcBorders>
            <w:shd w:val="clear" w:color="auto" w:fill="auto"/>
            <w:noWrap/>
            <w:hideMark/>
          </w:tcPr>
          <w:p w14:paraId="5E9304A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SRS-TF</w:t>
            </w:r>
          </w:p>
        </w:tc>
        <w:tc>
          <w:tcPr>
            <w:tcW w:w="2977" w:type="dxa"/>
            <w:tcBorders>
              <w:top w:val="nil"/>
              <w:left w:val="nil"/>
              <w:bottom w:val="nil"/>
              <w:right w:val="nil"/>
            </w:tcBorders>
            <w:shd w:val="clear" w:color="auto" w:fill="auto"/>
            <w:noWrap/>
            <w:hideMark/>
          </w:tcPr>
          <w:p w14:paraId="4925B97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H242</w:t>
            </w:r>
          </w:p>
        </w:tc>
      </w:tr>
      <w:tr w:rsidR="00BF7EF4" w14:paraId="33F2FC61" w14:textId="77777777">
        <w:trPr>
          <w:trHeight w:val="300"/>
        </w:trPr>
        <w:tc>
          <w:tcPr>
            <w:tcW w:w="1134" w:type="dxa"/>
            <w:tcBorders>
              <w:top w:val="nil"/>
              <w:left w:val="nil"/>
              <w:bottom w:val="nil"/>
              <w:right w:val="nil"/>
            </w:tcBorders>
            <w:shd w:val="clear" w:color="auto" w:fill="auto"/>
            <w:noWrap/>
            <w:hideMark/>
          </w:tcPr>
          <w:p w14:paraId="6939112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SRS-TG</w:t>
            </w:r>
          </w:p>
        </w:tc>
        <w:tc>
          <w:tcPr>
            <w:tcW w:w="2977" w:type="dxa"/>
            <w:tcBorders>
              <w:top w:val="nil"/>
              <w:left w:val="nil"/>
              <w:bottom w:val="nil"/>
              <w:right w:val="nil"/>
            </w:tcBorders>
            <w:shd w:val="clear" w:color="auto" w:fill="auto"/>
            <w:noWrap/>
            <w:hideMark/>
          </w:tcPr>
          <w:p w14:paraId="4D543E9D" w14:textId="77777777" w:rsidR="00BF7EF4" w:rsidRDefault="00BF7EF4">
            <w:pPr>
              <w:spacing w:line="240" w:lineRule="auto"/>
              <w:rPr>
                <w:rFonts w:ascii="Calibri" w:eastAsia="Times New Roman" w:hAnsi="Calibri" w:cs="Times New Roman"/>
                <w:color w:val="000000"/>
                <w:szCs w:val="20"/>
                <w:lang w:eastAsia="de-CH"/>
              </w:rPr>
            </w:pPr>
          </w:p>
        </w:tc>
      </w:tr>
      <w:tr w:rsidR="00BF7EF4" w14:paraId="1B78A82C" w14:textId="77777777">
        <w:trPr>
          <w:trHeight w:val="300"/>
        </w:trPr>
        <w:tc>
          <w:tcPr>
            <w:tcW w:w="1134" w:type="dxa"/>
            <w:tcBorders>
              <w:top w:val="nil"/>
              <w:left w:val="nil"/>
              <w:bottom w:val="nil"/>
              <w:right w:val="nil"/>
            </w:tcBorders>
            <w:shd w:val="clear" w:color="auto" w:fill="auto"/>
            <w:noWrap/>
            <w:hideMark/>
          </w:tcPr>
          <w:p w14:paraId="0BC8EBE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SSE-C1</w:t>
            </w:r>
          </w:p>
        </w:tc>
        <w:tc>
          <w:tcPr>
            <w:tcW w:w="2977" w:type="dxa"/>
            <w:tcBorders>
              <w:top w:val="nil"/>
              <w:left w:val="nil"/>
              <w:bottom w:val="nil"/>
              <w:right w:val="nil"/>
            </w:tcBorders>
            <w:shd w:val="clear" w:color="auto" w:fill="auto"/>
            <w:noWrap/>
            <w:hideMark/>
          </w:tcPr>
          <w:p w14:paraId="360FE95F"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H317, H334</w:t>
            </w:r>
          </w:p>
        </w:tc>
      </w:tr>
      <w:tr w:rsidR="00BF7EF4" w14:paraId="08C50087" w14:textId="77777777">
        <w:trPr>
          <w:trHeight w:val="300"/>
        </w:trPr>
        <w:tc>
          <w:tcPr>
            <w:tcW w:w="1134" w:type="dxa"/>
            <w:tcBorders>
              <w:top w:val="nil"/>
              <w:left w:val="nil"/>
              <w:bottom w:val="nil"/>
              <w:right w:val="nil"/>
            </w:tcBorders>
            <w:shd w:val="clear" w:color="auto" w:fill="auto"/>
            <w:noWrap/>
            <w:hideMark/>
          </w:tcPr>
          <w:p w14:paraId="7ED85E7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SSE-C1-1A</w:t>
            </w:r>
          </w:p>
        </w:tc>
        <w:tc>
          <w:tcPr>
            <w:tcW w:w="2977" w:type="dxa"/>
            <w:tcBorders>
              <w:top w:val="nil"/>
              <w:left w:val="nil"/>
              <w:bottom w:val="nil"/>
              <w:right w:val="nil"/>
            </w:tcBorders>
            <w:shd w:val="clear" w:color="auto" w:fill="auto"/>
            <w:noWrap/>
            <w:hideMark/>
          </w:tcPr>
          <w:p w14:paraId="4DAD348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H317</w:t>
            </w:r>
          </w:p>
        </w:tc>
      </w:tr>
      <w:tr w:rsidR="00BF7EF4" w14:paraId="6F249CB2" w14:textId="77777777">
        <w:trPr>
          <w:trHeight w:val="300"/>
        </w:trPr>
        <w:tc>
          <w:tcPr>
            <w:tcW w:w="1134" w:type="dxa"/>
            <w:tcBorders>
              <w:top w:val="nil"/>
              <w:left w:val="nil"/>
              <w:bottom w:val="nil"/>
              <w:right w:val="nil"/>
            </w:tcBorders>
            <w:shd w:val="clear" w:color="auto" w:fill="auto"/>
            <w:noWrap/>
            <w:hideMark/>
          </w:tcPr>
          <w:p w14:paraId="08B1FA9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SSE-C1-1B</w:t>
            </w:r>
          </w:p>
        </w:tc>
        <w:tc>
          <w:tcPr>
            <w:tcW w:w="2977" w:type="dxa"/>
            <w:tcBorders>
              <w:top w:val="nil"/>
              <w:left w:val="nil"/>
              <w:bottom w:val="nil"/>
              <w:right w:val="nil"/>
            </w:tcBorders>
            <w:shd w:val="clear" w:color="auto" w:fill="auto"/>
            <w:noWrap/>
            <w:hideMark/>
          </w:tcPr>
          <w:p w14:paraId="2EE7012B"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H317</w:t>
            </w:r>
          </w:p>
        </w:tc>
      </w:tr>
      <w:tr w:rsidR="00BF7EF4" w14:paraId="00F865F2" w14:textId="77777777">
        <w:trPr>
          <w:trHeight w:val="300"/>
        </w:trPr>
        <w:tc>
          <w:tcPr>
            <w:tcW w:w="1134" w:type="dxa"/>
            <w:tcBorders>
              <w:top w:val="nil"/>
              <w:left w:val="nil"/>
              <w:bottom w:val="nil"/>
              <w:right w:val="nil"/>
            </w:tcBorders>
            <w:shd w:val="clear" w:color="auto" w:fill="auto"/>
            <w:noWrap/>
            <w:hideMark/>
          </w:tcPr>
          <w:p w14:paraId="6A9C3CD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STR-C1</w:t>
            </w:r>
          </w:p>
        </w:tc>
        <w:tc>
          <w:tcPr>
            <w:tcW w:w="2977" w:type="dxa"/>
            <w:tcBorders>
              <w:top w:val="nil"/>
              <w:left w:val="nil"/>
              <w:bottom w:val="nil"/>
              <w:right w:val="nil"/>
            </w:tcBorders>
            <w:shd w:val="clear" w:color="auto" w:fill="auto"/>
            <w:noWrap/>
            <w:hideMark/>
          </w:tcPr>
          <w:p w14:paraId="06D6FEC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H372</w:t>
            </w:r>
          </w:p>
        </w:tc>
      </w:tr>
      <w:tr w:rsidR="00BF7EF4" w14:paraId="677C665A" w14:textId="77777777">
        <w:trPr>
          <w:trHeight w:val="300"/>
        </w:trPr>
        <w:tc>
          <w:tcPr>
            <w:tcW w:w="1134" w:type="dxa"/>
            <w:tcBorders>
              <w:top w:val="nil"/>
              <w:left w:val="nil"/>
              <w:bottom w:val="nil"/>
              <w:right w:val="nil"/>
            </w:tcBorders>
            <w:shd w:val="clear" w:color="auto" w:fill="auto"/>
            <w:noWrap/>
            <w:hideMark/>
          </w:tcPr>
          <w:p w14:paraId="546BA5FE"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STR-C2</w:t>
            </w:r>
          </w:p>
        </w:tc>
        <w:tc>
          <w:tcPr>
            <w:tcW w:w="2977" w:type="dxa"/>
            <w:tcBorders>
              <w:top w:val="nil"/>
              <w:left w:val="nil"/>
              <w:bottom w:val="nil"/>
              <w:right w:val="nil"/>
            </w:tcBorders>
            <w:shd w:val="clear" w:color="auto" w:fill="auto"/>
            <w:noWrap/>
            <w:hideMark/>
          </w:tcPr>
          <w:p w14:paraId="40CBDA24"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H373</w:t>
            </w:r>
          </w:p>
        </w:tc>
      </w:tr>
      <w:tr w:rsidR="00BF7EF4" w14:paraId="587BDB99" w14:textId="77777777">
        <w:trPr>
          <w:trHeight w:val="300"/>
        </w:trPr>
        <w:tc>
          <w:tcPr>
            <w:tcW w:w="1134" w:type="dxa"/>
            <w:tcBorders>
              <w:top w:val="nil"/>
              <w:left w:val="nil"/>
              <w:bottom w:val="nil"/>
              <w:right w:val="nil"/>
            </w:tcBorders>
            <w:shd w:val="clear" w:color="auto" w:fill="auto"/>
            <w:noWrap/>
            <w:hideMark/>
          </w:tcPr>
          <w:p w14:paraId="2A6F6B48"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STSA-C1</w:t>
            </w:r>
          </w:p>
        </w:tc>
        <w:tc>
          <w:tcPr>
            <w:tcW w:w="2977" w:type="dxa"/>
            <w:tcBorders>
              <w:top w:val="nil"/>
              <w:left w:val="nil"/>
              <w:bottom w:val="nil"/>
              <w:right w:val="nil"/>
            </w:tcBorders>
            <w:shd w:val="clear" w:color="auto" w:fill="auto"/>
            <w:noWrap/>
            <w:hideMark/>
          </w:tcPr>
          <w:p w14:paraId="0F7361CE" w14:textId="77777777" w:rsidR="00BF7EF4" w:rsidRDefault="00BF7EF4">
            <w:pPr>
              <w:spacing w:line="240" w:lineRule="auto"/>
              <w:rPr>
                <w:rFonts w:ascii="Calibri" w:eastAsia="Times New Roman" w:hAnsi="Calibri" w:cs="Times New Roman"/>
                <w:color w:val="000000"/>
                <w:szCs w:val="20"/>
                <w:lang w:eastAsia="de-CH"/>
              </w:rPr>
            </w:pPr>
          </w:p>
        </w:tc>
      </w:tr>
      <w:tr w:rsidR="00BF7EF4" w14:paraId="0662296C" w14:textId="77777777">
        <w:trPr>
          <w:trHeight w:val="300"/>
        </w:trPr>
        <w:tc>
          <w:tcPr>
            <w:tcW w:w="1134" w:type="dxa"/>
            <w:tcBorders>
              <w:top w:val="nil"/>
              <w:left w:val="nil"/>
              <w:bottom w:val="nil"/>
              <w:right w:val="nil"/>
            </w:tcBorders>
            <w:shd w:val="clear" w:color="auto" w:fill="auto"/>
            <w:noWrap/>
            <w:hideMark/>
          </w:tcPr>
          <w:p w14:paraId="22A46C87"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STSA-C2</w:t>
            </w:r>
          </w:p>
        </w:tc>
        <w:tc>
          <w:tcPr>
            <w:tcW w:w="2977" w:type="dxa"/>
            <w:tcBorders>
              <w:top w:val="nil"/>
              <w:left w:val="nil"/>
              <w:bottom w:val="nil"/>
              <w:right w:val="nil"/>
            </w:tcBorders>
            <w:shd w:val="clear" w:color="auto" w:fill="auto"/>
            <w:noWrap/>
            <w:hideMark/>
          </w:tcPr>
          <w:p w14:paraId="18E438C2" w14:textId="77777777" w:rsidR="00BF7EF4" w:rsidRDefault="00BF7EF4">
            <w:pPr>
              <w:spacing w:line="240" w:lineRule="auto"/>
              <w:rPr>
                <w:rFonts w:ascii="Calibri" w:eastAsia="Times New Roman" w:hAnsi="Calibri" w:cs="Times New Roman"/>
                <w:color w:val="000000"/>
                <w:szCs w:val="20"/>
                <w:lang w:eastAsia="de-CH"/>
              </w:rPr>
            </w:pPr>
          </w:p>
        </w:tc>
      </w:tr>
      <w:tr w:rsidR="00BF7EF4" w14:paraId="3636608A" w14:textId="77777777">
        <w:trPr>
          <w:trHeight w:val="300"/>
        </w:trPr>
        <w:tc>
          <w:tcPr>
            <w:tcW w:w="1134" w:type="dxa"/>
            <w:tcBorders>
              <w:top w:val="nil"/>
              <w:left w:val="nil"/>
              <w:bottom w:val="nil"/>
              <w:right w:val="nil"/>
            </w:tcBorders>
            <w:shd w:val="clear" w:color="auto" w:fill="auto"/>
            <w:noWrap/>
            <w:hideMark/>
          </w:tcPr>
          <w:p w14:paraId="7EDBB78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STSB-C3</w:t>
            </w:r>
          </w:p>
        </w:tc>
        <w:tc>
          <w:tcPr>
            <w:tcW w:w="2977" w:type="dxa"/>
            <w:tcBorders>
              <w:top w:val="nil"/>
              <w:left w:val="nil"/>
              <w:bottom w:val="nil"/>
              <w:right w:val="nil"/>
            </w:tcBorders>
            <w:shd w:val="clear" w:color="auto" w:fill="auto"/>
            <w:noWrap/>
            <w:hideMark/>
          </w:tcPr>
          <w:p w14:paraId="4E1C7EB9" w14:textId="77777777" w:rsidR="00BF7EF4" w:rsidRDefault="00BF7EF4">
            <w:pPr>
              <w:spacing w:line="240" w:lineRule="auto"/>
              <w:rPr>
                <w:rFonts w:ascii="Calibri" w:eastAsia="Times New Roman" w:hAnsi="Calibri" w:cs="Times New Roman"/>
                <w:color w:val="000000"/>
                <w:szCs w:val="20"/>
                <w:lang w:eastAsia="de-CH"/>
              </w:rPr>
            </w:pPr>
          </w:p>
        </w:tc>
      </w:tr>
      <w:tr w:rsidR="00BF7EF4" w14:paraId="1981AD1D" w14:textId="77777777">
        <w:trPr>
          <w:trHeight w:val="300"/>
        </w:trPr>
        <w:tc>
          <w:tcPr>
            <w:tcW w:w="1134" w:type="dxa"/>
            <w:tcBorders>
              <w:top w:val="nil"/>
              <w:left w:val="nil"/>
              <w:bottom w:val="nil"/>
              <w:right w:val="nil"/>
            </w:tcBorders>
            <w:shd w:val="clear" w:color="auto" w:fill="auto"/>
            <w:noWrap/>
            <w:hideMark/>
          </w:tcPr>
          <w:p w14:paraId="5F226619"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STS-C1</w:t>
            </w:r>
          </w:p>
        </w:tc>
        <w:tc>
          <w:tcPr>
            <w:tcW w:w="2977" w:type="dxa"/>
            <w:tcBorders>
              <w:top w:val="nil"/>
              <w:left w:val="nil"/>
              <w:bottom w:val="nil"/>
              <w:right w:val="nil"/>
            </w:tcBorders>
            <w:shd w:val="clear" w:color="auto" w:fill="auto"/>
            <w:noWrap/>
            <w:hideMark/>
          </w:tcPr>
          <w:p w14:paraId="45B3B05D"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H370</w:t>
            </w:r>
          </w:p>
        </w:tc>
      </w:tr>
      <w:tr w:rsidR="00BF7EF4" w14:paraId="06D289DE" w14:textId="77777777">
        <w:trPr>
          <w:trHeight w:val="300"/>
        </w:trPr>
        <w:tc>
          <w:tcPr>
            <w:tcW w:w="1134" w:type="dxa"/>
            <w:tcBorders>
              <w:top w:val="nil"/>
              <w:left w:val="nil"/>
              <w:bottom w:val="nil"/>
              <w:right w:val="nil"/>
            </w:tcBorders>
            <w:shd w:val="clear" w:color="auto" w:fill="auto"/>
            <w:noWrap/>
            <w:hideMark/>
          </w:tcPr>
          <w:p w14:paraId="1EDAF666"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STS-C2</w:t>
            </w:r>
          </w:p>
        </w:tc>
        <w:tc>
          <w:tcPr>
            <w:tcW w:w="2977" w:type="dxa"/>
            <w:tcBorders>
              <w:top w:val="nil"/>
              <w:left w:val="nil"/>
              <w:bottom w:val="nil"/>
              <w:right w:val="nil"/>
            </w:tcBorders>
            <w:shd w:val="clear" w:color="auto" w:fill="auto"/>
            <w:noWrap/>
            <w:hideMark/>
          </w:tcPr>
          <w:p w14:paraId="512B57C2"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H371</w:t>
            </w:r>
          </w:p>
        </w:tc>
      </w:tr>
      <w:tr w:rsidR="00BF7EF4" w14:paraId="35E6CF14" w14:textId="77777777">
        <w:trPr>
          <w:trHeight w:val="300"/>
        </w:trPr>
        <w:tc>
          <w:tcPr>
            <w:tcW w:w="1134" w:type="dxa"/>
            <w:tcBorders>
              <w:top w:val="nil"/>
              <w:left w:val="nil"/>
              <w:bottom w:val="nil"/>
              <w:right w:val="nil"/>
            </w:tcBorders>
            <w:shd w:val="clear" w:color="auto" w:fill="auto"/>
            <w:noWrap/>
            <w:hideMark/>
          </w:tcPr>
          <w:p w14:paraId="55FFBBB3"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STS-C3</w:t>
            </w:r>
          </w:p>
        </w:tc>
        <w:tc>
          <w:tcPr>
            <w:tcW w:w="2977" w:type="dxa"/>
            <w:tcBorders>
              <w:top w:val="nil"/>
              <w:left w:val="nil"/>
              <w:bottom w:val="nil"/>
              <w:right w:val="nil"/>
            </w:tcBorders>
            <w:shd w:val="clear" w:color="auto" w:fill="auto"/>
            <w:noWrap/>
            <w:hideMark/>
          </w:tcPr>
          <w:p w14:paraId="4ED0A8C1" w14:textId="77777777" w:rsidR="00BF7EF4" w:rsidRDefault="007D0E3A">
            <w:pPr>
              <w:spacing w:line="240" w:lineRule="auto"/>
              <w:rPr>
                <w:rFonts w:ascii="Calibri" w:eastAsia="Times New Roman" w:hAnsi="Calibri" w:cs="Times New Roman"/>
                <w:color w:val="000000"/>
                <w:szCs w:val="20"/>
                <w:lang w:eastAsia="de-CH"/>
              </w:rPr>
            </w:pPr>
            <w:r>
              <w:rPr>
                <w:rFonts w:ascii="Calibri" w:eastAsia="Times New Roman" w:hAnsi="Calibri" w:cs="Times New Roman"/>
                <w:color w:val="000000"/>
                <w:szCs w:val="20"/>
                <w:lang w:eastAsia="de-CH"/>
              </w:rPr>
              <w:t>H335, H336</w:t>
            </w:r>
          </w:p>
        </w:tc>
      </w:tr>
      <w:bookmarkEnd w:id="143"/>
    </w:tbl>
    <w:p w14:paraId="72A2F95F" w14:textId="77777777" w:rsidR="00BF7EF4" w:rsidRDefault="00BF7EF4">
      <w:pPr>
        <w:spacing w:after="160" w:line="259" w:lineRule="auto"/>
        <w:rPr>
          <w:b/>
        </w:rPr>
        <w:sectPr w:rsidR="00BF7EF4" w:rsidSect="00DF2DA1">
          <w:type w:val="continuous"/>
          <w:pgSz w:w="16839" w:h="11907" w:orient="landscape" w:code="9"/>
          <w:pgMar w:top="1191" w:right="1134" w:bottom="907" w:left="1701" w:header="709" w:footer="709" w:gutter="0"/>
          <w:cols w:num="3" w:space="504"/>
          <w:docGrid w:linePitch="360"/>
        </w:sectPr>
      </w:pPr>
    </w:p>
    <w:p w14:paraId="714599CF" w14:textId="77777777" w:rsidR="00BF7EF4" w:rsidRDefault="007D0E3A">
      <w:r>
        <w:br w:type="page"/>
      </w:r>
    </w:p>
    <w:p w14:paraId="162A9469" w14:textId="77777777" w:rsidR="00BF7EF4" w:rsidRDefault="00BF7EF4" w:rsidP="00081949">
      <w:pPr>
        <w:pStyle w:val="Titre2"/>
        <w:sectPr w:rsidR="00BF7EF4" w:rsidSect="00DF2DA1">
          <w:type w:val="continuous"/>
          <w:pgSz w:w="16839" w:h="11907" w:orient="landscape" w:code="9"/>
          <w:pgMar w:top="1191" w:right="1134" w:bottom="907" w:left="1701" w:header="709" w:footer="709" w:gutter="0"/>
          <w:cols w:num="3" w:space="504"/>
          <w:docGrid w:linePitch="360"/>
        </w:sectPr>
      </w:pPr>
      <w:bookmarkStart w:id="144" w:name="_Toc421634359"/>
      <w:bookmarkStart w:id="145" w:name="_Ref449354874"/>
      <w:bookmarkStart w:id="146" w:name="_Ref449358843"/>
    </w:p>
    <w:p w14:paraId="7A8C3D82" w14:textId="77777777" w:rsidR="00BF7EF4" w:rsidRDefault="007D0E3A" w:rsidP="00081949">
      <w:pPr>
        <w:pStyle w:val="Titre2"/>
      </w:pPr>
      <w:bookmarkStart w:id="147" w:name="_Toc148436633"/>
      <w:bookmarkStart w:id="148" w:name="_Toc148443664"/>
      <w:bookmarkStart w:id="149" w:name="_Ref452714096"/>
      <w:r>
        <w:lastRenderedPageBreak/>
        <w:t>Anhang: Liste aller H-Sätze - In RPC zur Verfügung stehend</w:t>
      </w:r>
      <w:bookmarkEnd w:id="147"/>
      <w:bookmarkEnd w:id="148"/>
      <w:r>
        <w:t xml:space="preserve"> </w:t>
      </w:r>
      <w:r>
        <w:rPr>
          <w:vanish/>
        </w:rPr>
        <w:t>(Stand 05.03.2021)</w:t>
      </w:r>
      <w:bookmarkEnd w:id="144"/>
      <w:bookmarkEnd w:id="145"/>
      <w:bookmarkEnd w:id="146"/>
      <w:bookmarkEnd w:id="149"/>
    </w:p>
    <w:p w14:paraId="71209B5C" w14:textId="77777777" w:rsidR="00BF7EF4" w:rsidRDefault="00BF7EF4">
      <w:pPr>
        <w:rPr>
          <w:iCs/>
          <w:color w:val="404040" w:themeColor="text1" w:themeTint="BF"/>
        </w:rPr>
      </w:pPr>
    </w:p>
    <w:p w14:paraId="0AF5116F" w14:textId="77777777" w:rsidR="00BF7EF4" w:rsidRDefault="00BF7EF4">
      <w:pPr>
        <w:rPr>
          <w:iCs/>
          <w:color w:val="404040" w:themeColor="text1" w:themeTint="BF"/>
        </w:rPr>
      </w:pPr>
    </w:p>
    <w:p w14:paraId="76AA9049" w14:textId="77777777" w:rsidR="00BF7EF4" w:rsidRDefault="00BF7EF4" w:rsidP="00CD353B">
      <w:pPr>
        <w:pStyle w:val="Paragraphedeliste"/>
        <w:numPr>
          <w:ilvl w:val="0"/>
          <w:numId w:val="19"/>
        </w:numPr>
        <w:sectPr w:rsidR="00BF7EF4" w:rsidSect="00DF2DA1">
          <w:type w:val="continuous"/>
          <w:pgSz w:w="16839" w:h="11907" w:orient="landscape" w:code="9"/>
          <w:pgMar w:top="1191" w:right="1134" w:bottom="907" w:left="1701" w:header="709" w:footer="709" w:gutter="0"/>
          <w:cols w:space="708"/>
          <w:docGrid w:linePitch="360"/>
        </w:sectPr>
      </w:pPr>
    </w:p>
    <w:p w14:paraId="086E2CDF" w14:textId="77777777" w:rsidR="00BF7EF4" w:rsidRDefault="007D0E3A" w:rsidP="00CD353B">
      <w:pPr>
        <w:pStyle w:val="Paragraphedeliste"/>
        <w:numPr>
          <w:ilvl w:val="0"/>
          <w:numId w:val="19"/>
        </w:numPr>
      </w:pPr>
      <w:r>
        <w:t>H229</w:t>
      </w:r>
    </w:p>
    <w:p w14:paraId="05BC0D4E" w14:textId="77777777" w:rsidR="00BF7EF4" w:rsidRDefault="007D0E3A" w:rsidP="00CD353B">
      <w:pPr>
        <w:pStyle w:val="Paragraphedeliste"/>
        <w:numPr>
          <w:ilvl w:val="0"/>
          <w:numId w:val="19"/>
        </w:numPr>
      </w:pPr>
      <w:r>
        <w:t>H230</w:t>
      </w:r>
    </w:p>
    <w:p w14:paraId="1A5715D9" w14:textId="77777777" w:rsidR="00BF7EF4" w:rsidRDefault="007D0E3A" w:rsidP="00CD353B">
      <w:pPr>
        <w:pStyle w:val="Paragraphedeliste"/>
        <w:numPr>
          <w:ilvl w:val="0"/>
          <w:numId w:val="19"/>
        </w:numPr>
      </w:pPr>
      <w:r>
        <w:t>H231</w:t>
      </w:r>
    </w:p>
    <w:p w14:paraId="19EDD544" w14:textId="77777777" w:rsidR="00BF7EF4" w:rsidRDefault="007D0E3A" w:rsidP="00CD353B">
      <w:pPr>
        <w:pStyle w:val="Paragraphedeliste"/>
        <w:numPr>
          <w:ilvl w:val="0"/>
          <w:numId w:val="19"/>
        </w:numPr>
      </w:pPr>
      <w:r>
        <w:t>H200</w:t>
      </w:r>
    </w:p>
    <w:p w14:paraId="541B445B" w14:textId="77777777" w:rsidR="00BF7EF4" w:rsidRDefault="007D0E3A" w:rsidP="00CD353B">
      <w:pPr>
        <w:pStyle w:val="Paragraphedeliste"/>
        <w:numPr>
          <w:ilvl w:val="0"/>
          <w:numId w:val="19"/>
        </w:numPr>
      </w:pPr>
      <w:r>
        <w:t>H201</w:t>
      </w:r>
    </w:p>
    <w:p w14:paraId="351A28CE" w14:textId="77777777" w:rsidR="00BF7EF4" w:rsidRDefault="007D0E3A" w:rsidP="00CD353B">
      <w:pPr>
        <w:pStyle w:val="Paragraphedeliste"/>
        <w:numPr>
          <w:ilvl w:val="0"/>
          <w:numId w:val="19"/>
        </w:numPr>
      </w:pPr>
      <w:r>
        <w:t>H202</w:t>
      </w:r>
    </w:p>
    <w:p w14:paraId="479C4732" w14:textId="77777777" w:rsidR="00BF7EF4" w:rsidRDefault="007D0E3A" w:rsidP="00CD353B">
      <w:pPr>
        <w:pStyle w:val="Paragraphedeliste"/>
        <w:numPr>
          <w:ilvl w:val="0"/>
          <w:numId w:val="19"/>
        </w:numPr>
      </w:pPr>
      <w:r>
        <w:t>H203</w:t>
      </w:r>
    </w:p>
    <w:p w14:paraId="51641344" w14:textId="77777777" w:rsidR="00BF7EF4" w:rsidRDefault="007D0E3A" w:rsidP="00CD353B">
      <w:pPr>
        <w:pStyle w:val="Paragraphedeliste"/>
        <w:numPr>
          <w:ilvl w:val="0"/>
          <w:numId w:val="19"/>
        </w:numPr>
      </w:pPr>
      <w:r>
        <w:t>H204</w:t>
      </w:r>
    </w:p>
    <w:p w14:paraId="07440A33" w14:textId="77777777" w:rsidR="00BF7EF4" w:rsidRDefault="007D0E3A" w:rsidP="00CD353B">
      <w:pPr>
        <w:pStyle w:val="Paragraphedeliste"/>
        <w:numPr>
          <w:ilvl w:val="0"/>
          <w:numId w:val="19"/>
        </w:numPr>
      </w:pPr>
      <w:r>
        <w:t>H205</w:t>
      </w:r>
    </w:p>
    <w:p w14:paraId="5847E89E" w14:textId="77777777" w:rsidR="00BF7EF4" w:rsidRDefault="007D0E3A" w:rsidP="00CD353B">
      <w:pPr>
        <w:pStyle w:val="Paragraphedeliste"/>
        <w:numPr>
          <w:ilvl w:val="0"/>
          <w:numId w:val="19"/>
        </w:numPr>
      </w:pPr>
      <w:r>
        <w:t>H206</w:t>
      </w:r>
    </w:p>
    <w:p w14:paraId="59B3E80A" w14:textId="77777777" w:rsidR="00BF7EF4" w:rsidRDefault="007D0E3A" w:rsidP="00CD353B">
      <w:pPr>
        <w:pStyle w:val="Paragraphedeliste"/>
        <w:numPr>
          <w:ilvl w:val="0"/>
          <w:numId w:val="19"/>
        </w:numPr>
      </w:pPr>
      <w:r>
        <w:t>H207</w:t>
      </w:r>
    </w:p>
    <w:p w14:paraId="65D99E06" w14:textId="77777777" w:rsidR="00BF7EF4" w:rsidRDefault="007D0E3A" w:rsidP="00CD353B">
      <w:pPr>
        <w:pStyle w:val="Paragraphedeliste"/>
        <w:numPr>
          <w:ilvl w:val="0"/>
          <w:numId w:val="19"/>
        </w:numPr>
      </w:pPr>
      <w:r>
        <w:t>H208</w:t>
      </w:r>
    </w:p>
    <w:p w14:paraId="68903693" w14:textId="77777777" w:rsidR="00BF7EF4" w:rsidRDefault="007D0E3A" w:rsidP="00CD353B">
      <w:pPr>
        <w:pStyle w:val="Paragraphedeliste"/>
        <w:numPr>
          <w:ilvl w:val="0"/>
          <w:numId w:val="19"/>
        </w:numPr>
      </w:pPr>
      <w:r>
        <w:t>H220</w:t>
      </w:r>
    </w:p>
    <w:p w14:paraId="7F8AA2E7" w14:textId="77777777" w:rsidR="00BF7EF4" w:rsidRDefault="007D0E3A" w:rsidP="00CD353B">
      <w:pPr>
        <w:pStyle w:val="Paragraphedeliste"/>
        <w:numPr>
          <w:ilvl w:val="0"/>
          <w:numId w:val="19"/>
        </w:numPr>
      </w:pPr>
      <w:r>
        <w:t>H221</w:t>
      </w:r>
    </w:p>
    <w:p w14:paraId="049881A4" w14:textId="77777777" w:rsidR="00BF7EF4" w:rsidRDefault="007D0E3A" w:rsidP="00CD353B">
      <w:pPr>
        <w:pStyle w:val="Paragraphedeliste"/>
        <w:numPr>
          <w:ilvl w:val="0"/>
          <w:numId w:val="19"/>
        </w:numPr>
      </w:pPr>
      <w:r>
        <w:t>H222</w:t>
      </w:r>
    </w:p>
    <w:p w14:paraId="69B21EA8" w14:textId="77777777" w:rsidR="00BF7EF4" w:rsidRDefault="007D0E3A" w:rsidP="00CD353B">
      <w:pPr>
        <w:pStyle w:val="Paragraphedeliste"/>
        <w:numPr>
          <w:ilvl w:val="0"/>
          <w:numId w:val="19"/>
        </w:numPr>
      </w:pPr>
      <w:r>
        <w:t>H223</w:t>
      </w:r>
    </w:p>
    <w:p w14:paraId="714F0811" w14:textId="77777777" w:rsidR="00BF7EF4" w:rsidRDefault="007D0E3A" w:rsidP="00CD353B">
      <w:pPr>
        <w:pStyle w:val="Paragraphedeliste"/>
        <w:numPr>
          <w:ilvl w:val="0"/>
          <w:numId w:val="19"/>
        </w:numPr>
      </w:pPr>
      <w:r>
        <w:t>H224</w:t>
      </w:r>
    </w:p>
    <w:p w14:paraId="7FF569BC" w14:textId="77777777" w:rsidR="00BF7EF4" w:rsidRDefault="007D0E3A" w:rsidP="00CD353B">
      <w:pPr>
        <w:pStyle w:val="Paragraphedeliste"/>
        <w:numPr>
          <w:ilvl w:val="0"/>
          <w:numId w:val="19"/>
        </w:numPr>
      </w:pPr>
      <w:r>
        <w:t>H225</w:t>
      </w:r>
    </w:p>
    <w:p w14:paraId="04E6515A" w14:textId="77777777" w:rsidR="00BF7EF4" w:rsidRDefault="007D0E3A" w:rsidP="00CD353B">
      <w:pPr>
        <w:pStyle w:val="Paragraphedeliste"/>
        <w:numPr>
          <w:ilvl w:val="0"/>
          <w:numId w:val="19"/>
        </w:numPr>
      </w:pPr>
      <w:r>
        <w:t>H226</w:t>
      </w:r>
    </w:p>
    <w:p w14:paraId="12CBAD82" w14:textId="77777777" w:rsidR="00BF7EF4" w:rsidRDefault="007D0E3A" w:rsidP="00CD353B">
      <w:pPr>
        <w:pStyle w:val="Paragraphedeliste"/>
        <w:numPr>
          <w:ilvl w:val="0"/>
          <w:numId w:val="19"/>
        </w:numPr>
      </w:pPr>
      <w:r>
        <w:t>H228</w:t>
      </w:r>
    </w:p>
    <w:p w14:paraId="2ACC1677" w14:textId="77777777" w:rsidR="00BF7EF4" w:rsidRDefault="007D0E3A" w:rsidP="00CD353B">
      <w:pPr>
        <w:pStyle w:val="Paragraphedeliste"/>
        <w:numPr>
          <w:ilvl w:val="0"/>
          <w:numId w:val="19"/>
        </w:numPr>
      </w:pPr>
      <w:r>
        <w:t>H232</w:t>
      </w:r>
    </w:p>
    <w:p w14:paraId="72869C95" w14:textId="77777777" w:rsidR="00BF7EF4" w:rsidRDefault="007D0E3A" w:rsidP="00CD353B">
      <w:pPr>
        <w:pStyle w:val="Paragraphedeliste"/>
        <w:numPr>
          <w:ilvl w:val="0"/>
          <w:numId w:val="19"/>
        </w:numPr>
      </w:pPr>
      <w:r>
        <w:t>H240</w:t>
      </w:r>
    </w:p>
    <w:p w14:paraId="3131F9AA" w14:textId="77777777" w:rsidR="00BF7EF4" w:rsidRDefault="007D0E3A" w:rsidP="00CD353B">
      <w:pPr>
        <w:pStyle w:val="Paragraphedeliste"/>
        <w:numPr>
          <w:ilvl w:val="0"/>
          <w:numId w:val="19"/>
        </w:numPr>
      </w:pPr>
      <w:r>
        <w:t>H241</w:t>
      </w:r>
    </w:p>
    <w:p w14:paraId="6543BA35" w14:textId="77777777" w:rsidR="00BF7EF4" w:rsidRDefault="007D0E3A" w:rsidP="00CD353B">
      <w:pPr>
        <w:pStyle w:val="Paragraphedeliste"/>
        <w:numPr>
          <w:ilvl w:val="0"/>
          <w:numId w:val="19"/>
        </w:numPr>
      </w:pPr>
      <w:r>
        <w:t>H242</w:t>
      </w:r>
    </w:p>
    <w:p w14:paraId="724B8015" w14:textId="77777777" w:rsidR="00BF7EF4" w:rsidRDefault="007D0E3A" w:rsidP="00CD353B">
      <w:pPr>
        <w:pStyle w:val="Paragraphedeliste"/>
        <w:numPr>
          <w:ilvl w:val="0"/>
          <w:numId w:val="19"/>
        </w:numPr>
      </w:pPr>
      <w:r>
        <w:t>H250</w:t>
      </w:r>
    </w:p>
    <w:p w14:paraId="557D96FF" w14:textId="77777777" w:rsidR="00BF7EF4" w:rsidRDefault="007D0E3A" w:rsidP="00CD353B">
      <w:pPr>
        <w:pStyle w:val="Paragraphedeliste"/>
        <w:numPr>
          <w:ilvl w:val="0"/>
          <w:numId w:val="19"/>
        </w:numPr>
      </w:pPr>
      <w:r>
        <w:t>H251</w:t>
      </w:r>
    </w:p>
    <w:p w14:paraId="4E1687BB" w14:textId="77777777" w:rsidR="00BF7EF4" w:rsidRDefault="007D0E3A" w:rsidP="00CD353B">
      <w:pPr>
        <w:pStyle w:val="Paragraphedeliste"/>
        <w:numPr>
          <w:ilvl w:val="0"/>
          <w:numId w:val="19"/>
        </w:numPr>
      </w:pPr>
      <w:r>
        <w:t>H252</w:t>
      </w:r>
    </w:p>
    <w:p w14:paraId="5161FBA1" w14:textId="77777777" w:rsidR="00BF7EF4" w:rsidRDefault="007D0E3A" w:rsidP="00CD353B">
      <w:pPr>
        <w:pStyle w:val="Paragraphedeliste"/>
        <w:numPr>
          <w:ilvl w:val="0"/>
          <w:numId w:val="19"/>
        </w:numPr>
      </w:pPr>
      <w:r>
        <w:t>H260</w:t>
      </w:r>
    </w:p>
    <w:p w14:paraId="36FF4281" w14:textId="77777777" w:rsidR="00BF7EF4" w:rsidRDefault="007D0E3A" w:rsidP="00CD353B">
      <w:pPr>
        <w:pStyle w:val="Paragraphedeliste"/>
        <w:numPr>
          <w:ilvl w:val="0"/>
          <w:numId w:val="19"/>
        </w:numPr>
      </w:pPr>
      <w:r>
        <w:t>H261</w:t>
      </w:r>
    </w:p>
    <w:p w14:paraId="79A721BB" w14:textId="77777777" w:rsidR="00BF7EF4" w:rsidRDefault="007D0E3A" w:rsidP="00CD353B">
      <w:pPr>
        <w:pStyle w:val="Paragraphedeliste"/>
        <w:numPr>
          <w:ilvl w:val="0"/>
          <w:numId w:val="19"/>
        </w:numPr>
      </w:pPr>
      <w:r>
        <w:t>H270</w:t>
      </w:r>
    </w:p>
    <w:p w14:paraId="1BC5FF18" w14:textId="77777777" w:rsidR="00BF7EF4" w:rsidRDefault="007D0E3A" w:rsidP="00CD353B">
      <w:pPr>
        <w:pStyle w:val="Paragraphedeliste"/>
        <w:numPr>
          <w:ilvl w:val="0"/>
          <w:numId w:val="19"/>
        </w:numPr>
      </w:pPr>
      <w:r>
        <w:t>H271</w:t>
      </w:r>
    </w:p>
    <w:p w14:paraId="15D7EE73" w14:textId="77777777" w:rsidR="00BF7EF4" w:rsidRDefault="007D0E3A" w:rsidP="00CD353B">
      <w:pPr>
        <w:pStyle w:val="Paragraphedeliste"/>
        <w:numPr>
          <w:ilvl w:val="0"/>
          <w:numId w:val="19"/>
        </w:numPr>
      </w:pPr>
      <w:r>
        <w:t>H272</w:t>
      </w:r>
    </w:p>
    <w:p w14:paraId="17E36422" w14:textId="77777777" w:rsidR="00BF7EF4" w:rsidRDefault="007D0E3A" w:rsidP="00CD353B">
      <w:pPr>
        <w:pStyle w:val="Paragraphedeliste"/>
        <w:numPr>
          <w:ilvl w:val="0"/>
          <w:numId w:val="19"/>
        </w:numPr>
      </w:pPr>
      <w:r>
        <w:t>H280</w:t>
      </w:r>
    </w:p>
    <w:p w14:paraId="0985223B" w14:textId="77777777" w:rsidR="00BF7EF4" w:rsidRDefault="007D0E3A" w:rsidP="00CD353B">
      <w:pPr>
        <w:pStyle w:val="Paragraphedeliste"/>
        <w:numPr>
          <w:ilvl w:val="0"/>
          <w:numId w:val="19"/>
        </w:numPr>
      </w:pPr>
      <w:r>
        <w:t>H281</w:t>
      </w:r>
    </w:p>
    <w:p w14:paraId="537ED58C" w14:textId="77777777" w:rsidR="00BF7EF4" w:rsidRDefault="007D0E3A" w:rsidP="00CD353B">
      <w:pPr>
        <w:pStyle w:val="Paragraphedeliste"/>
        <w:numPr>
          <w:ilvl w:val="0"/>
          <w:numId w:val="19"/>
        </w:numPr>
      </w:pPr>
      <w:r>
        <w:t>H290</w:t>
      </w:r>
    </w:p>
    <w:p w14:paraId="43D34AD4" w14:textId="77777777" w:rsidR="00BF7EF4" w:rsidRDefault="007D0E3A" w:rsidP="00CD353B">
      <w:pPr>
        <w:pStyle w:val="Paragraphedeliste"/>
        <w:numPr>
          <w:ilvl w:val="0"/>
          <w:numId w:val="19"/>
        </w:numPr>
      </w:pPr>
      <w:r>
        <w:t>H300</w:t>
      </w:r>
    </w:p>
    <w:p w14:paraId="1BEA813B" w14:textId="77777777" w:rsidR="00BF7EF4" w:rsidRDefault="007D0E3A" w:rsidP="00CD353B">
      <w:pPr>
        <w:pStyle w:val="Paragraphedeliste"/>
        <w:numPr>
          <w:ilvl w:val="0"/>
          <w:numId w:val="19"/>
        </w:numPr>
      </w:pPr>
      <w:r>
        <w:t>H301</w:t>
      </w:r>
    </w:p>
    <w:p w14:paraId="0E6C8296" w14:textId="77777777" w:rsidR="00BF7EF4" w:rsidRDefault="007D0E3A" w:rsidP="00CD353B">
      <w:pPr>
        <w:pStyle w:val="Paragraphedeliste"/>
        <w:numPr>
          <w:ilvl w:val="0"/>
          <w:numId w:val="19"/>
        </w:numPr>
      </w:pPr>
      <w:r>
        <w:t>H302</w:t>
      </w:r>
    </w:p>
    <w:p w14:paraId="73DA7946" w14:textId="77777777" w:rsidR="00BF7EF4" w:rsidRDefault="007D0E3A" w:rsidP="00CD353B">
      <w:pPr>
        <w:pStyle w:val="Paragraphedeliste"/>
        <w:numPr>
          <w:ilvl w:val="0"/>
          <w:numId w:val="19"/>
        </w:numPr>
      </w:pPr>
      <w:r>
        <w:t>H304</w:t>
      </w:r>
    </w:p>
    <w:p w14:paraId="1F6B68E5" w14:textId="77777777" w:rsidR="00BF7EF4" w:rsidRDefault="007D0E3A" w:rsidP="00CD353B">
      <w:pPr>
        <w:pStyle w:val="Paragraphedeliste"/>
        <w:numPr>
          <w:ilvl w:val="0"/>
          <w:numId w:val="19"/>
        </w:numPr>
      </w:pPr>
      <w:r>
        <w:t>H310</w:t>
      </w:r>
    </w:p>
    <w:p w14:paraId="76A3D368" w14:textId="77777777" w:rsidR="00BF7EF4" w:rsidRDefault="007D0E3A" w:rsidP="00CD353B">
      <w:pPr>
        <w:pStyle w:val="Paragraphedeliste"/>
        <w:numPr>
          <w:ilvl w:val="0"/>
          <w:numId w:val="19"/>
        </w:numPr>
      </w:pPr>
      <w:r>
        <w:t>H311</w:t>
      </w:r>
    </w:p>
    <w:p w14:paraId="05F24228" w14:textId="77777777" w:rsidR="00BF7EF4" w:rsidRDefault="007D0E3A" w:rsidP="00CD353B">
      <w:pPr>
        <w:pStyle w:val="Paragraphedeliste"/>
        <w:numPr>
          <w:ilvl w:val="0"/>
          <w:numId w:val="19"/>
        </w:numPr>
      </w:pPr>
      <w:r>
        <w:t>H312</w:t>
      </w:r>
    </w:p>
    <w:p w14:paraId="39E0B84C" w14:textId="77777777" w:rsidR="00BF7EF4" w:rsidRDefault="007D0E3A" w:rsidP="00CD353B">
      <w:pPr>
        <w:pStyle w:val="Paragraphedeliste"/>
        <w:numPr>
          <w:ilvl w:val="0"/>
          <w:numId w:val="19"/>
        </w:numPr>
      </w:pPr>
      <w:r>
        <w:t>H314</w:t>
      </w:r>
    </w:p>
    <w:p w14:paraId="7D0B0530" w14:textId="77777777" w:rsidR="00BF7EF4" w:rsidRDefault="007D0E3A" w:rsidP="00CD353B">
      <w:pPr>
        <w:pStyle w:val="Paragraphedeliste"/>
        <w:numPr>
          <w:ilvl w:val="0"/>
          <w:numId w:val="19"/>
        </w:numPr>
      </w:pPr>
      <w:r>
        <w:t>H315</w:t>
      </w:r>
    </w:p>
    <w:p w14:paraId="2AD2EA84" w14:textId="77777777" w:rsidR="00BF7EF4" w:rsidRDefault="007D0E3A" w:rsidP="00CD353B">
      <w:pPr>
        <w:pStyle w:val="Paragraphedeliste"/>
        <w:numPr>
          <w:ilvl w:val="0"/>
          <w:numId w:val="19"/>
        </w:numPr>
      </w:pPr>
      <w:r>
        <w:t>H317</w:t>
      </w:r>
    </w:p>
    <w:p w14:paraId="787B88F7" w14:textId="77777777" w:rsidR="00BF7EF4" w:rsidRDefault="007D0E3A" w:rsidP="00CD353B">
      <w:pPr>
        <w:pStyle w:val="Paragraphedeliste"/>
        <w:numPr>
          <w:ilvl w:val="0"/>
          <w:numId w:val="19"/>
        </w:numPr>
      </w:pPr>
      <w:r>
        <w:t>H318</w:t>
      </w:r>
    </w:p>
    <w:p w14:paraId="364262B8" w14:textId="77777777" w:rsidR="00BF7EF4" w:rsidRDefault="007D0E3A" w:rsidP="00CD353B">
      <w:pPr>
        <w:pStyle w:val="Paragraphedeliste"/>
        <w:numPr>
          <w:ilvl w:val="0"/>
          <w:numId w:val="19"/>
        </w:numPr>
      </w:pPr>
      <w:r>
        <w:t>H319</w:t>
      </w:r>
    </w:p>
    <w:p w14:paraId="2BD1F168" w14:textId="77777777" w:rsidR="00BF7EF4" w:rsidRDefault="007D0E3A" w:rsidP="00CD353B">
      <w:pPr>
        <w:pStyle w:val="Paragraphedeliste"/>
        <w:numPr>
          <w:ilvl w:val="0"/>
          <w:numId w:val="19"/>
        </w:numPr>
      </w:pPr>
      <w:r>
        <w:t>H330</w:t>
      </w:r>
    </w:p>
    <w:p w14:paraId="3026DDFA" w14:textId="77777777" w:rsidR="00BF7EF4" w:rsidRDefault="007D0E3A" w:rsidP="00CD353B">
      <w:pPr>
        <w:pStyle w:val="Paragraphedeliste"/>
        <w:numPr>
          <w:ilvl w:val="0"/>
          <w:numId w:val="19"/>
        </w:numPr>
      </w:pPr>
      <w:r>
        <w:t>H331</w:t>
      </w:r>
    </w:p>
    <w:p w14:paraId="5E1E8654" w14:textId="77777777" w:rsidR="00BF7EF4" w:rsidRDefault="007D0E3A" w:rsidP="00CD353B">
      <w:pPr>
        <w:pStyle w:val="Paragraphedeliste"/>
        <w:numPr>
          <w:ilvl w:val="0"/>
          <w:numId w:val="19"/>
        </w:numPr>
      </w:pPr>
      <w:r>
        <w:t>H332</w:t>
      </w:r>
    </w:p>
    <w:p w14:paraId="54141B6E" w14:textId="77777777" w:rsidR="00BF7EF4" w:rsidRDefault="007D0E3A" w:rsidP="00CD353B">
      <w:pPr>
        <w:pStyle w:val="Paragraphedeliste"/>
        <w:numPr>
          <w:ilvl w:val="0"/>
          <w:numId w:val="19"/>
        </w:numPr>
      </w:pPr>
      <w:r>
        <w:t>H334</w:t>
      </w:r>
    </w:p>
    <w:p w14:paraId="226D3FC7" w14:textId="77777777" w:rsidR="00BF7EF4" w:rsidRDefault="007D0E3A" w:rsidP="00CD353B">
      <w:pPr>
        <w:pStyle w:val="Paragraphedeliste"/>
        <w:numPr>
          <w:ilvl w:val="0"/>
          <w:numId w:val="19"/>
        </w:numPr>
      </w:pPr>
      <w:r>
        <w:t>H335</w:t>
      </w:r>
    </w:p>
    <w:p w14:paraId="54346F96" w14:textId="77777777" w:rsidR="00BF7EF4" w:rsidRDefault="007D0E3A" w:rsidP="00CD353B">
      <w:pPr>
        <w:pStyle w:val="Paragraphedeliste"/>
        <w:numPr>
          <w:ilvl w:val="0"/>
          <w:numId w:val="19"/>
        </w:numPr>
      </w:pPr>
      <w:r>
        <w:t>H336</w:t>
      </w:r>
    </w:p>
    <w:p w14:paraId="7AA9B377" w14:textId="77777777" w:rsidR="00BF7EF4" w:rsidRDefault="007D0E3A" w:rsidP="00CD353B">
      <w:pPr>
        <w:pStyle w:val="Paragraphedeliste"/>
        <w:numPr>
          <w:ilvl w:val="0"/>
          <w:numId w:val="19"/>
        </w:numPr>
      </w:pPr>
      <w:r>
        <w:t>H340</w:t>
      </w:r>
    </w:p>
    <w:p w14:paraId="5B56E499" w14:textId="77777777" w:rsidR="00BF7EF4" w:rsidRDefault="007D0E3A" w:rsidP="00CD353B">
      <w:pPr>
        <w:pStyle w:val="Paragraphedeliste"/>
        <w:numPr>
          <w:ilvl w:val="0"/>
          <w:numId w:val="19"/>
        </w:numPr>
      </w:pPr>
      <w:r>
        <w:t>H341</w:t>
      </w:r>
    </w:p>
    <w:p w14:paraId="2F8CB1E7" w14:textId="77777777" w:rsidR="00BF7EF4" w:rsidRDefault="007D0E3A" w:rsidP="00CD353B">
      <w:pPr>
        <w:pStyle w:val="Paragraphedeliste"/>
        <w:numPr>
          <w:ilvl w:val="0"/>
          <w:numId w:val="19"/>
        </w:numPr>
      </w:pPr>
      <w:r>
        <w:t>H350</w:t>
      </w:r>
    </w:p>
    <w:p w14:paraId="4391A91C" w14:textId="77777777" w:rsidR="00BF7EF4" w:rsidRDefault="007D0E3A" w:rsidP="00CD353B">
      <w:pPr>
        <w:pStyle w:val="Paragraphedeliste"/>
        <w:numPr>
          <w:ilvl w:val="0"/>
          <w:numId w:val="19"/>
        </w:numPr>
      </w:pPr>
      <w:r>
        <w:t>H351</w:t>
      </w:r>
    </w:p>
    <w:p w14:paraId="461167DF" w14:textId="77777777" w:rsidR="00BF7EF4" w:rsidRDefault="007D0E3A" w:rsidP="00CD353B">
      <w:pPr>
        <w:pStyle w:val="Paragraphedeliste"/>
        <w:numPr>
          <w:ilvl w:val="0"/>
          <w:numId w:val="19"/>
        </w:numPr>
      </w:pPr>
      <w:r>
        <w:t>H360</w:t>
      </w:r>
    </w:p>
    <w:p w14:paraId="24CAA18B" w14:textId="77777777" w:rsidR="00BF7EF4" w:rsidRDefault="007D0E3A" w:rsidP="00CD353B">
      <w:pPr>
        <w:pStyle w:val="Paragraphedeliste"/>
        <w:numPr>
          <w:ilvl w:val="0"/>
          <w:numId w:val="19"/>
        </w:numPr>
      </w:pPr>
      <w:r>
        <w:t>H361</w:t>
      </w:r>
    </w:p>
    <w:p w14:paraId="0CA40892" w14:textId="77777777" w:rsidR="00BF7EF4" w:rsidRDefault="007D0E3A" w:rsidP="00CD353B">
      <w:pPr>
        <w:pStyle w:val="Paragraphedeliste"/>
        <w:numPr>
          <w:ilvl w:val="0"/>
          <w:numId w:val="19"/>
        </w:numPr>
      </w:pPr>
      <w:r>
        <w:t>H362</w:t>
      </w:r>
    </w:p>
    <w:p w14:paraId="0BE98FED" w14:textId="77777777" w:rsidR="00BF7EF4" w:rsidRDefault="007D0E3A" w:rsidP="00CD353B">
      <w:pPr>
        <w:pStyle w:val="Paragraphedeliste"/>
        <w:numPr>
          <w:ilvl w:val="0"/>
          <w:numId w:val="19"/>
        </w:numPr>
      </w:pPr>
      <w:r>
        <w:t>H370</w:t>
      </w:r>
    </w:p>
    <w:p w14:paraId="1A432422" w14:textId="77777777" w:rsidR="00BF7EF4" w:rsidRDefault="007D0E3A" w:rsidP="00CD353B">
      <w:pPr>
        <w:pStyle w:val="Paragraphedeliste"/>
        <w:numPr>
          <w:ilvl w:val="0"/>
          <w:numId w:val="19"/>
        </w:numPr>
      </w:pPr>
      <w:r>
        <w:t>H371</w:t>
      </w:r>
    </w:p>
    <w:p w14:paraId="1CCDE633" w14:textId="77777777" w:rsidR="00BF7EF4" w:rsidRDefault="007D0E3A" w:rsidP="00CD353B">
      <w:pPr>
        <w:pStyle w:val="Paragraphedeliste"/>
        <w:numPr>
          <w:ilvl w:val="0"/>
          <w:numId w:val="19"/>
        </w:numPr>
      </w:pPr>
      <w:r>
        <w:t>H372</w:t>
      </w:r>
    </w:p>
    <w:p w14:paraId="2204EEB2" w14:textId="77777777" w:rsidR="00BF7EF4" w:rsidRDefault="007D0E3A" w:rsidP="00CD353B">
      <w:pPr>
        <w:pStyle w:val="Paragraphedeliste"/>
        <w:numPr>
          <w:ilvl w:val="0"/>
          <w:numId w:val="19"/>
        </w:numPr>
      </w:pPr>
      <w:r>
        <w:t>H373</w:t>
      </w:r>
    </w:p>
    <w:p w14:paraId="3245F709" w14:textId="77777777" w:rsidR="00BF7EF4" w:rsidRDefault="007D0E3A" w:rsidP="00CD353B">
      <w:pPr>
        <w:pStyle w:val="Paragraphedeliste"/>
        <w:numPr>
          <w:ilvl w:val="0"/>
          <w:numId w:val="19"/>
        </w:numPr>
      </w:pPr>
      <w:r>
        <w:t>H400</w:t>
      </w:r>
    </w:p>
    <w:p w14:paraId="4122DBFA" w14:textId="77777777" w:rsidR="00BF7EF4" w:rsidRDefault="007D0E3A" w:rsidP="00CD353B">
      <w:pPr>
        <w:pStyle w:val="Paragraphedeliste"/>
        <w:numPr>
          <w:ilvl w:val="0"/>
          <w:numId w:val="19"/>
        </w:numPr>
      </w:pPr>
      <w:r>
        <w:t>H410</w:t>
      </w:r>
    </w:p>
    <w:p w14:paraId="715DD923" w14:textId="77777777" w:rsidR="00BF7EF4" w:rsidRDefault="007D0E3A" w:rsidP="00CD353B">
      <w:pPr>
        <w:pStyle w:val="Paragraphedeliste"/>
        <w:numPr>
          <w:ilvl w:val="0"/>
          <w:numId w:val="19"/>
        </w:numPr>
      </w:pPr>
      <w:r>
        <w:t>H411</w:t>
      </w:r>
    </w:p>
    <w:p w14:paraId="38601352" w14:textId="77777777" w:rsidR="00BF7EF4" w:rsidRDefault="007D0E3A" w:rsidP="00CD353B">
      <w:pPr>
        <w:pStyle w:val="Paragraphedeliste"/>
        <w:numPr>
          <w:ilvl w:val="0"/>
          <w:numId w:val="19"/>
        </w:numPr>
      </w:pPr>
      <w:r>
        <w:t>H412</w:t>
      </w:r>
    </w:p>
    <w:p w14:paraId="58D1F127" w14:textId="77777777" w:rsidR="00BF7EF4" w:rsidRDefault="007D0E3A" w:rsidP="00CD353B">
      <w:pPr>
        <w:pStyle w:val="Paragraphedeliste"/>
        <w:numPr>
          <w:ilvl w:val="0"/>
          <w:numId w:val="19"/>
        </w:numPr>
      </w:pPr>
      <w:r>
        <w:t>H413</w:t>
      </w:r>
    </w:p>
    <w:p w14:paraId="091D4022" w14:textId="77777777" w:rsidR="00BF7EF4" w:rsidRDefault="007D0E3A" w:rsidP="00CD353B">
      <w:pPr>
        <w:pStyle w:val="Paragraphedeliste"/>
        <w:numPr>
          <w:ilvl w:val="0"/>
          <w:numId w:val="19"/>
        </w:numPr>
      </w:pPr>
      <w:r>
        <w:t>EUH014</w:t>
      </w:r>
    </w:p>
    <w:p w14:paraId="42321F75" w14:textId="77777777" w:rsidR="00BF7EF4" w:rsidRDefault="007D0E3A" w:rsidP="00CD353B">
      <w:pPr>
        <w:pStyle w:val="Paragraphedeliste"/>
        <w:numPr>
          <w:ilvl w:val="0"/>
          <w:numId w:val="19"/>
        </w:numPr>
      </w:pPr>
      <w:r>
        <w:t>EUH018</w:t>
      </w:r>
    </w:p>
    <w:p w14:paraId="17EDB3CF" w14:textId="77777777" w:rsidR="00BF7EF4" w:rsidRDefault="007D0E3A" w:rsidP="00CD353B">
      <w:pPr>
        <w:pStyle w:val="Paragraphedeliste"/>
        <w:numPr>
          <w:ilvl w:val="0"/>
          <w:numId w:val="19"/>
        </w:numPr>
      </w:pPr>
      <w:r>
        <w:t>EUH019</w:t>
      </w:r>
    </w:p>
    <w:p w14:paraId="1517B9AF" w14:textId="77777777" w:rsidR="00BF7EF4" w:rsidRDefault="007D0E3A" w:rsidP="00CD353B">
      <w:pPr>
        <w:pStyle w:val="Paragraphedeliste"/>
        <w:numPr>
          <w:ilvl w:val="0"/>
          <w:numId w:val="19"/>
        </w:numPr>
      </w:pPr>
      <w:r>
        <w:t>EUH044</w:t>
      </w:r>
    </w:p>
    <w:p w14:paraId="4A3B2BDE" w14:textId="77777777" w:rsidR="00BF7EF4" w:rsidRDefault="007D0E3A" w:rsidP="00CD353B">
      <w:pPr>
        <w:pStyle w:val="Paragraphedeliste"/>
        <w:numPr>
          <w:ilvl w:val="0"/>
          <w:numId w:val="19"/>
        </w:numPr>
      </w:pPr>
      <w:r>
        <w:t>EUH029</w:t>
      </w:r>
    </w:p>
    <w:p w14:paraId="5B0EAD74" w14:textId="77777777" w:rsidR="00BF7EF4" w:rsidRDefault="007D0E3A" w:rsidP="00CD353B">
      <w:pPr>
        <w:pStyle w:val="Paragraphedeliste"/>
        <w:numPr>
          <w:ilvl w:val="0"/>
          <w:numId w:val="19"/>
        </w:numPr>
      </w:pPr>
      <w:r>
        <w:t>EUH031</w:t>
      </w:r>
    </w:p>
    <w:p w14:paraId="5D2111C2" w14:textId="77777777" w:rsidR="00BF7EF4" w:rsidRDefault="007D0E3A" w:rsidP="00CD353B">
      <w:pPr>
        <w:pStyle w:val="Paragraphedeliste"/>
        <w:numPr>
          <w:ilvl w:val="0"/>
          <w:numId w:val="19"/>
        </w:numPr>
      </w:pPr>
      <w:r>
        <w:t>EUH032</w:t>
      </w:r>
    </w:p>
    <w:p w14:paraId="58B3186A" w14:textId="77777777" w:rsidR="00BF7EF4" w:rsidRDefault="007D0E3A" w:rsidP="00CD353B">
      <w:pPr>
        <w:pStyle w:val="Paragraphedeliste"/>
        <w:numPr>
          <w:ilvl w:val="0"/>
          <w:numId w:val="19"/>
        </w:numPr>
      </w:pPr>
      <w:r>
        <w:t>EUH066</w:t>
      </w:r>
    </w:p>
    <w:p w14:paraId="69BC8BA6" w14:textId="77777777" w:rsidR="00BF7EF4" w:rsidRDefault="007D0E3A" w:rsidP="00CD353B">
      <w:pPr>
        <w:pStyle w:val="Paragraphedeliste"/>
        <w:numPr>
          <w:ilvl w:val="0"/>
          <w:numId w:val="19"/>
        </w:numPr>
      </w:pPr>
      <w:r>
        <w:t>EUH070</w:t>
      </w:r>
    </w:p>
    <w:p w14:paraId="014643CA" w14:textId="77777777" w:rsidR="00BF7EF4" w:rsidRDefault="007D0E3A" w:rsidP="00CD353B">
      <w:pPr>
        <w:pStyle w:val="Paragraphedeliste"/>
        <w:numPr>
          <w:ilvl w:val="0"/>
          <w:numId w:val="19"/>
        </w:numPr>
      </w:pPr>
      <w:r>
        <w:t>EUH071</w:t>
      </w:r>
    </w:p>
    <w:p w14:paraId="7FA33FBF" w14:textId="77777777" w:rsidR="00BF7EF4" w:rsidRDefault="007D0E3A" w:rsidP="00CD353B">
      <w:pPr>
        <w:pStyle w:val="Paragraphedeliste"/>
        <w:numPr>
          <w:ilvl w:val="0"/>
          <w:numId w:val="19"/>
        </w:numPr>
      </w:pPr>
      <w:r>
        <w:t>EUH202</w:t>
      </w:r>
    </w:p>
    <w:p w14:paraId="34D17867" w14:textId="77777777" w:rsidR="00BF7EF4" w:rsidRDefault="007D0E3A" w:rsidP="00CD353B">
      <w:pPr>
        <w:pStyle w:val="Paragraphedeliste"/>
        <w:numPr>
          <w:ilvl w:val="0"/>
          <w:numId w:val="19"/>
        </w:numPr>
      </w:pPr>
      <w:r>
        <w:t>EUH203</w:t>
      </w:r>
    </w:p>
    <w:p w14:paraId="6304C9BA" w14:textId="77777777" w:rsidR="00BF7EF4" w:rsidRDefault="007D0E3A" w:rsidP="00CD353B">
      <w:pPr>
        <w:pStyle w:val="Paragraphedeliste"/>
        <w:numPr>
          <w:ilvl w:val="0"/>
          <w:numId w:val="19"/>
        </w:numPr>
      </w:pPr>
      <w:r>
        <w:t>EUH204</w:t>
      </w:r>
    </w:p>
    <w:p w14:paraId="49BBDB42" w14:textId="77777777" w:rsidR="00BF7EF4" w:rsidRDefault="007D0E3A" w:rsidP="00CD353B">
      <w:pPr>
        <w:pStyle w:val="Paragraphedeliste"/>
        <w:numPr>
          <w:ilvl w:val="0"/>
          <w:numId w:val="19"/>
        </w:numPr>
      </w:pPr>
      <w:r>
        <w:t>EUH205</w:t>
      </w:r>
    </w:p>
    <w:p w14:paraId="46D74207" w14:textId="77777777" w:rsidR="00BF7EF4" w:rsidRDefault="007D0E3A" w:rsidP="00CD353B">
      <w:pPr>
        <w:pStyle w:val="Paragraphedeliste"/>
        <w:numPr>
          <w:ilvl w:val="0"/>
          <w:numId w:val="19"/>
        </w:numPr>
      </w:pPr>
      <w:r>
        <w:t>EUH206</w:t>
      </w:r>
    </w:p>
    <w:p w14:paraId="4B0CD238" w14:textId="77777777" w:rsidR="00BF7EF4" w:rsidRDefault="007D0E3A" w:rsidP="00CD353B">
      <w:pPr>
        <w:pStyle w:val="Paragraphedeliste"/>
        <w:numPr>
          <w:ilvl w:val="0"/>
          <w:numId w:val="19"/>
        </w:numPr>
      </w:pPr>
      <w:r>
        <w:t>EUH207</w:t>
      </w:r>
    </w:p>
    <w:p w14:paraId="45E999B7" w14:textId="77777777" w:rsidR="00BF7EF4" w:rsidRDefault="007D0E3A" w:rsidP="00CD353B">
      <w:pPr>
        <w:pStyle w:val="Paragraphedeliste"/>
        <w:numPr>
          <w:ilvl w:val="0"/>
          <w:numId w:val="19"/>
        </w:numPr>
      </w:pPr>
      <w:r>
        <w:t>EUH208</w:t>
      </w:r>
    </w:p>
    <w:p w14:paraId="2DBAE67C" w14:textId="63A38FF0" w:rsidR="00BF7EF4" w:rsidRDefault="007D0E3A" w:rsidP="00CD353B">
      <w:pPr>
        <w:pStyle w:val="Paragraphedeliste"/>
        <w:numPr>
          <w:ilvl w:val="0"/>
          <w:numId w:val="19"/>
        </w:numPr>
      </w:pPr>
      <w:proofErr w:type="spellStart"/>
      <w:r>
        <w:t>EUH210</w:t>
      </w:r>
      <w:proofErr w:type="spellEnd"/>
    </w:p>
    <w:p w14:paraId="14D5E0E0" w14:textId="194C291E" w:rsidR="00E01A44" w:rsidRDefault="00E01A44" w:rsidP="00CD353B">
      <w:pPr>
        <w:pStyle w:val="Paragraphedeliste"/>
        <w:numPr>
          <w:ilvl w:val="0"/>
          <w:numId w:val="19"/>
        </w:numPr>
      </w:pPr>
      <w:proofErr w:type="spellStart"/>
      <w:r>
        <w:t>EUH211</w:t>
      </w:r>
      <w:proofErr w:type="spellEnd"/>
    </w:p>
    <w:p w14:paraId="19D212E2" w14:textId="305B273A" w:rsidR="00E01A44" w:rsidRDefault="00E01A44" w:rsidP="00CD353B">
      <w:pPr>
        <w:pStyle w:val="Paragraphedeliste"/>
        <w:numPr>
          <w:ilvl w:val="0"/>
          <w:numId w:val="19"/>
        </w:numPr>
      </w:pPr>
      <w:proofErr w:type="spellStart"/>
      <w:r>
        <w:t>EUH212</w:t>
      </w:r>
      <w:proofErr w:type="spellEnd"/>
    </w:p>
    <w:p w14:paraId="7628F730" w14:textId="77777777" w:rsidR="00BF7EF4" w:rsidRDefault="007D0E3A" w:rsidP="00CD353B">
      <w:pPr>
        <w:pStyle w:val="Paragraphedeliste"/>
        <w:numPr>
          <w:ilvl w:val="0"/>
          <w:numId w:val="19"/>
        </w:numPr>
        <w:rPr>
          <w:lang w:val="en-AU"/>
        </w:rPr>
      </w:pPr>
      <w:r>
        <w:rPr>
          <w:lang w:val="en-AU"/>
        </w:rPr>
        <w:t>EUH401</w:t>
      </w:r>
    </w:p>
    <w:p w14:paraId="1C9FEBF8" w14:textId="77777777" w:rsidR="00BF7EF4" w:rsidRDefault="007D0E3A" w:rsidP="00CD353B">
      <w:pPr>
        <w:pStyle w:val="Paragraphedeliste"/>
        <w:numPr>
          <w:ilvl w:val="0"/>
          <w:numId w:val="19"/>
        </w:numPr>
        <w:rPr>
          <w:lang w:val="en-AU"/>
        </w:rPr>
      </w:pPr>
      <w:r>
        <w:rPr>
          <w:lang w:val="en-AU"/>
        </w:rPr>
        <w:lastRenderedPageBreak/>
        <w:t>EUH201</w:t>
      </w:r>
    </w:p>
    <w:p w14:paraId="3E2C4290" w14:textId="77777777" w:rsidR="00BF7EF4" w:rsidRDefault="007D0E3A" w:rsidP="00CD353B">
      <w:pPr>
        <w:pStyle w:val="Paragraphedeliste"/>
        <w:numPr>
          <w:ilvl w:val="0"/>
          <w:numId w:val="19"/>
        </w:numPr>
        <w:rPr>
          <w:lang w:val="en-AU"/>
        </w:rPr>
      </w:pPr>
      <w:r>
        <w:rPr>
          <w:lang w:val="en-AU"/>
        </w:rPr>
        <w:t>EUH201A</w:t>
      </w:r>
    </w:p>
    <w:p w14:paraId="4302745D" w14:textId="77777777" w:rsidR="00BF7EF4" w:rsidRDefault="007D0E3A" w:rsidP="00CD353B">
      <w:pPr>
        <w:pStyle w:val="Paragraphedeliste"/>
        <w:numPr>
          <w:ilvl w:val="0"/>
          <w:numId w:val="19"/>
        </w:numPr>
        <w:rPr>
          <w:lang w:val="en-AU"/>
        </w:rPr>
      </w:pPr>
      <w:r>
        <w:rPr>
          <w:lang w:val="en-AU"/>
        </w:rPr>
        <w:t>EUH209</w:t>
      </w:r>
    </w:p>
    <w:p w14:paraId="5036FCC2" w14:textId="77777777" w:rsidR="00BF7EF4" w:rsidRDefault="007D0E3A" w:rsidP="00110AD2">
      <w:pPr>
        <w:pStyle w:val="Paragraphedeliste"/>
        <w:numPr>
          <w:ilvl w:val="0"/>
          <w:numId w:val="19"/>
        </w:numPr>
        <w:rPr>
          <w:lang w:val="en-US"/>
        </w:rPr>
      </w:pPr>
      <w:proofErr w:type="spellStart"/>
      <w:r>
        <w:rPr>
          <w:lang w:val="en-US"/>
        </w:rPr>
        <w:t>EUH209A</w:t>
      </w:r>
      <w:proofErr w:type="spellEnd"/>
    </w:p>
    <w:p w14:paraId="0B38DAB2" w14:textId="77777777" w:rsidR="00110AD2" w:rsidRPr="00110AD2" w:rsidRDefault="00110AD2" w:rsidP="00110AD2">
      <w:pPr>
        <w:pStyle w:val="Paragraphedeliste"/>
        <w:numPr>
          <w:ilvl w:val="0"/>
          <w:numId w:val="19"/>
        </w:numPr>
        <w:rPr>
          <w:lang w:val="en-US"/>
        </w:rPr>
      </w:pPr>
      <w:bookmarkStart w:id="150" w:name="_Hlk192856945"/>
      <w:proofErr w:type="spellStart"/>
      <w:r w:rsidRPr="00110AD2">
        <w:rPr>
          <w:lang w:val="en-US"/>
        </w:rPr>
        <w:t>EUH380</w:t>
      </w:r>
      <w:proofErr w:type="spellEnd"/>
    </w:p>
    <w:p w14:paraId="7990CD33" w14:textId="1F2A9A89" w:rsidR="00110AD2" w:rsidRDefault="00110AD2" w:rsidP="00110AD2">
      <w:pPr>
        <w:pStyle w:val="Paragraphedeliste"/>
        <w:numPr>
          <w:ilvl w:val="0"/>
          <w:numId w:val="19"/>
        </w:numPr>
        <w:rPr>
          <w:lang w:val="en-US"/>
        </w:rPr>
      </w:pPr>
      <w:proofErr w:type="spellStart"/>
      <w:r w:rsidRPr="00110AD2">
        <w:rPr>
          <w:lang w:val="en-US"/>
        </w:rPr>
        <w:t>EUH381</w:t>
      </w:r>
      <w:proofErr w:type="spellEnd"/>
    </w:p>
    <w:p w14:paraId="7EC31B2B" w14:textId="77777777" w:rsidR="00110AD2" w:rsidRPr="00110AD2" w:rsidRDefault="00110AD2" w:rsidP="00110AD2">
      <w:pPr>
        <w:pStyle w:val="Paragraphedeliste"/>
        <w:numPr>
          <w:ilvl w:val="0"/>
          <w:numId w:val="19"/>
        </w:numPr>
        <w:rPr>
          <w:lang w:val="en-US"/>
        </w:rPr>
      </w:pPr>
      <w:bookmarkStart w:id="151" w:name="_Hlk192855473"/>
      <w:proofErr w:type="spellStart"/>
      <w:r w:rsidRPr="00110AD2">
        <w:rPr>
          <w:lang w:val="en-US"/>
        </w:rPr>
        <w:t>EUH430</w:t>
      </w:r>
      <w:proofErr w:type="spellEnd"/>
    </w:p>
    <w:p w14:paraId="1DF644DF" w14:textId="77777777" w:rsidR="00110AD2" w:rsidRPr="00110AD2" w:rsidRDefault="00110AD2" w:rsidP="00110AD2">
      <w:pPr>
        <w:pStyle w:val="Paragraphedeliste"/>
        <w:numPr>
          <w:ilvl w:val="0"/>
          <w:numId w:val="19"/>
        </w:numPr>
        <w:rPr>
          <w:lang w:val="en-US"/>
        </w:rPr>
      </w:pPr>
      <w:proofErr w:type="spellStart"/>
      <w:r w:rsidRPr="00110AD2">
        <w:rPr>
          <w:lang w:val="en-US"/>
        </w:rPr>
        <w:t>EUH431</w:t>
      </w:r>
      <w:proofErr w:type="spellEnd"/>
    </w:p>
    <w:p w14:paraId="0BBCE96B" w14:textId="77777777" w:rsidR="00110AD2" w:rsidRPr="00110AD2" w:rsidRDefault="00110AD2" w:rsidP="00110AD2">
      <w:pPr>
        <w:pStyle w:val="Paragraphedeliste"/>
        <w:numPr>
          <w:ilvl w:val="0"/>
          <w:numId w:val="19"/>
        </w:numPr>
        <w:rPr>
          <w:lang w:val="en-US"/>
        </w:rPr>
      </w:pPr>
      <w:proofErr w:type="spellStart"/>
      <w:r w:rsidRPr="00110AD2">
        <w:rPr>
          <w:lang w:val="en-US"/>
        </w:rPr>
        <w:t>EUH440</w:t>
      </w:r>
      <w:proofErr w:type="spellEnd"/>
    </w:p>
    <w:p w14:paraId="69536F82" w14:textId="77777777" w:rsidR="00110AD2" w:rsidRPr="00110AD2" w:rsidRDefault="00110AD2" w:rsidP="00110AD2">
      <w:pPr>
        <w:pStyle w:val="Paragraphedeliste"/>
        <w:numPr>
          <w:ilvl w:val="0"/>
          <w:numId w:val="19"/>
        </w:numPr>
        <w:rPr>
          <w:lang w:val="en-US"/>
        </w:rPr>
      </w:pPr>
      <w:proofErr w:type="spellStart"/>
      <w:r w:rsidRPr="00110AD2">
        <w:rPr>
          <w:lang w:val="en-US"/>
        </w:rPr>
        <w:t>EUH441</w:t>
      </w:r>
      <w:proofErr w:type="spellEnd"/>
    </w:p>
    <w:p w14:paraId="40E9AC90" w14:textId="77777777" w:rsidR="00110AD2" w:rsidRPr="00110AD2" w:rsidRDefault="00110AD2" w:rsidP="00110AD2">
      <w:pPr>
        <w:pStyle w:val="Paragraphedeliste"/>
        <w:numPr>
          <w:ilvl w:val="0"/>
          <w:numId w:val="19"/>
        </w:numPr>
        <w:rPr>
          <w:lang w:val="en-US"/>
        </w:rPr>
      </w:pPr>
      <w:proofErr w:type="spellStart"/>
      <w:r w:rsidRPr="00110AD2">
        <w:rPr>
          <w:lang w:val="en-US"/>
        </w:rPr>
        <w:t>EUH450</w:t>
      </w:r>
      <w:proofErr w:type="spellEnd"/>
    </w:p>
    <w:p w14:paraId="657028E6" w14:textId="6A81BBE8" w:rsidR="00110AD2" w:rsidRPr="00110AD2" w:rsidRDefault="00110AD2" w:rsidP="00E42124">
      <w:pPr>
        <w:pStyle w:val="Paragraphedeliste"/>
        <w:numPr>
          <w:ilvl w:val="0"/>
          <w:numId w:val="19"/>
        </w:numPr>
        <w:rPr>
          <w:lang w:val="en-US"/>
        </w:rPr>
      </w:pPr>
      <w:proofErr w:type="spellStart"/>
      <w:r w:rsidRPr="00110AD2">
        <w:rPr>
          <w:lang w:val="en-US"/>
        </w:rPr>
        <w:t>EUH451</w:t>
      </w:r>
      <w:proofErr w:type="spellEnd"/>
    </w:p>
    <w:bookmarkEnd w:id="151"/>
    <w:bookmarkEnd w:id="150"/>
    <w:p w14:paraId="688B8AAC" w14:textId="77777777" w:rsidR="00BF7EF4" w:rsidRDefault="007D0E3A" w:rsidP="00CD353B">
      <w:pPr>
        <w:pStyle w:val="Paragraphedeliste"/>
        <w:numPr>
          <w:ilvl w:val="0"/>
          <w:numId w:val="19"/>
        </w:numPr>
        <w:rPr>
          <w:lang w:val="en-US"/>
        </w:rPr>
      </w:pPr>
      <w:r>
        <w:rPr>
          <w:lang w:val="en-US"/>
        </w:rPr>
        <w:t>H350i</w:t>
      </w:r>
    </w:p>
    <w:p w14:paraId="4C53CD6A" w14:textId="77777777" w:rsidR="00BF7EF4" w:rsidRDefault="007D0E3A" w:rsidP="00CD353B">
      <w:pPr>
        <w:pStyle w:val="Paragraphedeliste"/>
        <w:numPr>
          <w:ilvl w:val="0"/>
          <w:numId w:val="19"/>
        </w:numPr>
        <w:rPr>
          <w:lang w:val="en-US"/>
        </w:rPr>
      </w:pPr>
      <w:r>
        <w:rPr>
          <w:lang w:val="en-US"/>
        </w:rPr>
        <w:t>H360D</w:t>
      </w:r>
    </w:p>
    <w:p w14:paraId="45FC28AF" w14:textId="77777777" w:rsidR="00BF7EF4" w:rsidRDefault="007D0E3A" w:rsidP="00CD353B">
      <w:pPr>
        <w:pStyle w:val="Paragraphedeliste"/>
        <w:numPr>
          <w:ilvl w:val="0"/>
          <w:numId w:val="19"/>
        </w:numPr>
        <w:rPr>
          <w:lang w:val="en-US"/>
        </w:rPr>
      </w:pPr>
      <w:r>
        <w:rPr>
          <w:lang w:val="en-US"/>
        </w:rPr>
        <w:t>H360Df</w:t>
      </w:r>
    </w:p>
    <w:p w14:paraId="75B19EDB" w14:textId="77777777" w:rsidR="00BF7EF4" w:rsidRDefault="007D0E3A" w:rsidP="00CD353B">
      <w:pPr>
        <w:pStyle w:val="Paragraphedeliste"/>
        <w:numPr>
          <w:ilvl w:val="0"/>
          <w:numId w:val="19"/>
        </w:numPr>
        <w:rPr>
          <w:lang w:val="en-US"/>
        </w:rPr>
      </w:pPr>
      <w:r>
        <w:rPr>
          <w:lang w:val="en-US"/>
        </w:rPr>
        <w:t>H360F</w:t>
      </w:r>
    </w:p>
    <w:p w14:paraId="3A283D3B" w14:textId="77777777" w:rsidR="00BF7EF4" w:rsidRDefault="007D0E3A" w:rsidP="00CD353B">
      <w:pPr>
        <w:pStyle w:val="Paragraphedeliste"/>
        <w:numPr>
          <w:ilvl w:val="0"/>
          <w:numId w:val="19"/>
        </w:numPr>
        <w:rPr>
          <w:lang w:val="en-US"/>
        </w:rPr>
      </w:pPr>
      <w:r>
        <w:rPr>
          <w:lang w:val="en-US"/>
        </w:rPr>
        <w:t>H360FD</w:t>
      </w:r>
    </w:p>
    <w:p w14:paraId="34C1DC12" w14:textId="77777777" w:rsidR="00BF7EF4" w:rsidRDefault="007D0E3A" w:rsidP="00CD353B">
      <w:pPr>
        <w:pStyle w:val="Paragraphedeliste"/>
        <w:numPr>
          <w:ilvl w:val="0"/>
          <w:numId w:val="19"/>
        </w:numPr>
        <w:rPr>
          <w:lang w:val="en-US"/>
        </w:rPr>
      </w:pPr>
      <w:r>
        <w:rPr>
          <w:lang w:val="en-US"/>
        </w:rPr>
        <w:t>H360Fd</w:t>
      </w:r>
    </w:p>
    <w:p w14:paraId="0C247E00" w14:textId="77777777" w:rsidR="00BF7EF4" w:rsidRDefault="007D0E3A" w:rsidP="00CD353B">
      <w:pPr>
        <w:pStyle w:val="Paragraphedeliste"/>
        <w:numPr>
          <w:ilvl w:val="0"/>
          <w:numId w:val="19"/>
        </w:numPr>
        <w:rPr>
          <w:lang w:val="en-US"/>
        </w:rPr>
      </w:pPr>
      <w:r>
        <w:rPr>
          <w:lang w:val="en-US"/>
        </w:rPr>
        <w:t>H361d</w:t>
      </w:r>
    </w:p>
    <w:p w14:paraId="6F028935" w14:textId="77777777" w:rsidR="00BF7EF4" w:rsidRDefault="007D0E3A" w:rsidP="00CD353B">
      <w:pPr>
        <w:pStyle w:val="Paragraphedeliste"/>
        <w:numPr>
          <w:ilvl w:val="0"/>
          <w:numId w:val="19"/>
        </w:numPr>
        <w:rPr>
          <w:lang w:val="en-US"/>
        </w:rPr>
      </w:pPr>
      <w:r>
        <w:rPr>
          <w:lang w:val="en-US"/>
        </w:rPr>
        <w:t>H361f</w:t>
      </w:r>
    </w:p>
    <w:p w14:paraId="4F56B3D5" w14:textId="77777777" w:rsidR="00BF7EF4" w:rsidRDefault="007D0E3A" w:rsidP="00CD353B">
      <w:pPr>
        <w:pStyle w:val="Paragraphedeliste"/>
        <w:numPr>
          <w:ilvl w:val="0"/>
          <w:numId w:val="19"/>
        </w:numPr>
        <w:rPr>
          <w:lang w:val="en-US"/>
        </w:rPr>
      </w:pPr>
      <w:r>
        <w:rPr>
          <w:lang w:val="en-US"/>
        </w:rPr>
        <w:t>H361fd</w:t>
      </w:r>
    </w:p>
    <w:p w14:paraId="4C3DDCB4" w14:textId="77777777" w:rsidR="00BF7EF4" w:rsidRDefault="007D0E3A" w:rsidP="00CD353B">
      <w:pPr>
        <w:pStyle w:val="Paragraphedeliste"/>
        <w:numPr>
          <w:ilvl w:val="0"/>
          <w:numId w:val="19"/>
        </w:numPr>
        <w:rPr>
          <w:lang w:val="en-US"/>
        </w:rPr>
      </w:pPr>
      <w:r>
        <w:rPr>
          <w:lang w:val="en-US"/>
        </w:rPr>
        <w:t>H300-310-330</w:t>
      </w:r>
    </w:p>
    <w:p w14:paraId="7C48B58F" w14:textId="77777777" w:rsidR="00BF7EF4" w:rsidRDefault="007D0E3A" w:rsidP="00CD353B">
      <w:pPr>
        <w:pStyle w:val="Paragraphedeliste"/>
        <w:numPr>
          <w:ilvl w:val="0"/>
          <w:numId w:val="19"/>
        </w:numPr>
        <w:rPr>
          <w:lang w:val="en-US"/>
        </w:rPr>
      </w:pPr>
      <w:r>
        <w:rPr>
          <w:lang w:val="en-US"/>
        </w:rPr>
        <w:t>H300-310</w:t>
      </w:r>
    </w:p>
    <w:p w14:paraId="0C6A3CCB" w14:textId="77777777" w:rsidR="00BF7EF4" w:rsidRDefault="007D0E3A" w:rsidP="00CD353B">
      <w:pPr>
        <w:pStyle w:val="Paragraphedeliste"/>
        <w:numPr>
          <w:ilvl w:val="0"/>
          <w:numId w:val="19"/>
        </w:numPr>
        <w:rPr>
          <w:lang w:val="en-US"/>
        </w:rPr>
      </w:pPr>
      <w:r>
        <w:rPr>
          <w:lang w:val="en-US"/>
        </w:rPr>
        <w:t>H300-330</w:t>
      </w:r>
    </w:p>
    <w:p w14:paraId="62AAE560" w14:textId="77777777" w:rsidR="00BF7EF4" w:rsidRDefault="007D0E3A" w:rsidP="00CD353B">
      <w:pPr>
        <w:pStyle w:val="Paragraphedeliste"/>
        <w:numPr>
          <w:ilvl w:val="0"/>
          <w:numId w:val="19"/>
        </w:numPr>
        <w:rPr>
          <w:lang w:val="en-US"/>
        </w:rPr>
      </w:pPr>
      <w:r>
        <w:rPr>
          <w:lang w:val="en-US"/>
        </w:rPr>
        <w:t>H301-311-331</w:t>
      </w:r>
    </w:p>
    <w:p w14:paraId="512E8577" w14:textId="77777777" w:rsidR="00BF7EF4" w:rsidRDefault="007D0E3A" w:rsidP="00CD353B">
      <w:pPr>
        <w:pStyle w:val="Paragraphedeliste"/>
        <w:numPr>
          <w:ilvl w:val="0"/>
          <w:numId w:val="19"/>
        </w:numPr>
        <w:rPr>
          <w:lang w:val="en-US"/>
        </w:rPr>
      </w:pPr>
      <w:r>
        <w:rPr>
          <w:lang w:val="en-US"/>
        </w:rPr>
        <w:t>H301-311</w:t>
      </w:r>
    </w:p>
    <w:p w14:paraId="00C30E29" w14:textId="77777777" w:rsidR="00BF7EF4" w:rsidRDefault="007D0E3A" w:rsidP="00CD353B">
      <w:pPr>
        <w:pStyle w:val="Paragraphedeliste"/>
        <w:numPr>
          <w:ilvl w:val="0"/>
          <w:numId w:val="19"/>
        </w:numPr>
        <w:rPr>
          <w:lang w:val="en-US"/>
        </w:rPr>
      </w:pPr>
      <w:r>
        <w:rPr>
          <w:lang w:val="en-US"/>
        </w:rPr>
        <w:t>H301-331</w:t>
      </w:r>
    </w:p>
    <w:p w14:paraId="5602EBE6" w14:textId="77777777" w:rsidR="00BF7EF4" w:rsidRDefault="007D0E3A" w:rsidP="00CD353B">
      <w:pPr>
        <w:pStyle w:val="Paragraphedeliste"/>
        <w:numPr>
          <w:ilvl w:val="0"/>
          <w:numId w:val="19"/>
        </w:numPr>
        <w:rPr>
          <w:lang w:val="fr-CH"/>
        </w:rPr>
      </w:pPr>
      <w:r>
        <w:rPr>
          <w:lang w:val="fr-CH"/>
        </w:rPr>
        <w:t>H302-312-332</w:t>
      </w:r>
    </w:p>
    <w:p w14:paraId="4920A874" w14:textId="77777777" w:rsidR="00BF7EF4" w:rsidRDefault="007D0E3A" w:rsidP="00CD353B">
      <w:pPr>
        <w:pStyle w:val="Paragraphedeliste"/>
        <w:numPr>
          <w:ilvl w:val="0"/>
          <w:numId w:val="19"/>
        </w:numPr>
        <w:rPr>
          <w:lang w:val="fr-CH"/>
        </w:rPr>
      </w:pPr>
      <w:r>
        <w:rPr>
          <w:lang w:val="fr-CH"/>
        </w:rPr>
        <w:t>H302-312</w:t>
      </w:r>
    </w:p>
    <w:p w14:paraId="04EB3D8A" w14:textId="77777777" w:rsidR="00BF7EF4" w:rsidRDefault="007D0E3A" w:rsidP="00CD353B">
      <w:pPr>
        <w:pStyle w:val="Paragraphedeliste"/>
        <w:numPr>
          <w:ilvl w:val="0"/>
          <w:numId w:val="19"/>
        </w:numPr>
        <w:rPr>
          <w:lang w:val="fr-CH"/>
        </w:rPr>
      </w:pPr>
      <w:r>
        <w:rPr>
          <w:lang w:val="fr-CH"/>
        </w:rPr>
        <w:t>H302-332</w:t>
      </w:r>
    </w:p>
    <w:p w14:paraId="4FA490FA" w14:textId="77777777" w:rsidR="00BF7EF4" w:rsidRDefault="007D0E3A" w:rsidP="00CD353B">
      <w:pPr>
        <w:pStyle w:val="Paragraphedeliste"/>
        <w:numPr>
          <w:ilvl w:val="0"/>
          <w:numId w:val="19"/>
        </w:numPr>
        <w:rPr>
          <w:lang w:val="fr-CH"/>
        </w:rPr>
      </w:pPr>
      <w:r>
        <w:rPr>
          <w:lang w:val="fr-CH"/>
        </w:rPr>
        <w:t>H310-330</w:t>
      </w:r>
    </w:p>
    <w:p w14:paraId="775AA959" w14:textId="77777777" w:rsidR="00BF7EF4" w:rsidRDefault="007D0E3A" w:rsidP="00CD353B">
      <w:pPr>
        <w:pStyle w:val="Paragraphedeliste"/>
        <w:numPr>
          <w:ilvl w:val="0"/>
          <w:numId w:val="19"/>
        </w:numPr>
        <w:rPr>
          <w:lang w:val="fr-CH"/>
        </w:rPr>
      </w:pPr>
      <w:r>
        <w:rPr>
          <w:lang w:val="fr-CH"/>
        </w:rPr>
        <w:t>H311-331</w:t>
      </w:r>
    </w:p>
    <w:p w14:paraId="6C1FB610" w14:textId="77777777" w:rsidR="00BF7EF4" w:rsidRDefault="007D0E3A" w:rsidP="00CD353B">
      <w:pPr>
        <w:pStyle w:val="Paragraphedeliste"/>
        <w:numPr>
          <w:ilvl w:val="0"/>
          <w:numId w:val="19"/>
        </w:numPr>
        <w:rPr>
          <w:lang w:val="fr-CH"/>
        </w:rPr>
      </w:pPr>
      <w:r>
        <w:rPr>
          <w:lang w:val="fr-CH"/>
        </w:rPr>
        <w:t>H312-332</w:t>
      </w:r>
    </w:p>
    <w:p w14:paraId="17987209" w14:textId="77777777" w:rsidR="00BF7EF4" w:rsidRDefault="007D0E3A" w:rsidP="00CD353B">
      <w:pPr>
        <w:pStyle w:val="Paragraphedeliste"/>
        <w:numPr>
          <w:ilvl w:val="0"/>
          <w:numId w:val="19"/>
        </w:numPr>
        <w:rPr>
          <w:lang w:val="fr-CH"/>
        </w:rPr>
      </w:pPr>
      <w:r>
        <w:rPr>
          <w:lang w:val="fr-CH"/>
        </w:rPr>
        <w:t>H420</w:t>
      </w:r>
    </w:p>
    <w:p w14:paraId="4E5B7E3D" w14:textId="77777777" w:rsidR="00BF7EF4" w:rsidRDefault="007D0E3A" w:rsidP="00CD353B">
      <w:pPr>
        <w:pStyle w:val="Paragraphedeliste"/>
        <w:numPr>
          <w:ilvl w:val="0"/>
          <w:numId w:val="19"/>
        </w:numPr>
        <w:rPr>
          <w:lang w:val="fr-FR"/>
        </w:rPr>
      </w:pPr>
      <w:r>
        <w:rPr>
          <w:lang w:val="fr-FR"/>
        </w:rPr>
        <w:t>SA1</w:t>
      </w:r>
    </w:p>
    <w:p w14:paraId="2706C221" w14:textId="77777777" w:rsidR="00BF7EF4" w:rsidRDefault="007D0E3A" w:rsidP="00CD353B">
      <w:pPr>
        <w:pStyle w:val="Paragraphedeliste"/>
        <w:numPr>
          <w:ilvl w:val="0"/>
          <w:numId w:val="19"/>
        </w:numPr>
        <w:rPr>
          <w:lang w:val="fr-FR"/>
        </w:rPr>
      </w:pPr>
      <w:r>
        <w:rPr>
          <w:lang w:val="fr-FR"/>
        </w:rPr>
        <w:t>SA10</w:t>
      </w:r>
    </w:p>
    <w:p w14:paraId="495228E8" w14:textId="77777777" w:rsidR="00BF7EF4" w:rsidRDefault="007D0E3A" w:rsidP="00CD353B">
      <w:pPr>
        <w:pStyle w:val="Paragraphedeliste"/>
        <w:numPr>
          <w:ilvl w:val="0"/>
          <w:numId w:val="19"/>
        </w:numPr>
        <w:rPr>
          <w:lang w:val="fr-FR"/>
        </w:rPr>
      </w:pPr>
      <w:r>
        <w:rPr>
          <w:lang w:val="fr-FR"/>
        </w:rPr>
        <w:t>SA11</w:t>
      </w:r>
    </w:p>
    <w:p w14:paraId="6FF8199B" w14:textId="77777777" w:rsidR="00BF7EF4" w:rsidRDefault="007D0E3A" w:rsidP="00CD353B">
      <w:pPr>
        <w:pStyle w:val="Paragraphedeliste"/>
        <w:numPr>
          <w:ilvl w:val="0"/>
          <w:numId w:val="19"/>
        </w:numPr>
        <w:rPr>
          <w:lang w:val="fr-FR"/>
        </w:rPr>
      </w:pPr>
      <w:r>
        <w:rPr>
          <w:lang w:val="fr-FR"/>
        </w:rPr>
        <w:t>SA2</w:t>
      </w:r>
    </w:p>
    <w:p w14:paraId="1BFB3A89" w14:textId="77777777" w:rsidR="00BF7EF4" w:rsidRDefault="007D0E3A" w:rsidP="00CD353B">
      <w:pPr>
        <w:pStyle w:val="Paragraphedeliste"/>
        <w:numPr>
          <w:ilvl w:val="0"/>
          <w:numId w:val="19"/>
        </w:numPr>
        <w:rPr>
          <w:lang w:val="fr-FR"/>
        </w:rPr>
      </w:pPr>
      <w:r>
        <w:rPr>
          <w:lang w:val="fr-FR"/>
        </w:rPr>
        <w:t>SA3</w:t>
      </w:r>
    </w:p>
    <w:p w14:paraId="10014A8D" w14:textId="77777777" w:rsidR="00BF7EF4" w:rsidRDefault="007D0E3A" w:rsidP="00CD353B">
      <w:pPr>
        <w:pStyle w:val="Paragraphedeliste"/>
        <w:numPr>
          <w:ilvl w:val="0"/>
          <w:numId w:val="19"/>
        </w:numPr>
        <w:rPr>
          <w:lang w:val="fr-FR"/>
        </w:rPr>
      </w:pPr>
      <w:r>
        <w:rPr>
          <w:lang w:val="fr-FR"/>
        </w:rPr>
        <w:t>SA4</w:t>
      </w:r>
    </w:p>
    <w:p w14:paraId="1C95C037" w14:textId="77777777" w:rsidR="00BF7EF4" w:rsidRDefault="007D0E3A" w:rsidP="00CD353B">
      <w:pPr>
        <w:pStyle w:val="Paragraphedeliste"/>
        <w:numPr>
          <w:ilvl w:val="0"/>
          <w:numId w:val="19"/>
        </w:numPr>
        <w:rPr>
          <w:lang w:val="fr-FR"/>
        </w:rPr>
      </w:pPr>
      <w:r>
        <w:rPr>
          <w:lang w:val="fr-FR"/>
        </w:rPr>
        <w:t>SA5</w:t>
      </w:r>
    </w:p>
    <w:p w14:paraId="37FBD247" w14:textId="77777777" w:rsidR="00BF7EF4" w:rsidRDefault="007D0E3A" w:rsidP="00CD353B">
      <w:pPr>
        <w:pStyle w:val="Paragraphedeliste"/>
        <w:numPr>
          <w:ilvl w:val="0"/>
          <w:numId w:val="19"/>
        </w:numPr>
        <w:rPr>
          <w:lang w:val="fr-FR"/>
        </w:rPr>
      </w:pPr>
      <w:r>
        <w:rPr>
          <w:lang w:val="fr-FR"/>
        </w:rPr>
        <w:t>SA6</w:t>
      </w:r>
    </w:p>
    <w:p w14:paraId="52BEAE88" w14:textId="77777777" w:rsidR="00BF7EF4" w:rsidRDefault="007D0E3A" w:rsidP="00CD353B">
      <w:pPr>
        <w:pStyle w:val="Paragraphedeliste"/>
        <w:numPr>
          <w:ilvl w:val="0"/>
          <w:numId w:val="19"/>
        </w:numPr>
        <w:rPr>
          <w:lang w:val="fr-FR"/>
        </w:rPr>
      </w:pPr>
      <w:r>
        <w:rPr>
          <w:lang w:val="fr-FR"/>
        </w:rPr>
        <w:t>SA7</w:t>
      </w:r>
    </w:p>
    <w:p w14:paraId="783A6ED8" w14:textId="77777777" w:rsidR="00BF7EF4" w:rsidRDefault="007D0E3A" w:rsidP="00CD353B">
      <w:pPr>
        <w:pStyle w:val="Paragraphedeliste"/>
        <w:numPr>
          <w:ilvl w:val="0"/>
          <w:numId w:val="19"/>
        </w:numPr>
        <w:rPr>
          <w:lang w:val="fr-FR"/>
        </w:rPr>
      </w:pPr>
      <w:r>
        <w:rPr>
          <w:lang w:val="fr-FR"/>
        </w:rPr>
        <w:t>SA8</w:t>
      </w:r>
    </w:p>
    <w:p w14:paraId="74BB53B2" w14:textId="77777777" w:rsidR="00BF7EF4" w:rsidRDefault="007D0E3A" w:rsidP="00CD353B">
      <w:pPr>
        <w:pStyle w:val="Paragraphedeliste"/>
        <w:numPr>
          <w:ilvl w:val="0"/>
          <w:numId w:val="19"/>
        </w:numPr>
        <w:rPr>
          <w:lang w:val="fr-FR"/>
        </w:rPr>
      </w:pPr>
      <w:r>
        <w:rPr>
          <w:lang w:val="fr-FR"/>
        </w:rPr>
        <w:t>SA9</w:t>
      </w:r>
    </w:p>
    <w:p w14:paraId="5186BDFD" w14:textId="77777777" w:rsidR="00BF7EF4" w:rsidRDefault="007D0E3A" w:rsidP="00CD353B">
      <w:pPr>
        <w:pStyle w:val="Paragraphedeliste"/>
        <w:numPr>
          <w:ilvl w:val="0"/>
          <w:numId w:val="19"/>
        </w:numPr>
        <w:rPr>
          <w:lang w:val="fr-FR"/>
        </w:rPr>
      </w:pPr>
      <w:r>
        <w:rPr>
          <w:lang w:val="fr-FR"/>
        </w:rPr>
        <w:t>SA90</w:t>
      </w:r>
    </w:p>
    <w:p w14:paraId="39336329" w14:textId="77777777" w:rsidR="00BF7EF4" w:rsidRDefault="007D0E3A" w:rsidP="00CD353B">
      <w:pPr>
        <w:pStyle w:val="Paragraphedeliste"/>
        <w:numPr>
          <w:ilvl w:val="0"/>
          <w:numId w:val="19"/>
        </w:numPr>
        <w:rPr>
          <w:lang w:val="fr-FR"/>
        </w:rPr>
      </w:pPr>
      <w:r>
        <w:rPr>
          <w:lang w:val="fr-FR"/>
        </w:rPr>
        <w:t>SA91</w:t>
      </w:r>
    </w:p>
    <w:p w14:paraId="036FE3FB" w14:textId="77777777" w:rsidR="00BF7EF4" w:rsidRDefault="007D0E3A" w:rsidP="00CD353B">
      <w:pPr>
        <w:pStyle w:val="Paragraphedeliste"/>
        <w:numPr>
          <w:ilvl w:val="0"/>
          <w:numId w:val="19"/>
        </w:numPr>
        <w:rPr>
          <w:lang w:val="fr-FR"/>
        </w:rPr>
      </w:pPr>
      <w:r>
        <w:rPr>
          <w:lang w:val="fr-FR"/>
        </w:rPr>
        <w:t>SA92</w:t>
      </w:r>
    </w:p>
    <w:p w14:paraId="7689BD9E" w14:textId="77777777" w:rsidR="00BF7EF4" w:rsidRDefault="007D0E3A" w:rsidP="00CD353B">
      <w:pPr>
        <w:pStyle w:val="Paragraphedeliste"/>
        <w:numPr>
          <w:ilvl w:val="0"/>
          <w:numId w:val="19"/>
        </w:numPr>
        <w:rPr>
          <w:lang w:val="fr-FR"/>
        </w:rPr>
      </w:pPr>
      <w:r>
        <w:rPr>
          <w:lang w:val="fr-FR"/>
        </w:rPr>
        <w:t>SA93</w:t>
      </w:r>
    </w:p>
    <w:p w14:paraId="1D3C4166" w14:textId="77777777" w:rsidR="00BF7EF4" w:rsidRDefault="007D0E3A" w:rsidP="00CD353B">
      <w:pPr>
        <w:pStyle w:val="Paragraphedeliste"/>
        <w:numPr>
          <w:ilvl w:val="0"/>
          <w:numId w:val="19"/>
        </w:numPr>
        <w:rPr>
          <w:lang w:val="fr-FR"/>
        </w:rPr>
      </w:pPr>
      <w:r>
        <w:rPr>
          <w:lang w:val="fr-FR"/>
        </w:rPr>
        <w:t>SA94</w:t>
      </w:r>
    </w:p>
    <w:p w14:paraId="2BA5A838" w14:textId="77777777" w:rsidR="00BF7EF4" w:rsidRDefault="007D0E3A" w:rsidP="00CD353B">
      <w:pPr>
        <w:pStyle w:val="Paragraphedeliste"/>
        <w:numPr>
          <w:ilvl w:val="0"/>
          <w:numId w:val="19"/>
        </w:numPr>
        <w:rPr>
          <w:lang w:val="fr-FR"/>
        </w:rPr>
      </w:pPr>
      <w:r>
        <w:rPr>
          <w:lang w:val="fr-FR"/>
        </w:rPr>
        <w:t>SA95</w:t>
      </w:r>
    </w:p>
    <w:p w14:paraId="0D332EBC" w14:textId="77777777" w:rsidR="00BF7EF4" w:rsidRDefault="007D0E3A" w:rsidP="00CD353B">
      <w:pPr>
        <w:pStyle w:val="Paragraphedeliste"/>
        <w:numPr>
          <w:ilvl w:val="0"/>
          <w:numId w:val="19"/>
        </w:numPr>
        <w:rPr>
          <w:lang w:val="fr-FR"/>
        </w:rPr>
      </w:pPr>
      <w:r>
        <w:rPr>
          <w:lang w:val="fr-FR"/>
        </w:rPr>
        <w:t>SA96</w:t>
      </w:r>
    </w:p>
    <w:p w14:paraId="7F949339" w14:textId="77777777" w:rsidR="00BF7EF4" w:rsidRDefault="007D0E3A" w:rsidP="00CD353B">
      <w:pPr>
        <w:pStyle w:val="Paragraphedeliste"/>
        <w:numPr>
          <w:ilvl w:val="0"/>
          <w:numId w:val="19"/>
        </w:numPr>
        <w:rPr>
          <w:lang w:val="fr-CH"/>
        </w:rPr>
      </w:pPr>
      <w:r>
        <w:rPr>
          <w:lang w:val="fr-CH"/>
        </w:rPr>
        <w:t>SA97</w:t>
      </w:r>
    </w:p>
    <w:p w14:paraId="01E0E301" w14:textId="77777777" w:rsidR="00BF7EF4" w:rsidRDefault="007D0E3A" w:rsidP="00CD353B">
      <w:pPr>
        <w:pStyle w:val="Paragraphedeliste"/>
        <w:numPr>
          <w:ilvl w:val="0"/>
          <w:numId w:val="19"/>
        </w:numPr>
        <w:rPr>
          <w:lang w:val="fr-CH"/>
        </w:rPr>
      </w:pPr>
      <w:r>
        <w:rPr>
          <w:lang w:val="fr-CH"/>
        </w:rPr>
        <w:t>SA98</w:t>
      </w:r>
    </w:p>
    <w:p w14:paraId="2B71430E" w14:textId="77777777" w:rsidR="00BF7EF4" w:rsidRDefault="007D0E3A" w:rsidP="00CD353B">
      <w:pPr>
        <w:pStyle w:val="Paragraphedeliste"/>
        <w:numPr>
          <w:ilvl w:val="0"/>
          <w:numId w:val="19"/>
        </w:numPr>
        <w:rPr>
          <w:lang w:val="fr-CH"/>
        </w:rPr>
      </w:pPr>
      <w:r>
        <w:t>SA99</w:t>
      </w:r>
    </w:p>
    <w:p w14:paraId="33263194" w14:textId="77777777" w:rsidR="00BF7EF4" w:rsidRDefault="00BF7EF4">
      <w:pPr>
        <w:spacing w:after="160" w:line="259" w:lineRule="auto"/>
        <w:rPr>
          <w:lang w:val="fr-CH"/>
        </w:rPr>
        <w:sectPr w:rsidR="00BF7EF4" w:rsidSect="00DF2DA1">
          <w:type w:val="continuous"/>
          <w:pgSz w:w="16839" w:h="11907" w:orient="landscape" w:code="9"/>
          <w:pgMar w:top="1191" w:right="1134" w:bottom="907" w:left="1701" w:header="709" w:footer="709" w:gutter="0"/>
          <w:cols w:num="5" w:space="709"/>
          <w:docGrid w:linePitch="360"/>
        </w:sectPr>
      </w:pPr>
    </w:p>
    <w:p w14:paraId="5B48BBCD" w14:textId="77777777" w:rsidR="00BF7EF4" w:rsidRDefault="007D0E3A">
      <w:pPr>
        <w:spacing w:after="160" w:line="259" w:lineRule="auto"/>
        <w:rPr>
          <w:lang w:val="fr-CH"/>
        </w:rPr>
      </w:pPr>
      <w:r>
        <w:rPr>
          <w:lang w:val="fr-CH"/>
        </w:rPr>
        <w:br w:type="page"/>
      </w:r>
    </w:p>
    <w:p w14:paraId="10599ACA" w14:textId="52FAB78C" w:rsidR="00BF7EF4" w:rsidRDefault="007D0E3A" w:rsidP="00081949">
      <w:pPr>
        <w:pStyle w:val="Titre2"/>
      </w:pPr>
      <w:bookmarkStart w:id="152" w:name="_Toc148436634"/>
      <w:bookmarkStart w:id="153" w:name="_Toc148443665"/>
      <w:bookmarkStart w:id="154" w:name="_Toc421634360"/>
      <w:bookmarkStart w:id="155" w:name="_Ref449354875"/>
      <w:r>
        <w:lastRenderedPageBreak/>
        <w:t>Anhang: Liste aller P-Sätze - In RPC zur Verfügung stehend</w:t>
      </w:r>
      <w:bookmarkEnd w:id="152"/>
      <w:bookmarkEnd w:id="153"/>
      <w:r>
        <w:t xml:space="preserve"> </w:t>
      </w:r>
      <w:r>
        <w:rPr>
          <w:vanish/>
        </w:rPr>
        <w:t>(Stand 0</w:t>
      </w:r>
      <w:r w:rsidR="001B0741">
        <w:rPr>
          <w:vanish/>
        </w:rPr>
        <w:t>7</w:t>
      </w:r>
      <w:r>
        <w:rPr>
          <w:vanish/>
        </w:rPr>
        <w:t>.0</w:t>
      </w:r>
      <w:r w:rsidR="001B0741">
        <w:rPr>
          <w:vanish/>
        </w:rPr>
        <w:t>6</w:t>
      </w:r>
      <w:r>
        <w:rPr>
          <w:vanish/>
        </w:rPr>
        <w:t>.202</w:t>
      </w:r>
      <w:r w:rsidR="001B0741">
        <w:rPr>
          <w:vanish/>
        </w:rPr>
        <w:t>3</w:t>
      </w:r>
      <w:r>
        <w:rPr>
          <w:vanish/>
        </w:rPr>
        <w:t>)</w:t>
      </w:r>
      <w:bookmarkEnd w:id="154"/>
      <w:bookmarkEnd w:id="155"/>
    </w:p>
    <w:p w14:paraId="5893FFC3" w14:textId="77777777" w:rsidR="00BF7EF4" w:rsidRDefault="00BF7EF4"/>
    <w:p w14:paraId="40C7C783" w14:textId="77777777" w:rsidR="00BF7EF4" w:rsidRDefault="00BF7EF4" w:rsidP="00CD353B">
      <w:pPr>
        <w:pStyle w:val="Paragraphedeliste"/>
        <w:numPr>
          <w:ilvl w:val="0"/>
          <w:numId w:val="20"/>
        </w:numPr>
        <w:sectPr w:rsidR="00BF7EF4" w:rsidSect="00DF2DA1">
          <w:type w:val="continuous"/>
          <w:pgSz w:w="16839" w:h="11907" w:orient="landscape" w:code="9"/>
          <w:pgMar w:top="1191" w:right="1134" w:bottom="907" w:left="1701" w:header="709" w:footer="709" w:gutter="0"/>
          <w:cols w:space="708"/>
          <w:docGrid w:linePitch="360"/>
        </w:sectPr>
      </w:pPr>
    </w:p>
    <w:p w14:paraId="4B3DC71A" w14:textId="77777777" w:rsidR="00BF7EF4" w:rsidRDefault="007D0E3A" w:rsidP="00CD353B">
      <w:pPr>
        <w:pStyle w:val="Paragraphedeliste"/>
        <w:numPr>
          <w:ilvl w:val="0"/>
          <w:numId w:val="20"/>
        </w:numPr>
        <w:rPr>
          <w:lang w:val="en-US"/>
        </w:rPr>
      </w:pPr>
      <w:r>
        <w:rPr>
          <w:lang w:val="en-US"/>
        </w:rPr>
        <w:t>P364</w:t>
      </w:r>
    </w:p>
    <w:p w14:paraId="1C0C1A79" w14:textId="77777777" w:rsidR="00BF7EF4" w:rsidRDefault="007D0E3A" w:rsidP="00CD353B">
      <w:pPr>
        <w:pStyle w:val="Paragraphedeliste"/>
        <w:numPr>
          <w:ilvl w:val="0"/>
          <w:numId w:val="20"/>
        </w:numPr>
        <w:rPr>
          <w:lang w:val="en-US"/>
        </w:rPr>
      </w:pPr>
      <w:r>
        <w:rPr>
          <w:lang w:val="en-US"/>
        </w:rPr>
        <w:t>P101</w:t>
      </w:r>
    </w:p>
    <w:p w14:paraId="17604843" w14:textId="77777777" w:rsidR="00BF7EF4" w:rsidRDefault="007D0E3A" w:rsidP="00CD353B">
      <w:pPr>
        <w:pStyle w:val="Paragraphedeliste"/>
        <w:numPr>
          <w:ilvl w:val="0"/>
          <w:numId w:val="20"/>
        </w:numPr>
        <w:rPr>
          <w:lang w:val="en-US"/>
        </w:rPr>
      </w:pPr>
      <w:r>
        <w:rPr>
          <w:lang w:val="en-US"/>
        </w:rPr>
        <w:t>P102</w:t>
      </w:r>
    </w:p>
    <w:p w14:paraId="63C0DD92" w14:textId="77777777" w:rsidR="00BF7EF4" w:rsidRDefault="007D0E3A" w:rsidP="00CD353B">
      <w:pPr>
        <w:pStyle w:val="Paragraphedeliste"/>
        <w:numPr>
          <w:ilvl w:val="0"/>
          <w:numId w:val="20"/>
        </w:numPr>
        <w:rPr>
          <w:lang w:val="en-US"/>
        </w:rPr>
      </w:pPr>
      <w:r>
        <w:rPr>
          <w:lang w:val="en-US"/>
        </w:rPr>
        <w:t>P103</w:t>
      </w:r>
    </w:p>
    <w:p w14:paraId="790122D2" w14:textId="77777777" w:rsidR="00BF7EF4" w:rsidRDefault="007D0E3A" w:rsidP="00CD353B">
      <w:pPr>
        <w:pStyle w:val="Paragraphedeliste"/>
        <w:numPr>
          <w:ilvl w:val="0"/>
          <w:numId w:val="20"/>
        </w:numPr>
        <w:rPr>
          <w:lang w:val="en-US"/>
        </w:rPr>
      </w:pPr>
      <w:r>
        <w:rPr>
          <w:lang w:val="en-US"/>
        </w:rPr>
        <w:t>P201</w:t>
      </w:r>
    </w:p>
    <w:p w14:paraId="3BA1CB00" w14:textId="77777777" w:rsidR="00BF7EF4" w:rsidRDefault="007D0E3A" w:rsidP="00CD353B">
      <w:pPr>
        <w:pStyle w:val="Paragraphedeliste"/>
        <w:numPr>
          <w:ilvl w:val="0"/>
          <w:numId w:val="20"/>
        </w:numPr>
        <w:rPr>
          <w:lang w:val="en-US"/>
        </w:rPr>
      </w:pPr>
      <w:r>
        <w:rPr>
          <w:lang w:val="en-US"/>
        </w:rPr>
        <w:t>P202</w:t>
      </w:r>
    </w:p>
    <w:p w14:paraId="48F58A74" w14:textId="77777777" w:rsidR="00BF7EF4" w:rsidRDefault="007D0E3A" w:rsidP="00CD353B">
      <w:pPr>
        <w:pStyle w:val="Paragraphedeliste"/>
        <w:numPr>
          <w:ilvl w:val="0"/>
          <w:numId w:val="20"/>
        </w:numPr>
        <w:rPr>
          <w:lang w:val="en-US"/>
        </w:rPr>
      </w:pPr>
      <w:r>
        <w:rPr>
          <w:lang w:val="en-US"/>
        </w:rPr>
        <w:t>P210</w:t>
      </w:r>
    </w:p>
    <w:p w14:paraId="0ECD5A9C" w14:textId="77777777" w:rsidR="00BF7EF4" w:rsidRDefault="007D0E3A" w:rsidP="00CD353B">
      <w:pPr>
        <w:pStyle w:val="Paragraphedeliste"/>
        <w:numPr>
          <w:ilvl w:val="0"/>
          <w:numId w:val="20"/>
        </w:numPr>
        <w:rPr>
          <w:lang w:val="en-US"/>
        </w:rPr>
      </w:pPr>
      <w:r>
        <w:rPr>
          <w:lang w:val="en-US"/>
        </w:rPr>
        <w:t>P211</w:t>
      </w:r>
    </w:p>
    <w:p w14:paraId="7719DDAC" w14:textId="77777777" w:rsidR="00BF7EF4" w:rsidRDefault="007D0E3A" w:rsidP="00CD353B">
      <w:pPr>
        <w:pStyle w:val="Paragraphedeliste"/>
        <w:numPr>
          <w:ilvl w:val="0"/>
          <w:numId w:val="20"/>
        </w:numPr>
        <w:rPr>
          <w:lang w:val="en-US"/>
        </w:rPr>
      </w:pPr>
      <w:r>
        <w:rPr>
          <w:lang w:val="en-US"/>
        </w:rPr>
        <w:t>P212</w:t>
      </w:r>
    </w:p>
    <w:p w14:paraId="365A08DE" w14:textId="77777777" w:rsidR="00BF7EF4" w:rsidRDefault="007D0E3A" w:rsidP="00CD353B">
      <w:pPr>
        <w:pStyle w:val="Paragraphedeliste"/>
        <w:numPr>
          <w:ilvl w:val="0"/>
          <w:numId w:val="20"/>
        </w:numPr>
        <w:rPr>
          <w:lang w:val="en-US"/>
        </w:rPr>
      </w:pPr>
      <w:r>
        <w:rPr>
          <w:lang w:val="en-US"/>
        </w:rPr>
        <w:t>P220</w:t>
      </w:r>
    </w:p>
    <w:p w14:paraId="37131061" w14:textId="77777777" w:rsidR="00BF7EF4" w:rsidRDefault="007D0E3A" w:rsidP="00CD353B">
      <w:pPr>
        <w:pStyle w:val="Paragraphedeliste"/>
        <w:numPr>
          <w:ilvl w:val="0"/>
          <w:numId w:val="20"/>
        </w:numPr>
        <w:rPr>
          <w:lang w:val="en-US"/>
        </w:rPr>
      </w:pPr>
      <w:r>
        <w:rPr>
          <w:lang w:val="en-US"/>
        </w:rPr>
        <w:t>P222</w:t>
      </w:r>
    </w:p>
    <w:p w14:paraId="71682A02" w14:textId="77777777" w:rsidR="00BF7EF4" w:rsidRDefault="007D0E3A" w:rsidP="00CD353B">
      <w:pPr>
        <w:pStyle w:val="Paragraphedeliste"/>
        <w:numPr>
          <w:ilvl w:val="0"/>
          <w:numId w:val="20"/>
        </w:numPr>
        <w:rPr>
          <w:lang w:val="en-US"/>
        </w:rPr>
      </w:pPr>
      <w:r>
        <w:rPr>
          <w:lang w:val="en-US"/>
        </w:rPr>
        <w:t>P223</w:t>
      </w:r>
    </w:p>
    <w:p w14:paraId="44208796" w14:textId="77777777" w:rsidR="00BF7EF4" w:rsidRDefault="007D0E3A" w:rsidP="00CD353B">
      <w:pPr>
        <w:pStyle w:val="Paragraphedeliste"/>
        <w:numPr>
          <w:ilvl w:val="0"/>
          <w:numId w:val="20"/>
        </w:numPr>
      </w:pPr>
      <w:r>
        <w:t>P230</w:t>
      </w:r>
    </w:p>
    <w:p w14:paraId="2EFE5EE2" w14:textId="77777777" w:rsidR="00BF7EF4" w:rsidRDefault="007D0E3A" w:rsidP="00CD353B">
      <w:pPr>
        <w:pStyle w:val="Paragraphedeliste"/>
        <w:numPr>
          <w:ilvl w:val="0"/>
          <w:numId w:val="20"/>
        </w:numPr>
      </w:pPr>
      <w:r>
        <w:t>P231</w:t>
      </w:r>
    </w:p>
    <w:p w14:paraId="6F8AD253" w14:textId="77777777" w:rsidR="00BF7EF4" w:rsidRDefault="007D0E3A" w:rsidP="00CD353B">
      <w:pPr>
        <w:pStyle w:val="Paragraphedeliste"/>
        <w:numPr>
          <w:ilvl w:val="0"/>
          <w:numId w:val="20"/>
        </w:numPr>
      </w:pPr>
      <w:r>
        <w:t>P231-232</w:t>
      </w:r>
    </w:p>
    <w:p w14:paraId="3BB3AC45" w14:textId="77777777" w:rsidR="00BF7EF4" w:rsidRDefault="007D0E3A" w:rsidP="00CD353B">
      <w:pPr>
        <w:pStyle w:val="Paragraphedeliste"/>
        <w:numPr>
          <w:ilvl w:val="0"/>
          <w:numId w:val="20"/>
        </w:numPr>
      </w:pPr>
      <w:r>
        <w:t>P232</w:t>
      </w:r>
    </w:p>
    <w:p w14:paraId="76E49F1E" w14:textId="77777777" w:rsidR="00BF7EF4" w:rsidRDefault="007D0E3A" w:rsidP="00CD353B">
      <w:pPr>
        <w:pStyle w:val="Paragraphedeliste"/>
        <w:numPr>
          <w:ilvl w:val="0"/>
          <w:numId w:val="20"/>
        </w:numPr>
      </w:pPr>
      <w:r>
        <w:t>P233</w:t>
      </w:r>
    </w:p>
    <w:p w14:paraId="3BB929C0" w14:textId="77777777" w:rsidR="00BF7EF4" w:rsidRDefault="007D0E3A" w:rsidP="00CD353B">
      <w:pPr>
        <w:pStyle w:val="Paragraphedeliste"/>
        <w:numPr>
          <w:ilvl w:val="0"/>
          <w:numId w:val="20"/>
        </w:numPr>
      </w:pPr>
      <w:r>
        <w:t>P234</w:t>
      </w:r>
    </w:p>
    <w:p w14:paraId="49837B4C" w14:textId="77777777" w:rsidR="00BF7EF4" w:rsidRDefault="007D0E3A" w:rsidP="00CD353B">
      <w:pPr>
        <w:pStyle w:val="Paragraphedeliste"/>
        <w:numPr>
          <w:ilvl w:val="0"/>
          <w:numId w:val="20"/>
        </w:numPr>
      </w:pPr>
      <w:r>
        <w:t>P235</w:t>
      </w:r>
    </w:p>
    <w:p w14:paraId="541DF690" w14:textId="77777777" w:rsidR="00BF7EF4" w:rsidRDefault="007D0E3A" w:rsidP="00CD353B">
      <w:pPr>
        <w:pStyle w:val="Paragraphedeliste"/>
        <w:numPr>
          <w:ilvl w:val="0"/>
          <w:numId w:val="20"/>
        </w:numPr>
      </w:pPr>
      <w:r>
        <w:t>P240</w:t>
      </w:r>
    </w:p>
    <w:p w14:paraId="1C88D7FE" w14:textId="77777777" w:rsidR="00BF7EF4" w:rsidRDefault="007D0E3A" w:rsidP="00CD353B">
      <w:pPr>
        <w:pStyle w:val="Paragraphedeliste"/>
        <w:numPr>
          <w:ilvl w:val="0"/>
          <w:numId w:val="20"/>
        </w:numPr>
      </w:pPr>
      <w:r>
        <w:t>P241</w:t>
      </w:r>
    </w:p>
    <w:p w14:paraId="48D2F168" w14:textId="77777777" w:rsidR="00BF7EF4" w:rsidRDefault="007D0E3A" w:rsidP="00CD353B">
      <w:pPr>
        <w:pStyle w:val="Paragraphedeliste"/>
        <w:numPr>
          <w:ilvl w:val="0"/>
          <w:numId w:val="20"/>
        </w:numPr>
      </w:pPr>
      <w:r>
        <w:t>P242</w:t>
      </w:r>
    </w:p>
    <w:p w14:paraId="5F83FD38" w14:textId="77777777" w:rsidR="00BF7EF4" w:rsidRDefault="007D0E3A" w:rsidP="00CD353B">
      <w:pPr>
        <w:pStyle w:val="Paragraphedeliste"/>
        <w:numPr>
          <w:ilvl w:val="0"/>
          <w:numId w:val="20"/>
        </w:numPr>
      </w:pPr>
      <w:r>
        <w:t>P243</w:t>
      </w:r>
    </w:p>
    <w:p w14:paraId="65963066" w14:textId="77777777" w:rsidR="00BF7EF4" w:rsidRDefault="007D0E3A" w:rsidP="00CD353B">
      <w:pPr>
        <w:pStyle w:val="Paragraphedeliste"/>
        <w:numPr>
          <w:ilvl w:val="0"/>
          <w:numId w:val="20"/>
        </w:numPr>
      </w:pPr>
      <w:r>
        <w:t>P244</w:t>
      </w:r>
    </w:p>
    <w:p w14:paraId="4DCB97D7" w14:textId="77777777" w:rsidR="00BF7EF4" w:rsidRDefault="007D0E3A" w:rsidP="00CD353B">
      <w:pPr>
        <w:pStyle w:val="Paragraphedeliste"/>
        <w:numPr>
          <w:ilvl w:val="0"/>
          <w:numId w:val="20"/>
        </w:numPr>
      </w:pPr>
      <w:r>
        <w:t>P250</w:t>
      </w:r>
    </w:p>
    <w:p w14:paraId="168CE455" w14:textId="77777777" w:rsidR="00BF7EF4" w:rsidRDefault="007D0E3A" w:rsidP="00CD353B">
      <w:pPr>
        <w:pStyle w:val="Paragraphedeliste"/>
        <w:numPr>
          <w:ilvl w:val="0"/>
          <w:numId w:val="20"/>
        </w:numPr>
      </w:pPr>
      <w:r>
        <w:t>P251</w:t>
      </w:r>
    </w:p>
    <w:p w14:paraId="36204076" w14:textId="77777777" w:rsidR="00BF7EF4" w:rsidRDefault="007D0E3A" w:rsidP="00CD353B">
      <w:pPr>
        <w:pStyle w:val="Paragraphedeliste"/>
        <w:numPr>
          <w:ilvl w:val="0"/>
          <w:numId w:val="20"/>
        </w:numPr>
      </w:pPr>
      <w:r>
        <w:t>P260</w:t>
      </w:r>
    </w:p>
    <w:p w14:paraId="0E55AF75" w14:textId="77777777" w:rsidR="00BF7EF4" w:rsidRDefault="007D0E3A" w:rsidP="00CD353B">
      <w:pPr>
        <w:pStyle w:val="Paragraphedeliste"/>
        <w:numPr>
          <w:ilvl w:val="0"/>
          <w:numId w:val="20"/>
        </w:numPr>
      </w:pPr>
      <w:r>
        <w:t>P261</w:t>
      </w:r>
    </w:p>
    <w:p w14:paraId="0838E503" w14:textId="77777777" w:rsidR="00BF7EF4" w:rsidRDefault="007D0E3A" w:rsidP="00CD353B">
      <w:pPr>
        <w:pStyle w:val="Paragraphedeliste"/>
        <w:numPr>
          <w:ilvl w:val="0"/>
          <w:numId w:val="20"/>
        </w:numPr>
      </w:pPr>
      <w:r>
        <w:t>P262</w:t>
      </w:r>
    </w:p>
    <w:p w14:paraId="09B65ED6" w14:textId="77777777" w:rsidR="00BF7EF4" w:rsidRDefault="007D0E3A" w:rsidP="00CD353B">
      <w:pPr>
        <w:pStyle w:val="Paragraphedeliste"/>
        <w:numPr>
          <w:ilvl w:val="0"/>
          <w:numId w:val="20"/>
        </w:numPr>
      </w:pPr>
      <w:r>
        <w:t>P263</w:t>
      </w:r>
    </w:p>
    <w:p w14:paraId="3460FACE" w14:textId="77777777" w:rsidR="00BF7EF4" w:rsidRDefault="007D0E3A" w:rsidP="00CD353B">
      <w:pPr>
        <w:pStyle w:val="Paragraphedeliste"/>
        <w:numPr>
          <w:ilvl w:val="0"/>
          <w:numId w:val="20"/>
        </w:numPr>
      </w:pPr>
      <w:r>
        <w:t>P264</w:t>
      </w:r>
    </w:p>
    <w:p w14:paraId="07827A1F" w14:textId="77777777" w:rsidR="00BF7EF4" w:rsidRDefault="007D0E3A" w:rsidP="00CD353B">
      <w:pPr>
        <w:pStyle w:val="Paragraphedeliste"/>
        <w:numPr>
          <w:ilvl w:val="0"/>
          <w:numId w:val="20"/>
        </w:numPr>
      </w:pPr>
      <w:r>
        <w:t>P270</w:t>
      </w:r>
    </w:p>
    <w:p w14:paraId="33939D1A" w14:textId="77777777" w:rsidR="00BF7EF4" w:rsidRDefault="007D0E3A" w:rsidP="00CD353B">
      <w:pPr>
        <w:pStyle w:val="Paragraphedeliste"/>
        <w:numPr>
          <w:ilvl w:val="0"/>
          <w:numId w:val="20"/>
        </w:numPr>
      </w:pPr>
      <w:r>
        <w:t>P271</w:t>
      </w:r>
    </w:p>
    <w:p w14:paraId="40FEBDDF" w14:textId="77777777" w:rsidR="00BF7EF4" w:rsidRDefault="007D0E3A" w:rsidP="00CD353B">
      <w:pPr>
        <w:pStyle w:val="Paragraphedeliste"/>
        <w:numPr>
          <w:ilvl w:val="0"/>
          <w:numId w:val="20"/>
        </w:numPr>
      </w:pPr>
      <w:r>
        <w:t>P272</w:t>
      </w:r>
    </w:p>
    <w:p w14:paraId="07C6DC2C" w14:textId="77777777" w:rsidR="00BF7EF4" w:rsidRDefault="007D0E3A" w:rsidP="00CD353B">
      <w:pPr>
        <w:pStyle w:val="Paragraphedeliste"/>
        <w:numPr>
          <w:ilvl w:val="0"/>
          <w:numId w:val="20"/>
        </w:numPr>
      </w:pPr>
      <w:r>
        <w:t>P273</w:t>
      </w:r>
    </w:p>
    <w:p w14:paraId="5D5BA0D7" w14:textId="709FBFD1" w:rsidR="00BF7EF4" w:rsidRDefault="007D0E3A" w:rsidP="00CE40CE">
      <w:pPr>
        <w:pStyle w:val="Paragraphedeliste"/>
        <w:numPr>
          <w:ilvl w:val="0"/>
          <w:numId w:val="20"/>
        </w:numPr>
      </w:pPr>
      <w:r>
        <w:t>P280</w:t>
      </w:r>
    </w:p>
    <w:p w14:paraId="1F364115" w14:textId="77777777" w:rsidR="00BF7EF4" w:rsidRDefault="007D0E3A" w:rsidP="00CD353B">
      <w:pPr>
        <w:pStyle w:val="Paragraphedeliste"/>
        <w:numPr>
          <w:ilvl w:val="0"/>
          <w:numId w:val="20"/>
        </w:numPr>
      </w:pPr>
      <w:r>
        <w:t>P282</w:t>
      </w:r>
    </w:p>
    <w:p w14:paraId="7F6B8875" w14:textId="77777777" w:rsidR="00BF7EF4" w:rsidRDefault="007D0E3A" w:rsidP="00CD353B">
      <w:pPr>
        <w:pStyle w:val="Paragraphedeliste"/>
        <w:numPr>
          <w:ilvl w:val="0"/>
          <w:numId w:val="20"/>
        </w:numPr>
      </w:pPr>
      <w:r>
        <w:t>P283</w:t>
      </w:r>
    </w:p>
    <w:p w14:paraId="65EE8E5C" w14:textId="0805212C" w:rsidR="00BF7EF4" w:rsidRDefault="007D0E3A" w:rsidP="00EB06BF">
      <w:pPr>
        <w:pStyle w:val="Paragraphedeliste"/>
        <w:numPr>
          <w:ilvl w:val="0"/>
          <w:numId w:val="20"/>
        </w:numPr>
      </w:pPr>
      <w:r>
        <w:t>P284</w:t>
      </w:r>
    </w:p>
    <w:p w14:paraId="0BD843AE" w14:textId="77777777" w:rsidR="00BF7EF4" w:rsidRDefault="007D0E3A" w:rsidP="00CD353B">
      <w:pPr>
        <w:pStyle w:val="Paragraphedeliste"/>
        <w:numPr>
          <w:ilvl w:val="0"/>
          <w:numId w:val="20"/>
        </w:numPr>
      </w:pPr>
      <w:r>
        <w:t>P301</w:t>
      </w:r>
    </w:p>
    <w:p w14:paraId="02A91F0A" w14:textId="77777777" w:rsidR="00BF7EF4" w:rsidRDefault="007D0E3A" w:rsidP="00CD353B">
      <w:pPr>
        <w:pStyle w:val="Paragraphedeliste"/>
        <w:numPr>
          <w:ilvl w:val="0"/>
          <w:numId w:val="20"/>
        </w:numPr>
      </w:pPr>
      <w:r>
        <w:t>P301-310</w:t>
      </w:r>
    </w:p>
    <w:p w14:paraId="2D187848" w14:textId="77777777" w:rsidR="00BF7EF4" w:rsidRDefault="007D0E3A" w:rsidP="00CD353B">
      <w:pPr>
        <w:pStyle w:val="Paragraphedeliste"/>
        <w:numPr>
          <w:ilvl w:val="0"/>
          <w:numId w:val="20"/>
        </w:numPr>
      </w:pPr>
      <w:r>
        <w:t>P301-312</w:t>
      </w:r>
    </w:p>
    <w:p w14:paraId="1ECB3E19" w14:textId="77777777" w:rsidR="00BF7EF4" w:rsidRDefault="007D0E3A" w:rsidP="00CD353B">
      <w:pPr>
        <w:pStyle w:val="Paragraphedeliste"/>
        <w:numPr>
          <w:ilvl w:val="0"/>
          <w:numId w:val="20"/>
        </w:numPr>
      </w:pPr>
      <w:r>
        <w:t>P301-330-331</w:t>
      </w:r>
    </w:p>
    <w:p w14:paraId="761A0AB0" w14:textId="77777777" w:rsidR="00BF7EF4" w:rsidRDefault="007D0E3A" w:rsidP="00CD353B">
      <w:pPr>
        <w:pStyle w:val="Paragraphedeliste"/>
        <w:numPr>
          <w:ilvl w:val="0"/>
          <w:numId w:val="20"/>
        </w:numPr>
      </w:pPr>
      <w:r>
        <w:t>P302</w:t>
      </w:r>
    </w:p>
    <w:p w14:paraId="6018F853" w14:textId="625EB2C9" w:rsidR="00BF7EF4" w:rsidRDefault="007D0E3A" w:rsidP="00CD353B">
      <w:pPr>
        <w:pStyle w:val="Paragraphedeliste"/>
        <w:numPr>
          <w:ilvl w:val="0"/>
          <w:numId w:val="20"/>
        </w:numPr>
      </w:pPr>
      <w:r>
        <w:t>P302-334</w:t>
      </w:r>
    </w:p>
    <w:p w14:paraId="65FDA794" w14:textId="2F4C2A7E" w:rsidR="00622C7D" w:rsidRDefault="00622C7D" w:rsidP="00CD353B">
      <w:pPr>
        <w:pStyle w:val="Paragraphedeliste"/>
        <w:numPr>
          <w:ilvl w:val="0"/>
          <w:numId w:val="20"/>
        </w:numPr>
      </w:pPr>
      <w:bookmarkStart w:id="156" w:name="_Hlk137027353"/>
      <w:r>
        <w:t>P302-335-334</w:t>
      </w:r>
    </w:p>
    <w:bookmarkEnd w:id="156"/>
    <w:p w14:paraId="1EDF9F77" w14:textId="77777777" w:rsidR="00BF7EF4" w:rsidRDefault="007D0E3A" w:rsidP="00CD353B">
      <w:pPr>
        <w:pStyle w:val="Paragraphedeliste"/>
        <w:numPr>
          <w:ilvl w:val="0"/>
          <w:numId w:val="20"/>
        </w:numPr>
      </w:pPr>
      <w:r>
        <w:t>P302-352</w:t>
      </w:r>
    </w:p>
    <w:p w14:paraId="03F55BBF" w14:textId="77777777" w:rsidR="00BF7EF4" w:rsidRDefault="007D0E3A" w:rsidP="00CD353B">
      <w:pPr>
        <w:pStyle w:val="Paragraphedeliste"/>
        <w:numPr>
          <w:ilvl w:val="0"/>
          <w:numId w:val="20"/>
        </w:numPr>
      </w:pPr>
      <w:r>
        <w:t>P303</w:t>
      </w:r>
    </w:p>
    <w:p w14:paraId="76CD54BF" w14:textId="77777777" w:rsidR="00BF7EF4" w:rsidRDefault="007D0E3A" w:rsidP="00CD353B">
      <w:pPr>
        <w:pStyle w:val="Paragraphedeliste"/>
        <w:numPr>
          <w:ilvl w:val="0"/>
          <w:numId w:val="20"/>
        </w:numPr>
      </w:pPr>
      <w:r>
        <w:t>P303-361-353</w:t>
      </w:r>
    </w:p>
    <w:p w14:paraId="3E392397" w14:textId="77777777" w:rsidR="00BF7EF4" w:rsidRDefault="007D0E3A" w:rsidP="00CD353B">
      <w:pPr>
        <w:pStyle w:val="Paragraphedeliste"/>
        <w:numPr>
          <w:ilvl w:val="0"/>
          <w:numId w:val="20"/>
        </w:numPr>
      </w:pPr>
      <w:r>
        <w:t>P304</w:t>
      </w:r>
    </w:p>
    <w:p w14:paraId="3117299A" w14:textId="77777777" w:rsidR="00BF7EF4" w:rsidRDefault="007D0E3A" w:rsidP="00CD353B">
      <w:pPr>
        <w:pStyle w:val="Paragraphedeliste"/>
        <w:numPr>
          <w:ilvl w:val="0"/>
          <w:numId w:val="20"/>
        </w:numPr>
      </w:pPr>
      <w:r>
        <w:t>P304-340</w:t>
      </w:r>
    </w:p>
    <w:p w14:paraId="08D44F72" w14:textId="77777777" w:rsidR="00BF7EF4" w:rsidRDefault="007D0E3A" w:rsidP="00CD353B">
      <w:pPr>
        <w:pStyle w:val="Paragraphedeliste"/>
        <w:numPr>
          <w:ilvl w:val="0"/>
          <w:numId w:val="20"/>
        </w:numPr>
      </w:pPr>
      <w:r>
        <w:t>P305</w:t>
      </w:r>
    </w:p>
    <w:p w14:paraId="53F86E2D" w14:textId="77777777" w:rsidR="00BF7EF4" w:rsidRDefault="007D0E3A" w:rsidP="00CD353B">
      <w:pPr>
        <w:pStyle w:val="Paragraphedeliste"/>
        <w:numPr>
          <w:ilvl w:val="0"/>
          <w:numId w:val="20"/>
        </w:numPr>
      </w:pPr>
      <w:r>
        <w:t>P305-351-338</w:t>
      </w:r>
    </w:p>
    <w:p w14:paraId="7CA7A32A" w14:textId="77777777" w:rsidR="00BF7EF4" w:rsidRDefault="007D0E3A" w:rsidP="00CD353B">
      <w:pPr>
        <w:pStyle w:val="Paragraphedeliste"/>
        <w:numPr>
          <w:ilvl w:val="0"/>
          <w:numId w:val="20"/>
        </w:numPr>
      </w:pPr>
      <w:r>
        <w:t>P306</w:t>
      </w:r>
    </w:p>
    <w:p w14:paraId="462B74E6" w14:textId="77777777" w:rsidR="00BF7EF4" w:rsidRDefault="007D0E3A" w:rsidP="00CD353B">
      <w:pPr>
        <w:pStyle w:val="Paragraphedeliste"/>
        <w:numPr>
          <w:ilvl w:val="0"/>
          <w:numId w:val="20"/>
        </w:numPr>
      </w:pPr>
      <w:r>
        <w:t>P306-360</w:t>
      </w:r>
    </w:p>
    <w:p w14:paraId="3995FB0E" w14:textId="77777777" w:rsidR="00BF7EF4" w:rsidRDefault="007D0E3A" w:rsidP="00CD353B">
      <w:pPr>
        <w:pStyle w:val="Paragraphedeliste"/>
        <w:numPr>
          <w:ilvl w:val="0"/>
          <w:numId w:val="20"/>
        </w:numPr>
      </w:pPr>
      <w:r>
        <w:t>P307-311</w:t>
      </w:r>
    </w:p>
    <w:p w14:paraId="49CD16FC" w14:textId="77777777" w:rsidR="00BF7EF4" w:rsidRDefault="007D0E3A" w:rsidP="00CD353B">
      <w:pPr>
        <w:pStyle w:val="Paragraphedeliste"/>
        <w:numPr>
          <w:ilvl w:val="0"/>
          <w:numId w:val="20"/>
        </w:numPr>
      </w:pPr>
      <w:r>
        <w:t>P308</w:t>
      </w:r>
    </w:p>
    <w:p w14:paraId="5BF7A5A6" w14:textId="77777777" w:rsidR="00BF7EF4" w:rsidRDefault="007D0E3A" w:rsidP="00CD353B">
      <w:pPr>
        <w:pStyle w:val="Paragraphedeliste"/>
        <w:numPr>
          <w:ilvl w:val="0"/>
          <w:numId w:val="20"/>
        </w:numPr>
      </w:pPr>
      <w:r>
        <w:t>P308-313</w:t>
      </w:r>
    </w:p>
    <w:p w14:paraId="0DD88851" w14:textId="77777777" w:rsidR="00BF7EF4" w:rsidRDefault="007D0E3A" w:rsidP="00CD353B">
      <w:pPr>
        <w:pStyle w:val="Paragraphedeliste"/>
        <w:numPr>
          <w:ilvl w:val="0"/>
          <w:numId w:val="20"/>
        </w:numPr>
      </w:pPr>
      <w:r>
        <w:t>P310</w:t>
      </w:r>
    </w:p>
    <w:p w14:paraId="46F24113" w14:textId="77777777" w:rsidR="00BF7EF4" w:rsidRDefault="007D0E3A" w:rsidP="00CD353B">
      <w:pPr>
        <w:pStyle w:val="Paragraphedeliste"/>
        <w:numPr>
          <w:ilvl w:val="0"/>
          <w:numId w:val="20"/>
        </w:numPr>
      </w:pPr>
      <w:r>
        <w:t>P311</w:t>
      </w:r>
    </w:p>
    <w:p w14:paraId="56B751D7" w14:textId="77777777" w:rsidR="00BF7EF4" w:rsidRDefault="007D0E3A" w:rsidP="00CD353B">
      <w:pPr>
        <w:pStyle w:val="Paragraphedeliste"/>
        <w:numPr>
          <w:ilvl w:val="0"/>
          <w:numId w:val="20"/>
        </w:numPr>
      </w:pPr>
      <w:r>
        <w:t>P312</w:t>
      </w:r>
    </w:p>
    <w:p w14:paraId="51CB7A13" w14:textId="77777777" w:rsidR="00BF7EF4" w:rsidRDefault="007D0E3A" w:rsidP="00CD353B">
      <w:pPr>
        <w:pStyle w:val="Paragraphedeliste"/>
        <w:numPr>
          <w:ilvl w:val="0"/>
          <w:numId w:val="20"/>
        </w:numPr>
      </w:pPr>
      <w:r>
        <w:t>P313</w:t>
      </w:r>
    </w:p>
    <w:p w14:paraId="061703FF" w14:textId="77777777" w:rsidR="00BF7EF4" w:rsidRDefault="007D0E3A" w:rsidP="00CD353B">
      <w:pPr>
        <w:pStyle w:val="Paragraphedeliste"/>
        <w:numPr>
          <w:ilvl w:val="0"/>
          <w:numId w:val="20"/>
        </w:numPr>
      </w:pPr>
      <w:r>
        <w:t>P314</w:t>
      </w:r>
    </w:p>
    <w:p w14:paraId="3C00FFFD" w14:textId="77777777" w:rsidR="00BF7EF4" w:rsidRDefault="007D0E3A" w:rsidP="00CD353B">
      <w:pPr>
        <w:pStyle w:val="Paragraphedeliste"/>
        <w:numPr>
          <w:ilvl w:val="0"/>
          <w:numId w:val="20"/>
        </w:numPr>
      </w:pPr>
      <w:r>
        <w:t>P315</w:t>
      </w:r>
    </w:p>
    <w:p w14:paraId="0D696926" w14:textId="77777777" w:rsidR="00BF7EF4" w:rsidRDefault="007D0E3A" w:rsidP="00CD353B">
      <w:pPr>
        <w:pStyle w:val="Paragraphedeliste"/>
        <w:numPr>
          <w:ilvl w:val="0"/>
          <w:numId w:val="20"/>
        </w:numPr>
      </w:pPr>
      <w:r>
        <w:t>P320</w:t>
      </w:r>
    </w:p>
    <w:p w14:paraId="1FF3A149" w14:textId="77777777" w:rsidR="00BF7EF4" w:rsidRDefault="007D0E3A" w:rsidP="00CD353B">
      <w:pPr>
        <w:pStyle w:val="Paragraphedeliste"/>
        <w:numPr>
          <w:ilvl w:val="0"/>
          <w:numId w:val="20"/>
        </w:numPr>
      </w:pPr>
      <w:r>
        <w:t>P321</w:t>
      </w:r>
    </w:p>
    <w:p w14:paraId="0B4C43D8" w14:textId="77777777" w:rsidR="00BF7EF4" w:rsidRDefault="007D0E3A" w:rsidP="00CD353B">
      <w:pPr>
        <w:pStyle w:val="Paragraphedeliste"/>
        <w:numPr>
          <w:ilvl w:val="0"/>
          <w:numId w:val="20"/>
        </w:numPr>
      </w:pPr>
      <w:r>
        <w:t>P330</w:t>
      </w:r>
    </w:p>
    <w:p w14:paraId="07D35D42" w14:textId="77777777" w:rsidR="00BF7EF4" w:rsidRDefault="007D0E3A" w:rsidP="00CD353B">
      <w:pPr>
        <w:pStyle w:val="Paragraphedeliste"/>
        <w:numPr>
          <w:ilvl w:val="0"/>
          <w:numId w:val="20"/>
        </w:numPr>
      </w:pPr>
      <w:r>
        <w:t>P331</w:t>
      </w:r>
    </w:p>
    <w:p w14:paraId="52AD71C3" w14:textId="77777777" w:rsidR="00BF7EF4" w:rsidRDefault="007D0E3A" w:rsidP="00CD353B">
      <w:pPr>
        <w:pStyle w:val="Paragraphedeliste"/>
        <w:numPr>
          <w:ilvl w:val="0"/>
          <w:numId w:val="20"/>
        </w:numPr>
      </w:pPr>
      <w:r>
        <w:t>P332</w:t>
      </w:r>
    </w:p>
    <w:p w14:paraId="62F215F0" w14:textId="77777777" w:rsidR="00BF7EF4" w:rsidRDefault="007D0E3A" w:rsidP="00CD353B">
      <w:pPr>
        <w:pStyle w:val="Paragraphedeliste"/>
        <w:numPr>
          <w:ilvl w:val="0"/>
          <w:numId w:val="20"/>
        </w:numPr>
      </w:pPr>
      <w:r>
        <w:t>P332-313</w:t>
      </w:r>
    </w:p>
    <w:p w14:paraId="7C4078B1" w14:textId="77777777" w:rsidR="00BF7EF4" w:rsidRDefault="007D0E3A" w:rsidP="00CD353B">
      <w:pPr>
        <w:pStyle w:val="Paragraphedeliste"/>
        <w:numPr>
          <w:ilvl w:val="0"/>
          <w:numId w:val="20"/>
        </w:numPr>
      </w:pPr>
      <w:r>
        <w:t>P333</w:t>
      </w:r>
    </w:p>
    <w:p w14:paraId="50631CB4" w14:textId="77777777" w:rsidR="00BF7EF4" w:rsidRDefault="007D0E3A" w:rsidP="00CD353B">
      <w:pPr>
        <w:pStyle w:val="Paragraphedeliste"/>
        <w:numPr>
          <w:ilvl w:val="0"/>
          <w:numId w:val="20"/>
        </w:numPr>
      </w:pPr>
      <w:r>
        <w:t>P333-313</w:t>
      </w:r>
    </w:p>
    <w:p w14:paraId="05510FB8" w14:textId="77777777" w:rsidR="00BF7EF4" w:rsidRDefault="007D0E3A" w:rsidP="00CD353B">
      <w:pPr>
        <w:pStyle w:val="Paragraphedeliste"/>
        <w:numPr>
          <w:ilvl w:val="0"/>
          <w:numId w:val="20"/>
        </w:numPr>
      </w:pPr>
      <w:r>
        <w:t>P334</w:t>
      </w:r>
    </w:p>
    <w:p w14:paraId="11D4AFA8" w14:textId="77777777" w:rsidR="00BF7EF4" w:rsidRDefault="007D0E3A" w:rsidP="00CD353B">
      <w:pPr>
        <w:pStyle w:val="Paragraphedeliste"/>
        <w:numPr>
          <w:ilvl w:val="0"/>
          <w:numId w:val="20"/>
        </w:numPr>
      </w:pPr>
      <w:r>
        <w:t>P335</w:t>
      </w:r>
    </w:p>
    <w:p w14:paraId="2F5E3C5D" w14:textId="28CE05BE" w:rsidR="00BF7EF4" w:rsidRDefault="007D0E3A" w:rsidP="00CD353B">
      <w:pPr>
        <w:pStyle w:val="Paragraphedeliste"/>
        <w:numPr>
          <w:ilvl w:val="0"/>
          <w:numId w:val="20"/>
        </w:numPr>
      </w:pPr>
      <w:r>
        <w:t>P336</w:t>
      </w:r>
    </w:p>
    <w:p w14:paraId="02BF18B4" w14:textId="7F493CAF" w:rsidR="000D693D" w:rsidRDefault="000D693D" w:rsidP="00CD353B">
      <w:pPr>
        <w:pStyle w:val="Paragraphedeliste"/>
        <w:numPr>
          <w:ilvl w:val="0"/>
          <w:numId w:val="20"/>
        </w:numPr>
      </w:pPr>
      <w:r w:rsidRPr="000D693D">
        <w:t>P336-315</w:t>
      </w:r>
    </w:p>
    <w:p w14:paraId="4D3E800B" w14:textId="77777777" w:rsidR="00BF7EF4" w:rsidRDefault="007D0E3A" w:rsidP="00CD353B">
      <w:pPr>
        <w:pStyle w:val="Paragraphedeliste"/>
        <w:numPr>
          <w:ilvl w:val="0"/>
          <w:numId w:val="20"/>
        </w:numPr>
      </w:pPr>
      <w:r>
        <w:t>P337</w:t>
      </w:r>
    </w:p>
    <w:p w14:paraId="71C3120A" w14:textId="77777777" w:rsidR="00BF7EF4" w:rsidRDefault="007D0E3A" w:rsidP="00CD353B">
      <w:pPr>
        <w:pStyle w:val="Paragraphedeliste"/>
        <w:numPr>
          <w:ilvl w:val="0"/>
          <w:numId w:val="20"/>
        </w:numPr>
      </w:pPr>
      <w:r>
        <w:t>P337-313</w:t>
      </w:r>
    </w:p>
    <w:p w14:paraId="639806FC" w14:textId="77777777" w:rsidR="00BF7EF4" w:rsidRDefault="007D0E3A" w:rsidP="00CD353B">
      <w:pPr>
        <w:pStyle w:val="Paragraphedeliste"/>
        <w:numPr>
          <w:ilvl w:val="0"/>
          <w:numId w:val="20"/>
        </w:numPr>
      </w:pPr>
      <w:r>
        <w:t>P338</w:t>
      </w:r>
    </w:p>
    <w:p w14:paraId="5A50ED67" w14:textId="77777777" w:rsidR="00BF7EF4" w:rsidRDefault="007D0E3A" w:rsidP="00CD353B">
      <w:pPr>
        <w:pStyle w:val="Paragraphedeliste"/>
        <w:numPr>
          <w:ilvl w:val="0"/>
          <w:numId w:val="20"/>
        </w:numPr>
      </w:pPr>
      <w:r>
        <w:t>P340</w:t>
      </w:r>
    </w:p>
    <w:p w14:paraId="24291EF8" w14:textId="77777777" w:rsidR="00BF7EF4" w:rsidRDefault="007D0E3A" w:rsidP="00CD353B">
      <w:pPr>
        <w:pStyle w:val="Paragraphedeliste"/>
        <w:numPr>
          <w:ilvl w:val="0"/>
          <w:numId w:val="20"/>
        </w:numPr>
      </w:pPr>
      <w:r>
        <w:t>P342</w:t>
      </w:r>
    </w:p>
    <w:p w14:paraId="5895C8AA" w14:textId="77777777" w:rsidR="00BF7EF4" w:rsidRDefault="007D0E3A" w:rsidP="00CD353B">
      <w:pPr>
        <w:pStyle w:val="Paragraphedeliste"/>
        <w:numPr>
          <w:ilvl w:val="0"/>
          <w:numId w:val="20"/>
        </w:numPr>
      </w:pPr>
      <w:r>
        <w:t>P342-311</w:t>
      </w:r>
    </w:p>
    <w:p w14:paraId="03700513" w14:textId="77777777" w:rsidR="00BF7EF4" w:rsidRDefault="007D0E3A" w:rsidP="00CD353B">
      <w:pPr>
        <w:pStyle w:val="Paragraphedeliste"/>
        <w:numPr>
          <w:ilvl w:val="0"/>
          <w:numId w:val="20"/>
        </w:numPr>
      </w:pPr>
      <w:r>
        <w:t>P351</w:t>
      </w:r>
    </w:p>
    <w:p w14:paraId="7B7F6B3D" w14:textId="77777777" w:rsidR="00BF7EF4" w:rsidRDefault="007D0E3A" w:rsidP="00CD353B">
      <w:pPr>
        <w:pStyle w:val="Paragraphedeliste"/>
        <w:numPr>
          <w:ilvl w:val="0"/>
          <w:numId w:val="20"/>
        </w:numPr>
      </w:pPr>
      <w:r>
        <w:t>P352</w:t>
      </w:r>
    </w:p>
    <w:p w14:paraId="6241EBFC" w14:textId="77777777" w:rsidR="00BF7EF4" w:rsidRDefault="007D0E3A" w:rsidP="00CD353B">
      <w:pPr>
        <w:pStyle w:val="Paragraphedeliste"/>
        <w:numPr>
          <w:ilvl w:val="0"/>
          <w:numId w:val="20"/>
        </w:numPr>
      </w:pPr>
      <w:r>
        <w:t>P353</w:t>
      </w:r>
    </w:p>
    <w:p w14:paraId="160700E2" w14:textId="77777777" w:rsidR="00BF7EF4" w:rsidRDefault="007D0E3A" w:rsidP="00CD353B">
      <w:pPr>
        <w:pStyle w:val="Paragraphedeliste"/>
        <w:numPr>
          <w:ilvl w:val="0"/>
          <w:numId w:val="20"/>
        </w:numPr>
      </w:pPr>
      <w:r>
        <w:t>P360</w:t>
      </w:r>
    </w:p>
    <w:p w14:paraId="25B9ABE1" w14:textId="77777777" w:rsidR="00BF7EF4" w:rsidRDefault="007D0E3A" w:rsidP="00CD353B">
      <w:pPr>
        <w:pStyle w:val="Paragraphedeliste"/>
        <w:numPr>
          <w:ilvl w:val="0"/>
          <w:numId w:val="20"/>
        </w:numPr>
      </w:pPr>
      <w:r>
        <w:t>P361</w:t>
      </w:r>
    </w:p>
    <w:p w14:paraId="5F039F0B" w14:textId="77777777" w:rsidR="00BF7EF4" w:rsidRDefault="007D0E3A" w:rsidP="00CD353B">
      <w:pPr>
        <w:pStyle w:val="Paragraphedeliste"/>
        <w:numPr>
          <w:ilvl w:val="0"/>
          <w:numId w:val="20"/>
        </w:numPr>
      </w:pPr>
      <w:r>
        <w:t>P362</w:t>
      </w:r>
    </w:p>
    <w:p w14:paraId="28F94DB4" w14:textId="77777777" w:rsidR="00BF7EF4" w:rsidRDefault="007D0E3A" w:rsidP="00CD353B">
      <w:pPr>
        <w:pStyle w:val="Paragraphedeliste"/>
        <w:numPr>
          <w:ilvl w:val="0"/>
          <w:numId w:val="20"/>
        </w:numPr>
      </w:pPr>
      <w:r>
        <w:t>P363</w:t>
      </w:r>
    </w:p>
    <w:p w14:paraId="7F26AAA9" w14:textId="77B06138" w:rsidR="00BF7EF4" w:rsidRDefault="007D0E3A" w:rsidP="00CD353B">
      <w:pPr>
        <w:pStyle w:val="Paragraphedeliste"/>
        <w:numPr>
          <w:ilvl w:val="0"/>
          <w:numId w:val="20"/>
        </w:numPr>
      </w:pPr>
      <w:r>
        <w:t>P370</w:t>
      </w:r>
    </w:p>
    <w:p w14:paraId="448E8C57" w14:textId="2C3319F4" w:rsidR="00EC3100" w:rsidRDefault="00EC3100" w:rsidP="00CD353B">
      <w:pPr>
        <w:pStyle w:val="Paragraphedeliste"/>
        <w:numPr>
          <w:ilvl w:val="0"/>
          <w:numId w:val="20"/>
        </w:numPr>
      </w:pPr>
      <w:r w:rsidRPr="00EC3100">
        <w:t>P370-372-380-373</w:t>
      </w:r>
    </w:p>
    <w:p w14:paraId="096DFF0C" w14:textId="77777777" w:rsidR="00BF7EF4" w:rsidRDefault="007D0E3A" w:rsidP="00CD353B">
      <w:pPr>
        <w:pStyle w:val="Paragraphedeliste"/>
        <w:numPr>
          <w:ilvl w:val="0"/>
          <w:numId w:val="20"/>
        </w:numPr>
      </w:pPr>
      <w:r>
        <w:t>P370-376</w:t>
      </w:r>
    </w:p>
    <w:p w14:paraId="5BDE2754" w14:textId="77777777" w:rsidR="00BF7EF4" w:rsidRDefault="007D0E3A" w:rsidP="00CD353B">
      <w:pPr>
        <w:pStyle w:val="Paragraphedeliste"/>
        <w:numPr>
          <w:ilvl w:val="0"/>
          <w:numId w:val="20"/>
        </w:numPr>
      </w:pPr>
      <w:r>
        <w:t>P370-378</w:t>
      </w:r>
    </w:p>
    <w:p w14:paraId="7B20B655" w14:textId="3F777092" w:rsidR="00BF7EF4" w:rsidRDefault="007D0E3A" w:rsidP="00CD353B">
      <w:pPr>
        <w:pStyle w:val="Paragraphedeliste"/>
        <w:numPr>
          <w:ilvl w:val="0"/>
          <w:numId w:val="20"/>
        </w:numPr>
      </w:pPr>
      <w:r>
        <w:t>P370-380-375</w:t>
      </w:r>
    </w:p>
    <w:p w14:paraId="64265D17" w14:textId="130674B0" w:rsidR="00EC3100" w:rsidRDefault="00EC3100" w:rsidP="00CD353B">
      <w:pPr>
        <w:pStyle w:val="Paragraphedeliste"/>
        <w:numPr>
          <w:ilvl w:val="0"/>
          <w:numId w:val="20"/>
        </w:numPr>
      </w:pPr>
      <w:r w:rsidRPr="00EC3100">
        <w:t>P370-380-375</w:t>
      </w:r>
      <w:proofErr w:type="gramStart"/>
      <w:r w:rsidRPr="00EC3100">
        <w:t>-[</w:t>
      </w:r>
      <w:proofErr w:type="gramEnd"/>
      <w:r w:rsidRPr="00EC3100">
        <w:t>378]</w:t>
      </w:r>
    </w:p>
    <w:p w14:paraId="30FFE606" w14:textId="77777777" w:rsidR="00BF7EF4" w:rsidRDefault="007D0E3A" w:rsidP="00CD353B">
      <w:pPr>
        <w:pStyle w:val="Paragraphedeliste"/>
        <w:numPr>
          <w:ilvl w:val="0"/>
          <w:numId w:val="20"/>
        </w:numPr>
      </w:pPr>
      <w:r>
        <w:lastRenderedPageBreak/>
        <w:t>P371</w:t>
      </w:r>
    </w:p>
    <w:p w14:paraId="6428337E" w14:textId="77777777" w:rsidR="00BF7EF4" w:rsidRDefault="007D0E3A" w:rsidP="00CD353B">
      <w:pPr>
        <w:pStyle w:val="Paragraphedeliste"/>
        <w:numPr>
          <w:ilvl w:val="0"/>
          <w:numId w:val="20"/>
        </w:numPr>
      </w:pPr>
      <w:r>
        <w:t>P371-380-375</w:t>
      </w:r>
    </w:p>
    <w:p w14:paraId="754C5544" w14:textId="77777777" w:rsidR="00BF7EF4" w:rsidRDefault="007D0E3A" w:rsidP="00CD353B">
      <w:pPr>
        <w:pStyle w:val="Paragraphedeliste"/>
        <w:numPr>
          <w:ilvl w:val="0"/>
          <w:numId w:val="20"/>
        </w:numPr>
      </w:pPr>
      <w:r>
        <w:t>P372</w:t>
      </w:r>
    </w:p>
    <w:p w14:paraId="0C701282" w14:textId="77777777" w:rsidR="00BF7EF4" w:rsidRDefault="007D0E3A" w:rsidP="00CD353B">
      <w:pPr>
        <w:pStyle w:val="Paragraphedeliste"/>
        <w:numPr>
          <w:ilvl w:val="0"/>
          <w:numId w:val="20"/>
        </w:numPr>
      </w:pPr>
      <w:r>
        <w:t>P373</w:t>
      </w:r>
    </w:p>
    <w:p w14:paraId="2D591307" w14:textId="77777777" w:rsidR="00BF7EF4" w:rsidRDefault="007D0E3A" w:rsidP="00CD353B">
      <w:pPr>
        <w:pStyle w:val="Paragraphedeliste"/>
        <w:numPr>
          <w:ilvl w:val="0"/>
          <w:numId w:val="20"/>
        </w:numPr>
      </w:pPr>
      <w:r>
        <w:t>P375</w:t>
      </w:r>
    </w:p>
    <w:p w14:paraId="4D3BC0A5" w14:textId="77777777" w:rsidR="00BF7EF4" w:rsidRDefault="007D0E3A" w:rsidP="00CD353B">
      <w:pPr>
        <w:pStyle w:val="Paragraphedeliste"/>
        <w:numPr>
          <w:ilvl w:val="0"/>
          <w:numId w:val="20"/>
        </w:numPr>
      </w:pPr>
      <w:r>
        <w:t>P376</w:t>
      </w:r>
    </w:p>
    <w:p w14:paraId="085A5043" w14:textId="77777777" w:rsidR="00BF7EF4" w:rsidRDefault="007D0E3A" w:rsidP="00CD353B">
      <w:pPr>
        <w:pStyle w:val="Paragraphedeliste"/>
        <w:numPr>
          <w:ilvl w:val="0"/>
          <w:numId w:val="20"/>
        </w:numPr>
      </w:pPr>
      <w:r>
        <w:t>P377</w:t>
      </w:r>
    </w:p>
    <w:p w14:paraId="0BC5D769" w14:textId="77777777" w:rsidR="00BF7EF4" w:rsidRDefault="007D0E3A" w:rsidP="00CD353B">
      <w:pPr>
        <w:pStyle w:val="Paragraphedeliste"/>
        <w:numPr>
          <w:ilvl w:val="0"/>
          <w:numId w:val="20"/>
        </w:numPr>
      </w:pPr>
      <w:r>
        <w:t>P378</w:t>
      </w:r>
    </w:p>
    <w:p w14:paraId="3FE58C0B" w14:textId="77777777" w:rsidR="00BF7EF4" w:rsidRDefault="007D0E3A" w:rsidP="00CD353B">
      <w:pPr>
        <w:pStyle w:val="Paragraphedeliste"/>
        <w:numPr>
          <w:ilvl w:val="0"/>
          <w:numId w:val="20"/>
        </w:numPr>
      </w:pPr>
      <w:r>
        <w:t>P380</w:t>
      </w:r>
    </w:p>
    <w:p w14:paraId="643A64F9" w14:textId="77777777" w:rsidR="00BF7EF4" w:rsidRDefault="007D0E3A" w:rsidP="00CD353B">
      <w:pPr>
        <w:pStyle w:val="Paragraphedeliste"/>
        <w:numPr>
          <w:ilvl w:val="0"/>
          <w:numId w:val="20"/>
        </w:numPr>
      </w:pPr>
      <w:r>
        <w:t>P381</w:t>
      </w:r>
    </w:p>
    <w:p w14:paraId="2F40A2A3" w14:textId="77777777" w:rsidR="00BF7EF4" w:rsidRDefault="007D0E3A" w:rsidP="00CD353B">
      <w:pPr>
        <w:pStyle w:val="Paragraphedeliste"/>
        <w:numPr>
          <w:ilvl w:val="0"/>
          <w:numId w:val="20"/>
        </w:numPr>
      </w:pPr>
      <w:r>
        <w:t>P390</w:t>
      </w:r>
    </w:p>
    <w:p w14:paraId="5DAC1C8F" w14:textId="77777777" w:rsidR="00BF7EF4" w:rsidRDefault="007D0E3A" w:rsidP="00CD353B">
      <w:pPr>
        <w:pStyle w:val="Paragraphedeliste"/>
        <w:numPr>
          <w:ilvl w:val="0"/>
          <w:numId w:val="20"/>
        </w:numPr>
      </w:pPr>
      <w:r>
        <w:t>P391</w:t>
      </w:r>
    </w:p>
    <w:p w14:paraId="2ED06F85" w14:textId="77777777" w:rsidR="00BF7EF4" w:rsidRDefault="007D0E3A" w:rsidP="00CD353B">
      <w:pPr>
        <w:pStyle w:val="Paragraphedeliste"/>
        <w:numPr>
          <w:ilvl w:val="0"/>
          <w:numId w:val="20"/>
        </w:numPr>
      </w:pPr>
      <w:r>
        <w:t>P401</w:t>
      </w:r>
    </w:p>
    <w:p w14:paraId="0D53056E" w14:textId="77777777" w:rsidR="00BF7EF4" w:rsidRDefault="007D0E3A" w:rsidP="00CD353B">
      <w:pPr>
        <w:pStyle w:val="Paragraphedeliste"/>
        <w:numPr>
          <w:ilvl w:val="0"/>
          <w:numId w:val="20"/>
        </w:numPr>
      </w:pPr>
      <w:r>
        <w:t>P402</w:t>
      </w:r>
    </w:p>
    <w:p w14:paraId="450404B5" w14:textId="77777777" w:rsidR="00BF7EF4" w:rsidRDefault="007D0E3A" w:rsidP="00CD353B">
      <w:pPr>
        <w:pStyle w:val="Paragraphedeliste"/>
        <w:numPr>
          <w:ilvl w:val="0"/>
          <w:numId w:val="20"/>
        </w:numPr>
      </w:pPr>
      <w:r>
        <w:t>P402-404</w:t>
      </w:r>
    </w:p>
    <w:p w14:paraId="463572FD" w14:textId="77777777" w:rsidR="00BF7EF4" w:rsidRDefault="007D0E3A" w:rsidP="00CD353B">
      <w:pPr>
        <w:pStyle w:val="Paragraphedeliste"/>
        <w:numPr>
          <w:ilvl w:val="0"/>
          <w:numId w:val="20"/>
        </w:numPr>
      </w:pPr>
      <w:r>
        <w:t>P403</w:t>
      </w:r>
    </w:p>
    <w:p w14:paraId="0B892895" w14:textId="77777777" w:rsidR="00BF7EF4" w:rsidRDefault="007D0E3A" w:rsidP="00CD353B">
      <w:pPr>
        <w:pStyle w:val="Paragraphedeliste"/>
        <w:numPr>
          <w:ilvl w:val="0"/>
          <w:numId w:val="20"/>
        </w:numPr>
      </w:pPr>
      <w:r>
        <w:t>P403-233</w:t>
      </w:r>
    </w:p>
    <w:p w14:paraId="27E69959" w14:textId="77777777" w:rsidR="00BF7EF4" w:rsidRDefault="007D0E3A" w:rsidP="00CD353B">
      <w:pPr>
        <w:pStyle w:val="Paragraphedeliste"/>
        <w:numPr>
          <w:ilvl w:val="0"/>
          <w:numId w:val="20"/>
        </w:numPr>
      </w:pPr>
      <w:r>
        <w:t>P403-235</w:t>
      </w:r>
    </w:p>
    <w:p w14:paraId="5495AE2B" w14:textId="77777777" w:rsidR="00BF7EF4" w:rsidRDefault="007D0E3A" w:rsidP="00CD353B">
      <w:pPr>
        <w:pStyle w:val="Paragraphedeliste"/>
        <w:numPr>
          <w:ilvl w:val="0"/>
          <w:numId w:val="20"/>
        </w:numPr>
      </w:pPr>
      <w:r>
        <w:t>P404</w:t>
      </w:r>
    </w:p>
    <w:p w14:paraId="0D47825D" w14:textId="77777777" w:rsidR="00BF7EF4" w:rsidRDefault="007D0E3A" w:rsidP="00CD353B">
      <w:pPr>
        <w:pStyle w:val="Paragraphedeliste"/>
        <w:numPr>
          <w:ilvl w:val="0"/>
          <w:numId w:val="20"/>
        </w:numPr>
      </w:pPr>
      <w:r>
        <w:t>P405</w:t>
      </w:r>
    </w:p>
    <w:p w14:paraId="0B60DBFE" w14:textId="77777777" w:rsidR="00BF7EF4" w:rsidRDefault="007D0E3A" w:rsidP="00CD353B">
      <w:pPr>
        <w:pStyle w:val="Paragraphedeliste"/>
        <w:numPr>
          <w:ilvl w:val="0"/>
          <w:numId w:val="20"/>
        </w:numPr>
      </w:pPr>
      <w:r>
        <w:t>P406</w:t>
      </w:r>
    </w:p>
    <w:p w14:paraId="1DE44736" w14:textId="77777777" w:rsidR="00BF7EF4" w:rsidRDefault="007D0E3A" w:rsidP="00CD353B">
      <w:pPr>
        <w:pStyle w:val="Paragraphedeliste"/>
        <w:numPr>
          <w:ilvl w:val="0"/>
          <w:numId w:val="20"/>
        </w:numPr>
      </w:pPr>
      <w:r>
        <w:t>P407</w:t>
      </w:r>
    </w:p>
    <w:p w14:paraId="598CB556" w14:textId="77777777" w:rsidR="00BF7EF4" w:rsidRDefault="007D0E3A" w:rsidP="00CD353B">
      <w:pPr>
        <w:pStyle w:val="Paragraphedeliste"/>
        <w:numPr>
          <w:ilvl w:val="0"/>
          <w:numId w:val="20"/>
        </w:numPr>
      </w:pPr>
      <w:r>
        <w:t>P410</w:t>
      </w:r>
    </w:p>
    <w:p w14:paraId="06159277" w14:textId="77777777" w:rsidR="00BF7EF4" w:rsidRDefault="007D0E3A" w:rsidP="00CD353B">
      <w:pPr>
        <w:pStyle w:val="Paragraphedeliste"/>
        <w:numPr>
          <w:ilvl w:val="0"/>
          <w:numId w:val="20"/>
        </w:numPr>
      </w:pPr>
      <w:r>
        <w:t>P410-403</w:t>
      </w:r>
    </w:p>
    <w:p w14:paraId="04A09A21" w14:textId="77777777" w:rsidR="00BF7EF4" w:rsidRDefault="007D0E3A" w:rsidP="00CD353B">
      <w:pPr>
        <w:pStyle w:val="Paragraphedeliste"/>
        <w:numPr>
          <w:ilvl w:val="0"/>
          <w:numId w:val="20"/>
        </w:numPr>
      </w:pPr>
      <w:r>
        <w:t>P410-412</w:t>
      </w:r>
    </w:p>
    <w:p w14:paraId="20458EA0" w14:textId="77777777" w:rsidR="00BF7EF4" w:rsidRDefault="007D0E3A" w:rsidP="00CD353B">
      <w:pPr>
        <w:pStyle w:val="Paragraphedeliste"/>
        <w:numPr>
          <w:ilvl w:val="0"/>
          <w:numId w:val="20"/>
        </w:numPr>
      </w:pPr>
      <w:r>
        <w:t>P411</w:t>
      </w:r>
    </w:p>
    <w:p w14:paraId="0D9F8536" w14:textId="77777777" w:rsidR="00BF7EF4" w:rsidRDefault="007D0E3A" w:rsidP="00CD353B">
      <w:pPr>
        <w:pStyle w:val="Paragraphedeliste"/>
        <w:numPr>
          <w:ilvl w:val="0"/>
          <w:numId w:val="20"/>
        </w:numPr>
      </w:pPr>
      <w:r>
        <w:t>P412</w:t>
      </w:r>
    </w:p>
    <w:p w14:paraId="3BC63100" w14:textId="77777777" w:rsidR="00BF7EF4" w:rsidRDefault="007D0E3A" w:rsidP="00CD353B">
      <w:pPr>
        <w:pStyle w:val="Paragraphedeliste"/>
        <w:numPr>
          <w:ilvl w:val="0"/>
          <w:numId w:val="20"/>
        </w:numPr>
      </w:pPr>
      <w:r>
        <w:t>P413</w:t>
      </w:r>
    </w:p>
    <w:p w14:paraId="3D52924F" w14:textId="77777777" w:rsidR="00BF7EF4" w:rsidRDefault="007D0E3A" w:rsidP="00CD353B">
      <w:pPr>
        <w:pStyle w:val="Paragraphedeliste"/>
        <w:numPr>
          <w:ilvl w:val="0"/>
          <w:numId w:val="20"/>
        </w:numPr>
      </w:pPr>
      <w:r>
        <w:t>P420</w:t>
      </w:r>
    </w:p>
    <w:p w14:paraId="26F1F0A4" w14:textId="77777777" w:rsidR="00BF7EF4" w:rsidRDefault="007D0E3A" w:rsidP="00CD353B">
      <w:pPr>
        <w:pStyle w:val="Paragraphedeliste"/>
        <w:numPr>
          <w:ilvl w:val="0"/>
          <w:numId w:val="20"/>
        </w:numPr>
      </w:pPr>
      <w:r>
        <w:t>P501</w:t>
      </w:r>
    </w:p>
    <w:p w14:paraId="2AA99E3E" w14:textId="15627CE9" w:rsidR="00BF7EF4" w:rsidRDefault="007D0E3A" w:rsidP="00CD353B">
      <w:pPr>
        <w:pStyle w:val="Paragraphedeliste"/>
        <w:numPr>
          <w:ilvl w:val="0"/>
          <w:numId w:val="20"/>
        </w:numPr>
      </w:pPr>
      <w:r>
        <w:t>P502</w:t>
      </w:r>
    </w:p>
    <w:p w14:paraId="7E5EC58A" w14:textId="17639410" w:rsidR="00657252" w:rsidRDefault="00657252" w:rsidP="00CD353B">
      <w:pPr>
        <w:pStyle w:val="Paragraphedeliste"/>
        <w:numPr>
          <w:ilvl w:val="0"/>
          <w:numId w:val="20"/>
        </w:numPr>
      </w:pPr>
      <w:bookmarkStart w:id="157" w:name="_Hlk137030702"/>
      <w:r>
        <w:t>P503</w:t>
      </w:r>
      <w:bookmarkEnd w:id="157"/>
    </w:p>
    <w:p w14:paraId="4828821F" w14:textId="77777777" w:rsidR="00BF7EF4" w:rsidRDefault="007D0E3A" w:rsidP="00CD353B">
      <w:pPr>
        <w:pStyle w:val="Paragraphedeliste"/>
        <w:numPr>
          <w:ilvl w:val="0"/>
          <w:numId w:val="20"/>
        </w:numPr>
      </w:pPr>
      <w:r>
        <w:t>P361-364</w:t>
      </w:r>
    </w:p>
    <w:p w14:paraId="5514B1AF" w14:textId="77777777" w:rsidR="00BF7EF4" w:rsidRDefault="007D0E3A" w:rsidP="00CD353B">
      <w:pPr>
        <w:pStyle w:val="Paragraphedeliste"/>
        <w:numPr>
          <w:ilvl w:val="0"/>
          <w:numId w:val="20"/>
        </w:numPr>
      </w:pPr>
      <w:r>
        <w:t>P362-364</w:t>
      </w:r>
    </w:p>
    <w:p w14:paraId="15F158EC" w14:textId="77777777" w:rsidR="00BF7EF4" w:rsidRDefault="00BF7EF4">
      <w:pPr>
        <w:pStyle w:val="Paragraphedeliste"/>
      </w:pPr>
    </w:p>
    <w:p w14:paraId="66ED211C" w14:textId="77777777" w:rsidR="00BF7EF4" w:rsidRDefault="00BF7EF4">
      <w:pPr>
        <w:pStyle w:val="Paragraphedeliste"/>
      </w:pPr>
    </w:p>
    <w:p w14:paraId="321C2509" w14:textId="77777777" w:rsidR="00BF7EF4" w:rsidRDefault="00BF7EF4">
      <w:pPr>
        <w:pStyle w:val="Paragraphedeliste"/>
      </w:pPr>
    </w:p>
    <w:p w14:paraId="7CC59964" w14:textId="77777777" w:rsidR="00BF7EF4" w:rsidRDefault="00BF7EF4">
      <w:pPr>
        <w:spacing w:after="160" w:line="259" w:lineRule="auto"/>
      </w:pPr>
    </w:p>
    <w:p w14:paraId="439A8A56" w14:textId="77777777" w:rsidR="00BF7EF4" w:rsidRDefault="00BF7EF4" w:rsidP="00CD353B">
      <w:pPr>
        <w:numPr>
          <w:ilvl w:val="0"/>
          <w:numId w:val="20"/>
        </w:numPr>
        <w:spacing w:after="160" w:line="259" w:lineRule="auto"/>
        <w:sectPr w:rsidR="00BF7EF4" w:rsidSect="00DF2DA1">
          <w:type w:val="continuous"/>
          <w:pgSz w:w="16839" w:h="11907" w:orient="landscape" w:code="9"/>
          <w:pgMar w:top="1191" w:right="1134" w:bottom="907" w:left="1701" w:header="709" w:footer="709" w:gutter="0"/>
          <w:cols w:num="5" w:space="166"/>
          <w:docGrid w:linePitch="360"/>
        </w:sectPr>
      </w:pPr>
    </w:p>
    <w:p w14:paraId="1AB9EC92" w14:textId="77777777" w:rsidR="00BF7EF4" w:rsidRDefault="00BF7EF4">
      <w:bookmarkStart w:id="158" w:name="_Toc427132364"/>
    </w:p>
    <w:p w14:paraId="69B56305" w14:textId="77777777" w:rsidR="00BF7EF4" w:rsidRDefault="007D0E3A" w:rsidP="00081949">
      <w:pPr>
        <w:pStyle w:val="Titre2"/>
        <w:rPr>
          <w:lang w:val="en-US"/>
        </w:rPr>
      </w:pPr>
      <w:bookmarkStart w:id="159" w:name="_Ref423529145"/>
      <w:bookmarkStart w:id="160" w:name="_Toc427132365"/>
      <w:bookmarkStart w:id="161" w:name="_Toc148436635"/>
      <w:bookmarkStart w:id="162" w:name="_Toc148443666"/>
      <w:proofErr w:type="spellStart"/>
      <w:r>
        <w:rPr>
          <w:lang w:val="en-US"/>
        </w:rPr>
        <w:t>Beispiel</w:t>
      </w:r>
      <w:proofErr w:type="spellEnd"/>
      <w:r>
        <w:rPr>
          <w:lang w:val="en-US"/>
        </w:rPr>
        <w:t xml:space="preserve"> </w:t>
      </w:r>
      <w:proofErr w:type="spellStart"/>
      <w:r>
        <w:rPr>
          <w:lang w:val="en-US"/>
        </w:rPr>
        <w:t>einer</w:t>
      </w:r>
      <w:proofErr w:type="spellEnd"/>
      <w:r>
        <w:rPr>
          <w:lang w:val="en-US"/>
        </w:rPr>
        <w:t xml:space="preserve"> </w:t>
      </w:r>
      <w:proofErr w:type="spellStart"/>
      <w:r>
        <w:rPr>
          <w:lang w:val="en-US"/>
        </w:rPr>
        <w:t>Logdatei</w:t>
      </w:r>
      <w:bookmarkEnd w:id="159"/>
      <w:bookmarkEnd w:id="160"/>
      <w:bookmarkEnd w:id="161"/>
      <w:bookmarkEnd w:id="162"/>
      <w:proofErr w:type="spellEnd"/>
    </w:p>
    <w:p w14:paraId="6EA4A9AE" w14:textId="77777777" w:rsidR="00BF7EF4" w:rsidRDefault="007D0E3A">
      <w:pPr>
        <w:pStyle w:val="TextCDB"/>
      </w:pPr>
      <w:r>
        <w:t>Das nachstehende Beispiel zeigt eine fiktive Logdatei für den Import eines Produktes</w:t>
      </w:r>
    </w:p>
    <w:p w14:paraId="3E0E6382" w14:textId="77777777" w:rsidR="00BF7EF4" w:rsidRDefault="007D0E3A">
      <w:pPr>
        <w:pStyle w:val="TextCDB"/>
        <w:rPr>
          <w:b/>
          <w:lang w:val="en-US"/>
        </w:rPr>
      </w:pPr>
      <w:r>
        <w:rPr>
          <w:b/>
          <w:noProof/>
          <w:lang w:eastAsia="de-CH"/>
        </w:rPr>
        <w:drawing>
          <wp:inline distT="0" distB="0" distL="0" distR="0" wp14:anchorId="46295EA7" wp14:editId="3C2110C6">
            <wp:extent cx="9396095" cy="1216025"/>
            <wp:effectExtent l="0" t="0" r="0" b="317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9396095" cy="1216025"/>
                    </a:xfrm>
                    <a:prstGeom prst="rect">
                      <a:avLst/>
                    </a:prstGeom>
                  </pic:spPr>
                </pic:pic>
              </a:graphicData>
            </a:graphic>
          </wp:inline>
        </w:drawing>
      </w:r>
    </w:p>
    <w:p w14:paraId="490C5043" w14:textId="77777777" w:rsidR="00BF7EF4" w:rsidRDefault="00BF7EF4">
      <w:pPr>
        <w:pStyle w:val="TextCDB"/>
        <w:rPr>
          <w:lang w:val="en-US"/>
        </w:rPr>
      </w:pPr>
    </w:p>
    <w:p w14:paraId="786FF29A" w14:textId="77777777" w:rsidR="00BF7EF4" w:rsidRDefault="007D0E3A">
      <w:pPr>
        <w:pStyle w:val="TextCDB"/>
        <w:rPr>
          <w:lang w:val="en-US"/>
        </w:rPr>
      </w:pPr>
      <w:r>
        <w:rPr>
          <w:lang w:val="en-US"/>
        </w:rPr>
        <w:br w:type="page"/>
      </w:r>
    </w:p>
    <w:p w14:paraId="79BAFD18" w14:textId="77777777" w:rsidR="00BF7EF4" w:rsidRDefault="007D0E3A" w:rsidP="00081949">
      <w:pPr>
        <w:pStyle w:val="Titre2"/>
      </w:pPr>
      <w:bookmarkStart w:id="163" w:name="_Toc148436636"/>
      <w:bookmarkStart w:id="164" w:name="_Toc148443667"/>
      <w:r>
        <w:lastRenderedPageBreak/>
        <w:t>XML-Produktbeispiel</w:t>
      </w:r>
      <w:bookmarkEnd w:id="158"/>
      <w:bookmarkEnd w:id="163"/>
      <w:bookmarkEnd w:id="164"/>
    </w:p>
    <w:p w14:paraId="158C8B5D" w14:textId="77777777" w:rsidR="00BF7EF4" w:rsidRDefault="007D0E3A">
      <w:pPr>
        <w:pStyle w:val="TextCDB"/>
      </w:pPr>
      <w:r>
        <w:t>Nachfolgend ist das Beispiel eines fiktiven Biozid Produkts mit drei Stoffen in der Zusammensetzung gegeben, welches neu importiert werden soll.</w:t>
      </w:r>
    </w:p>
    <w:p w14:paraId="4BCB3C30" w14:textId="77777777" w:rsidR="00BF7EF4" w:rsidRDefault="007D0E3A">
      <w:pPr>
        <w:pStyle w:val="CodeSnipped"/>
      </w:pPr>
      <w:r>
        <w:rPr>
          <w:i/>
          <w:iCs/>
        </w:rPr>
        <w:t>&lt;?</w:t>
      </w:r>
      <w:r>
        <w:rPr>
          <w:color w:val="0000FF"/>
          <w:shd w:val="clear" w:color="auto" w:fill="EFEFEF"/>
        </w:rPr>
        <w:t>xml version</w:t>
      </w:r>
      <w:r>
        <w:rPr>
          <w:shd w:val="clear" w:color="auto" w:fill="EFEFEF"/>
        </w:rPr>
        <w:t xml:space="preserve">="1.0" </w:t>
      </w:r>
      <w:r>
        <w:rPr>
          <w:color w:val="0000FF"/>
          <w:shd w:val="clear" w:color="auto" w:fill="EFEFEF"/>
        </w:rPr>
        <w:t>encoding</w:t>
      </w:r>
      <w:r>
        <w:rPr>
          <w:shd w:val="clear" w:color="auto" w:fill="EFEFEF"/>
        </w:rPr>
        <w:t xml:space="preserve">="UTF-8" </w:t>
      </w:r>
      <w:r>
        <w:rPr>
          <w:color w:val="0000FF"/>
          <w:shd w:val="clear" w:color="auto" w:fill="EFEFEF"/>
        </w:rPr>
        <w:t>standalone</w:t>
      </w:r>
      <w:r>
        <w:rPr>
          <w:shd w:val="clear" w:color="auto" w:fill="EFEFEF"/>
        </w:rPr>
        <w:t>="yes"</w:t>
      </w:r>
      <w:r>
        <w:rPr>
          <w:i/>
          <w:iCs/>
        </w:rPr>
        <w:t>?&gt;</w:t>
      </w:r>
      <w:r>
        <w:rPr>
          <w:i/>
          <w:iCs/>
        </w:rPr>
        <w:br/>
        <w:t xml:space="preserve">    </w:t>
      </w:r>
      <w:r>
        <w:rPr>
          <w:shd w:val="clear" w:color="auto" w:fill="EFEFEF"/>
        </w:rPr>
        <w:t>&lt;</w:t>
      </w:r>
      <w:r>
        <w:rPr>
          <w:color w:val="660E7A"/>
          <w:shd w:val="clear" w:color="auto" w:fill="EFEFEF"/>
        </w:rPr>
        <w:t>p</w:t>
      </w:r>
      <w:r>
        <w:rPr>
          <w:color w:val="000080"/>
          <w:shd w:val="clear" w:color="auto" w:fill="EFEFEF"/>
        </w:rPr>
        <w:t>:products</w:t>
      </w:r>
      <w:r>
        <w:rPr>
          <w:color w:val="000080"/>
          <w:shd w:val="clear" w:color="auto" w:fill="EFEFEF"/>
        </w:rPr>
        <w:br/>
        <w:t xml:space="preserve">            </w:t>
      </w:r>
      <w:r>
        <w:rPr>
          <w:color w:val="0000FF"/>
          <w:shd w:val="clear" w:color="auto" w:fill="EFEFEF"/>
        </w:rPr>
        <w:t>xmlns:</w:t>
      </w:r>
      <w:r>
        <w:rPr>
          <w:color w:val="660E7A"/>
          <w:shd w:val="clear" w:color="auto" w:fill="EFEFEF"/>
        </w:rPr>
        <w:t>cl</w:t>
      </w:r>
      <w:r>
        <w:rPr>
          <w:shd w:val="clear" w:color="auto" w:fill="EFEFEF"/>
        </w:rPr>
        <w:t>="http://rpc.admin.ch/classification/2/1"</w:t>
      </w:r>
      <w:r>
        <w:rPr>
          <w:shd w:val="clear" w:color="auto" w:fill="EFEFEF"/>
        </w:rPr>
        <w:br/>
        <w:t xml:space="preserve">            </w:t>
      </w:r>
      <w:r>
        <w:rPr>
          <w:color w:val="0000FF"/>
          <w:shd w:val="clear" w:color="auto" w:fill="EFEFEF"/>
        </w:rPr>
        <w:t>xmlns:</w:t>
      </w:r>
      <w:r>
        <w:rPr>
          <w:color w:val="660E7A"/>
          <w:shd w:val="clear" w:color="auto" w:fill="EFEFEF"/>
        </w:rPr>
        <w:t>p</w:t>
      </w:r>
      <w:r>
        <w:rPr>
          <w:shd w:val="clear" w:color="auto" w:fill="EFEFEF"/>
        </w:rPr>
        <w:t>="http://rpc.admin.ch/product/3/1"</w:t>
      </w:r>
      <w:r>
        <w:rPr>
          <w:shd w:val="clear" w:color="auto" w:fill="EFEFEF"/>
        </w:rPr>
        <w:br/>
        <w:t xml:space="preserve">            </w:t>
      </w:r>
      <w:r>
        <w:rPr>
          <w:color w:val="0000FF"/>
          <w:shd w:val="clear" w:color="auto" w:fill="EFEFEF"/>
        </w:rPr>
        <w:t>xmlns:</w:t>
      </w:r>
      <w:r>
        <w:rPr>
          <w:color w:val="660E7A"/>
          <w:shd w:val="clear" w:color="auto" w:fill="EFEFEF"/>
        </w:rPr>
        <w:t>u</w:t>
      </w:r>
      <w:r>
        <w:rPr>
          <w:shd w:val="clear" w:color="auto" w:fill="EFEFEF"/>
        </w:rPr>
        <w:t>="http://rpc.admin.ch/usages/2/1"</w:t>
      </w:r>
      <w:r>
        <w:rPr>
          <w:shd w:val="clear" w:color="auto" w:fill="EFEFEF"/>
        </w:rPr>
        <w:br/>
        <w:t xml:space="preserve">            </w:t>
      </w:r>
      <w:r>
        <w:rPr>
          <w:color w:val="0000FF"/>
          <w:shd w:val="clear" w:color="auto" w:fill="EFEFEF"/>
        </w:rPr>
        <w:t>xmlns</w:t>
      </w:r>
      <w:r>
        <w:rPr>
          <w:shd w:val="clear" w:color="auto" w:fill="EFEFEF"/>
        </w:rPr>
        <w:t>="http://rpc.admin.ch/types/2/1"&gt;</w:t>
      </w:r>
      <w:r>
        <w:br/>
        <w:t xml:space="preserve">        </w:t>
      </w:r>
      <w:r>
        <w:rPr>
          <w:shd w:val="clear" w:color="auto" w:fill="EFEFEF"/>
        </w:rPr>
        <w:t>&lt;</w:t>
      </w:r>
      <w:r>
        <w:rPr>
          <w:color w:val="660E7A"/>
          <w:shd w:val="clear" w:color="auto" w:fill="EFEFEF"/>
        </w:rPr>
        <w:t>p</w:t>
      </w:r>
      <w:r>
        <w:rPr>
          <w:color w:val="000080"/>
          <w:shd w:val="clear" w:color="auto" w:fill="EFEFEF"/>
        </w:rPr>
        <w:t xml:space="preserve">:product </w:t>
      </w:r>
      <w:r>
        <w:rPr>
          <w:color w:val="0000FF"/>
          <w:shd w:val="clear" w:color="auto" w:fill="EFEFEF"/>
        </w:rPr>
        <w:t>status</w:t>
      </w:r>
      <w:r>
        <w:rPr>
          <w:shd w:val="clear" w:color="auto" w:fill="EFEFEF"/>
        </w:rPr>
        <w:t xml:space="preserve">="DISPATCHED" </w:t>
      </w:r>
      <w:r>
        <w:rPr>
          <w:color w:val="0000FF"/>
          <w:shd w:val="clear" w:color="auto" w:fill="EFEFEF"/>
        </w:rPr>
        <w:t>action</w:t>
      </w:r>
      <w:r>
        <w:rPr>
          <w:shd w:val="clear" w:color="auto" w:fill="EFEFEF"/>
        </w:rPr>
        <w:t xml:space="preserve">="INSERT" </w:t>
      </w:r>
      <w:r>
        <w:rPr>
          <w:color w:val="0000FF"/>
          <w:shd w:val="clear" w:color="auto" w:fill="EFEFEF"/>
        </w:rPr>
        <w:t>marketedAmount</w:t>
      </w:r>
      <w:r>
        <w:rPr>
          <w:shd w:val="clear" w:color="auto" w:fill="EFEFEF"/>
        </w:rPr>
        <w:t xml:space="preserve">="NON_ENVIRONMENTAL_HAZARD" </w:t>
      </w:r>
      <w:r>
        <w:rPr>
          <w:color w:val="0000FF"/>
          <w:shd w:val="clear" w:color="auto" w:fill="EFEFEF"/>
        </w:rPr>
        <w:t>stateOfMatter</w:t>
      </w:r>
      <w:r>
        <w:rPr>
          <w:shd w:val="clear" w:color="auto" w:fill="EFEFEF"/>
        </w:rPr>
        <w:t>="FLUESSIG"</w:t>
      </w:r>
      <w:r>
        <w:rPr>
          <w:shd w:val="clear" w:color="auto" w:fill="EFEFEF"/>
        </w:rPr>
        <w:br/>
        <w:t xml:space="preserve">                   </w:t>
      </w:r>
      <w:r>
        <w:rPr>
          <w:color w:val="0000FF"/>
          <w:shd w:val="clear" w:color="auto" w:fill="EFEFEF"/>
        </w:rPr>
        <w:t>isKitComponent</w:t>
      </w:r>
      <w:r>
        <w:rPr>
          <w:shd w:val="clear" w:color="auto" w:fill="EFEFEF"/>
        </w:rPr>
        <w:t>="true"&gt;</w:t>
      </w:r>
      <w:r>
        <w:br/>
        <w:t xml:space="preserve">            </w:t>
      </w:r>
      <w:r>
        <w:rPr>
          <w:shd w:val="clear" w:color="auto" w:fill="EFEFEF"/>
        </w:rPr>
        <w:t>&lt;</w:t>
      </w:r>
      <w:r>
        <w:rPr>
          <w:color w:val="660E7A"/>
          <w:shd w:val="clear" w:color="auto" w:fill="EFEFEF"/>
        </w:rPr>
        <w:t>p</w:t>
      </w:r>
      <w:r>
        <w:rPr>
          <w:color w:val="000080"/>
          <w:shd w:val="clear" w:color="auto" w:fill="EFEFEF"/>
        </w:rPr>
        <w:t xml:space="preserve">:id </w:t>
      </w:r>
      <w:r>
        <w:rPr>
          <w:color w:val="0000FF"/>
          <w:shd w:val="clear" w:color="auto" w:fill="EFEFEF"/>
        </w:rPr>
        <w:t>id</w:t>
      </w:r>
      <w:r>
        <w:rPr>
          <w:shd w:val="clear" w:color="auto" w:fill="EFEFEF"/>
        </w:rPr>
        <w:t xml:space="preserve">="TestId10000" </w:t>
      </w:r>
      <w:r>
        <w:rPr>
          <w:color w:val="0000FF"/>
          <w:shd w:val="clear" w:color="auto" w:fill="EFEFEF"/>
        </w:rPr>
        <w:t>official</w:t>
      </w:r>
      <w:r>
        <w:rPr>
          <w:shd w:val="clear" w:color="auto" w:fill="EFEFEF"/>
        </w:rPr>
        <w:t xml:space="preserve">="false" </w:t>
      </w:r>
      <w:r>
        <w:rPr>
          <w:color w:val="0000FF"/>
          <w:shd w:val="clear" w:color="auto" w:fill="EFEFEF"/>
        </w:rPr>
        <w:t>type</w:t>
      </w:r>
      <w:r>
        <w:rPr>
          <w:shd w:val="clear" w:color="auto" w:fill="EFEFEF"/>
        </w:rPr>
        <w:t>="Biocide"/&gt;</w:t>
      </w:r>
      <w:r>
        <w:br/>
        <w:t xml:space="preserve">            </w:t>
      </w:r>
      <w:r>
        <w:rPr>
          <w:shd w:val="clear" w:color="auto" w:fill="EFEFEF"/>
        </w:rPr>
        <w:t>&lt;</w:t>
      </w:r>
      <w:r>
        <w:rPr>
          <w:color w:val="660E7A"/>
          <w:shd w:val="clear" w:color="auto" w:fill="EFEFEF"/>
        </w:rPr>
        <w:t>p</w:t>
      </w:r>
      <w:r>
        <w:rPr>
          <w:color w:val="000080"/>
          <w:shd w:val="clear" w:color="auto" w:fill="EFEFEF"/>
        </w:rPr>
        <w:t>:primaryName</w:t>
      </w:r>
      <w:r>
        <w:rPr>
          <w:shd w:val="clear" w:color="auto" w:fill="EFEFEF"/>
        </w:rPr>
        <w:t>&gt;</w:t>
      </w:r>
      <w:r>
        <w:t>ABN Test 0</w:t>
      </w:r>
      <w:r>
        <w:rPr>
          <w:shd w:val="clear" w:color="auto" w:fill="EFEFEF"/>
        </w:rPr>
        <w:t>&lt;/</w:t>
      </w:r>
      <w:r>
        <w:rPr>
          <w:color w:val="660E7A"/>
          <w:shd w:val="clear" w:color="auto" w:fill="EFEFEF"/>
        </w:rPr>
        <w:t>p</w:t>
      </w:r>
      <w:r>
        <w:rPr>
          <w:color w:val="000080"/>
          <w:shd w:val="clear" w:color="auto" w:fill="EFEFEF"/>
        </w:rPr>
        <w:t>:primaryName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:name </w:t>
      </w:r>
      <w:r>
        <w:rPr>
          <w:color w:val="0000FF"/>
          <w:shd w:val="clear" w:color="auto" w:fill="EFEFEF"/>
        </w:rPr>
        <w:t>lang</w:t>
      </w:r>
      <w:r>
        <w:rPr>
          <w:shd w:val="clear" w:color="auto" w:fill="EFEFEF"/>
        </w:rPr>
        <w:t>="de"&gt;</w:t>
      </w:r>
      <w:r>
        <w:t>Name Biozid Deutsch</w:t>
      </w:r>
      <w:r>
        <w:br/>
        <w:t xml:space="preserve">            </w:t>
      </w:r>
      <w:r>
        <w:rPr>
          <w:shd w:val="clear" w:color="auto" w:fill="EFEFEF"/>
        </w:rPr>
        <w:t>&lt;/</w:t>
      </w:r>
      <w:r>
        <w:rPr>
          <w:color w:val="660E7A"/>
          <w:shd w:val="clear" w:color="auto" w:fill="EFEFEF"/>
        </w:rPr>
        <w:t>p</w:t>
      </w:r>
      <w:r>
        <w:rPr>
          <w:color w:val="000080"/>
          <w:shd w:val="clear" w:color="auto" w:fill="EFEFEF"/>
        </w:rPr>
        <w:t>:name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:name </w:t>
      </w:r>
      <w:r>
        <w:rPr>
          <w:color w:val="0000FF"/>
          <w:shd w:val="clear" w:color="auto" w:fill="EFEFEF"/>
        </w:rPr>
        <w:t>lang</w:t>
      </w:r>
      <w:r>
        <w:rPr>
          <w:shd w:val="clear" w:color="auto" w:fill="EFEFEF"/>
        </w:rPr>
        <w:t>="fr"&gt;</w:t>
      </w:r>
      <w:r>
        <w:t>Name Biozid Franzoesisch</w:t>
      </w:r>
      <w:r>
        <w:br/>
        <w:t xml:space="preserve">            </w:t>
      </w:r>
      <w:r>
        <w:rPr>
          <w:shd w:val="clear" w:color="auto" w:fill="EFEFEF"/>
        </w:rPr>
        <w:t>&lt;/</w:t>
      </w:r>
      <w:r>
        <w:rPr>
          <w:color w:val="660E7A"/>
          <w:shd w:val="clear" w:color="auto" w:fill="EFEFEF"/>
        </w:rPr>
        <w:t>p</w:t>
      </w:r>
      <w:r>
        <w:rPr>
          <w:color w:val="000080"/>
          <w:shd w:val="clear" w:color="auto" w:fill="EFEFEF"/>
        </w:rPr>
        <w:t>:name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:name </w:t>
      </w:r>
      <w:r>
        <w:rPr>
          <w:color w:val="0000FF"/>
          <w:shd w:val="clear" w:color="auto" w:fill="EFEFEF"/>
        </w:rPr>
        <w:t>lang</w:t>
      </w:r>
      <w:r>
        <w:rPr>
          <w:shd w:val="clear" w:color="auto" w:fill="EFEFEF"/>
        </w:rPr>
        <w:t>="it"&gt;</w:t>
      </w:r>
      <w:r>
        <w:t>Name Biozid Italienisch</w:t>
      </w:r>
      <w:r>
        <w:br/>
        <w:t xml:space="preserve">            </w:t>
      </w:r>
      <w:r>
        <w:rPr>
          <w:shd w:val="clear" w:color="auto" w:fill="EFEFEF"/>
        </w:rPr>
        <w:t>&lt;/</w:t>
      </w:r>
      <w:r>
        <w:rPr>
          <w:color w:val="660E7A"/>
          <w:shd w:val="clear" w:color="auto" w:fill="EFEFEF"/>
        </w:rPr>
        <w:t>p</w:t>
      </w:r>
      <w:r>
        <w:rPr>
          <w:color w:val="000080"/>
          <w:shd w:val="clear" w:color="auto" w:fill="EFEFEF"/>
        </w:rPr>
        <w:t>:name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:approvalNumber</w:t>
      </w:r>
      <w:r>
        <w:rPr>
          <w:shd w:val="clear" w:color="auto" w:fill="EFEFEF"/>
        </w:rPr>
        <w:t>&gt;</w:t>
      </w:r>
      <w:r>
        <w:t>123</w:t>
      </w:r>
      <w:r>
        <w:rPr>
          <w:shd w:val="clear" w:color="auto" w:fill="EFEFEF"/>
        </w:rPr>
        <w:t>&lt;/</w:t>
      </w:r>
      <w:r>
        <w:rPr>
          <w:color w:val="660E7A"/>
          <w:shd w:val="clear" w:color="auto" w:fill="EFEFEF"/>
        </w:rPr>
        <w:t>p</w:t>
      </w:r>
      <w:r>
        <w:rPr>
          <w:color w:val="000080"/>
          <w:shd w:val="clear" w:color="auto" w:fill="EFEFEF"/>
        </w:rPr>
        <w:t>:approvalNumber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:remark</w:t>
      </w:r>
      <w:r>
        <w:rPr>
          <w:shd w:val="clear" w:color="auto" w:fill="EFEFEF"/>
        </w:rPr>
        <w:t>&gt;</w:t>
      </w:r>
      <w:r>
        <w:t>Comment0</w:t>
      </w:r>
      <w:r>
        <w:rPr>
          <w:shd w:val="clear" w:color="auto" w:fill="EFEFEF"/>
        </w:rPr>
        <w:t>&lt;/</w:t>
      </w:r>
      <w:r>
        <w:rPr>
          <w:color w:val="660E7A"/>
          <w:shd w:val="clear" w:color="auto" w:fill="EFEFEF"/>
        </w:rPr>
        <w:t>p</w:t>
      </w:r>
      <w:r>
        <w:rPr>
          <w:color w:val="000080"/>
          <w:shd w:val="clear" w:color="auto" w:fill="EFEFEF"/>
        </w:rPr>
        <w:t>:remark</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:usage</w:t>
      </w:r>
      <w:r>
        <w:rPr>
          <w:shd w:val="clear" w:color="auto" w:fill="EFEFEF"/>
        </w:rPr>
        <w:t>&gt;</w:t>
      </w:r>
      <w:r>
        <w:br/>
        <w:t xml:space="preserve">                </w:t>
      </w:r>
      <w:r>
        <w:rPr>
          <w:shd w:val="clear" w:color="auto" w:fill="EFEFEF"/>
        </w:rPr>
        <w:t>&lt;</w:t>
      </w:r>
      <w:r>
        <w:rPr>
          <w:color w:val="660E7A"/>
          <w:shd w:val="clear" w:color="auto" w:fill="EFEFEF"/>
        </w:rPr>
        <w:t>u</w:t>
      </w:r>
      <w:r>
        <w:rPr>
          <w:color w:val="000080"/>
          <w:shd w:val="clear" w:color="auto" w:fill="EFEFEF"/>
        </w:rPr>
        <w:t>:usagecode</w:t>
      </w:r>
      <w:r>
        <w:rPr>
          <w:shd w:val="clear" w:color="auto" w:fill="EFEFEF"/>
        </w:rPr>
        <w:t>&gt;</w:t>
      </w:r>
      <w:r>
        <w:t>PC15</w:t>
      </w:r>
      <w:r>
        <w:rPr>
          <w:shd w:val="clear" w:color="auto" w:fill="EFEFEF"/>
        </w:rPr>
        <w:t>&lt;/</w:t>
      </w:r>
      <w:r>
        <w:rPr>
          <w:color w:val="660E7A"/>
          <w:shd w:val="clear" w:color="auto" w:fill="EFEFEF"/>
        </w:rPr>
        <w:t>u</w:t>
      </w:r>
      <w:r>
        <w:rPr>
          <w:color w:val="000080"/>
          <w:shd w:val="clear" w:color="auto" w:fill="EFEFEF"/>
        </w:rPr>
        <w:t>:usagecode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:usage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:eanNumbers</w:t>
      </w:r>
      <w:r>
        <w:rPr>
          <w:shd w:val="clear" w:color="auto" w:fill="EFEFEF"/>
        </w:rPr>
        <w:t>&gt;</w:t>
      </w:r>
      <w:r>
        <w:br/>
        <w:t xml:space="preserve">                </w:t>
      </w:r>
      <w:r>
        <w:rPr>
          <w:shd w:val="clear" w:color="auto" w:fill="EFEFEF"/>
        </w:rPr>
        <w:t>&lt;</w:t>
      </w:r>
      <w:r>
        <w:rPr>
          <w:color w:val="000080"/>
          <w:shd w:val="clear" w:color="auto" w:fill="EFEFEF"/>
        </w:rPr>
        <w:t>ean</w:t>
      </w:r>
      <w:r>
        <w:rPr>
          <w:shd w:val="clear" w:color="auto" w:fill="EFEFEF"/>
        </w:rPr>
        <w:t>&gt;</w:t>
      </w:r>
      <w:r>
        <w:t>101</w:t>
      </w:r>
      <w:r>
        <w:rPr>
          <w:shd w:val="clear" w:color="auto" w:fill="EFEFEF"/>
        </w:rPr>
        <w:t>&lt;/</w:t>
      </w:r>
      <w:r>
        <w:rPr>
          <w:color w:val="000080"/>
          <w:shd w:val="clear" w:color="auto" w:fill="EFEFEF"/>
        </w:rPr>
        <w:t>ean</w:t>
      </w:r>
      <w:r>
        <w:rPr>
          <w:shd w:val="clear" w:color="auto" w:fill="EFEFEF"/>
        </w:rPr>
        <w:t>&gt;</w:t>
      </w:r>
      <w:r>
        <w:br/>
        <w:t xml:space="preserve">                </w:t>
      </w:r>
      <w:r>
        <w:rPr>
          <w:shd w:val="clear" w:color="auto" w:fill="EFEFEF"/>
        </w:rPr>
        <w:t>&lt;</w:t>
      </w:r>
      <w:r>
        <w:rPr>
          <w:color w:val="000080"/>
          <w:shd w:val="clear" w:color="auto" w:fill="EFEFEF"/>
        </w:rPr>
        <w:t>ean</w:t>
      </w:r>
      <w:r>
        <w:rPr>
          <w:shd w:val="clear" w:color="auto" w:fill="EFEFEF"/>
        </w:rPr>
        <w:t>&gt;</w:t>
      </w:r>
      <w:r>
        <w:t>102</w:t>
      </w:r>
      <w:r>
        <w:rPr>
          <w:shd w:val="clear" w:color="auto" w:fill="EFEFEF"/>
        </w:rPr>
        <w:t>&lt;/</w:t>
      </w:r>
      <w:r>
        <w:rPr>
          <w:color w:val="000080"/>
          <w:shd w:val="clear" w:color="auto" w:fill="EFEFEF"/>
        </w:rPr>
        <w:t>ean</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:eanNumbers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000080"/>
          <w:shd w:val="clear" w:color="auto" w:fill="EFEFEF"/>
        </w:rPr>
        <w:t>name</w:t>
      </w:r>
      <w:r>
        <w:rPr>
          <w:shd w:val="clear" w:color="auto" w:fill="EFEFEF"/>
        </w:rPr>
        <w:t>&gt;</w:t>
      </w:r>
      <w:r>
        <w:t>Biozidfirma</w:t>
      </w:r>
      <w:r>
        <w:rPr>
          <w:shd w:val="clear" w:color="auto" w:fill="EFEFEF"/>
        </w:rPr>
        <w:t>&lt;/</w:t>
      </w:r>
      <w:r>
        <w:rPr>
          <w:color w:val="000080"/>
          <w:shd w:val="clear" w:color="auto" w:fill="EFEFEF"/>
        </w:rPr>
        <w:t>name</w:t>
      </w:r>
      <w:r>
        <w:rPr>
          <w:shd w:val="clear" w:color="auto" w:fill="EFEFEF"/>
        </w:rPr>
        <w:t>&gt;</w:t>
      </w:r>
      <w:r>
        <w:br/>
        <w:t xml:space="preserve">                    </w:t>
      </w:r>
      <w:r>
        <w:rPr>
          <w:shd w:val="clear" w:color="auto" w:fill="EFEFEF"/>
        </w:rPr>
        <w:t>&lt;</w:t>
      </w:r>
      <w:r>
        <w:rPr>
          <w:color w:val="000080"/>
          <w:shd w:val="clear" w:color="auto" w:fill="EFEFEF"/>
        </w:rPr>
        <w:t>zipCode</w:t>
      </w:r>
      <w:r>
        <w:rPr>
          <w:shd w:val="clear" w:color="auto" w:fill="EFEFEF"/>
        </w:rPr>
        <w:t>&gt;</w:t>
      </w:r>
      <w:r>
        <w:t>3072</w:t>
      </w:r>
      <w:r>
        <w:rPr>
          <w:shd w:val="clear" w:color="auto" w:fill="EFEFEF"/>
        </w:rPr>
        <w:t>&lt;/</w:t>
      </w:r>
      <w:r>
        <w:rPr>
          <w:color w:val="000080"/>
          <w:shd w:val="clear" w:color="auto" w:fill="EFEFEF"/>
        </w:rPr>
        <w:t>zipCode</w:t>
      </w:r>
      <w:r>
        <w:rPr>
          <w:shd w:val="clear" w:color="auto" w:fill="EFEFEF"/>
        </w:rPr>
        <w:t>&gt;</w:t>
      </w:r>
      <w:r>
        <w:br/>
        <w:t xml:space="preserve">                    </w:t>
      </w:r>
      <w:r>
        <w:rPr>
          <w:shd w:val="clear" w:color="auto" w:fill="EFEFEF"/>
        </w:rPr>
        <w:t>&lt;</w:t>
      </w:r>
      <w:r>
        <w:rPr>
          <w:color w:val="000080"/>
          <w:shd w:val="clear" w:color="auto" w:fill="EFEFEF"/>
        </w:rPr>
        <w:t>town</w:t>
      </w:r>
      <w:r>
        <w:rPr>
          <w:shd w:val="clear" w:color="auto" w:fill="EFEFEF"/>
        </w:rPr>
        <w:t>&gt;</w:t>
      </w:r>
      <w:r>
        <w:t>Ostermundigen</w:t>
      </w:r>
      <w:r>
        <w:rPr>
          <w:shd w:val="clear" w:color="auto" w:fill="EFEFEF"/>
        </w:rPr>
        <w:t>&lt;/</w:t>
      </w:r>
      <w:r>
        <w:rPr>
          <w:color w:val="000080"/>
          <w:shd w:val="clear" w:color="auto" w:fill="EFEFEF"/>
        </w:rPr>
        <w:t>town</w:t>
      </w:r>
      <w:r>
        <w:rPr>
          <w:shd w:val="clear" w:color="auto" w:fill="EFEFEF"/>
        </w:rPr>
        <w:t>&gt;</w:t>
      </w:r>
      <w:r>
        <w:br/>
        <w:t xml:space="preserve">                    </w:t>
      </w:r>
      <w:r>
        <w:rPr>
          <w:shd w:val="clear" w:color="auto" w:fill="EFEFEF"/>
        </w:rPr>
        <w:t>&lt;</w:t>
      </w:r>
      <w:r>
        <w:rPr>
          <w:color w:val="000080"/>
          <w:shd w:val="clear" w:color="auto" w:fill="EFEFEF"/>
        </w:rPr>
        <w:t>country</w:t>
      </w:r>
      <w:r>
        <w:rPr>
          <w:shd w:val="clear" w:color="auto" w:fill="EFEFEF"/>
        </w:rPr>
        <w:t>&gt;</w:t>
      </w:r>
      <w:r>
        <w:t>CHE</w:t>
      </w:r>
      <w:r>
        <w:rPr>
          <w:shd w:val="clear" w:color="auto" w:fill="EFEFEF"/>
        </w:rPr>
        <w:t>&lt;/</w:t>
      </w:r>
      <w:r>
        <w:rPr>
          <w:color w:val="000080"/>
          <w:shd w:val="clear" w:color="auto" w:fill="EFEFEF"/>
        </w:rPr>
        <w:t>country</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:consumer </w:t>
      </w:r>
      <w:r>
        <w:rPr>
          <w:color w:val="0000FF"/>
          <w:shd w:val="clear" w:color="auto" w:fill="EFEFEF"/>
        </w:rPr>
        <w:t>industry</w:t>
      </w:r>
      <w:r>
        <w:rPr>
          <w:shd w:val="clear" w:color="auto" w:fill="EFEFEF"/>
        </w:rPr>
        <w:t xml:space="preserve">="true" </w:t>
      </w:r>
      <w:r>
        <w:rPr>
          <w:color w:val="0000FF"/>
          <w:shd w:val="clear" w:color="auto" w:fill="EFEFEF"/>
        </w:rPr>
        <w:t>public</w:t>
      </w:r>
      <w:r>
        <w:rPr>
          <w:shd w:val="clear" w:color="auto" w:fill="EFEFEF"/>
        </w:rPr>
        <w:t>="false"/&gt;</w:t>
      </w:r>
      <w:r>
        <w:br/>
      </w:r>
      <w:r>
        <w:br/>
        <w:t xml:space="preserve">            </w:t>
      </w:r>
      <w:r>
        <w:rPr>
          <w:shd w:val="clear" w:color="auto" w:fill="EFEFEF"/>
        </w:rPr>
        <w:t>&lt;</w:t>
      </w:r>
      <w:r>
        <w:rPr>
          <w:color w:val="660E7A"/>
          <w:shd w:val="clear" w:color="auto" w:fill="EFEFEF"/>
        </w:rPr>
        <w:t>cl</w:t>
      </w:r>
      <w:r>
        <w:rPr>
          <w:color w:val="000080"/>
          <w:shd w:val="clear" w:color="auto" w:fill="EFEFEF"/>
        </w:rPr>
        <w:t xml:space="preserve">:labelingGhs </w:t>
      </w:r>
      <w:r>
        <w:rPr>
          <w:color w:val="0000FF"/>
          <w:shd w:val="clear" w:color="auto" w:fill="EFEFEF"/>
        </w:rPr>
        <w:t>signalword</w:t>
      </w:r>
      <w:r>
        <w:rPr>
          <w:shd w:val="clear" w:color="auto" w:fill="EFEFEF"/>
        </w:rPr>
        <w:t>="GEFAHR"&gt;</w:t>
      </w:r>
      <w:r>
        <w:br/>
        <w:t xml:space="preserve">                </w:t>
      </w:r>
      <w:r>
        <w:rPr>
          <w:shd w:val="clear" w:color="auto" w:fill="EFEFEF"/>
        </w:rPr>
        <w:t>&lt;</w:t>
      </w:r>
      <w:r>
        <w:rPr>
          <w:color w:val="660E7A"/>
          <w:shd w:val="clear" w:color="auto" w:fill="EFEFEF"/>
        </w:rPr>
        <w:t>cl</w:t>
      </w:r>
      <w:r>
        <w:rPr>
          <w:color w:val="000080"/>
          <w:shd w:val="clear" w:color="auto" w:fill="EFEFEF"/>
        </w:rPr>
        <w:t xml:space="preserve">:hphrase </w:t>
      </w:r>
      <w:r>
        <w:rPr>
          <w:color w:val="0000FF"/>
          <w:shd w:val="clear" w:color="auto" w:fill="EFEFEF"/>
        </w:rPr>
        <w:t>code</w:t>
      </w:r>
      <w:r>
        <w:rPr>
          <w:shd w:val="clear" w:color="auto" w:fill="EFEFEF"/>
        </w:rPr>
        <w:t>="H372"&gt;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="de"&gt;</w:t>
      </w:r>
      <w:r>
        <w:t>Wasser</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="fr"&gt;</w:t>
      </w:r>
      <w:r>
        <w:t>eau</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="it"&gt;</w:t>
      </w:r>
      <w:r>
        <w:t>aqua</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="en"&gt;</w:t>
      </w:r>
      <w:r>
        <w:t>water</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label</w:t>
      </w:r>
      <w:r>
        <w:rPr>
          <w:shd w:val="clear" w:color="auto" w:fill="EFEFEF"/>
        </w:rPr>
        <w:t>&gt;</w:t>
      </w:r>
      <w:r>
        <w:br/>
        <w:t xml:space="preserve">                        </w:t>
      </w:r>
      <w:r>
        <w:rPr>
          <w:shd w:val="clear" w:color="auto" w:fill="EFEFEF"/>
        </w:rPr>
        <w:t>&lt;</w:t>
      </w:r>
      <w:r>
        <w:rPr>
          <w:color w:val="000080"/>
          <w:shd w:val="clear" w:color="auto" w:fill="EFEFEF"/>
        </w:rPr>
        <w:t xml:space="preserve">publicConsumer </w:t>
      </w:r>
      <w:r>
        <w:rPr>
          <w:color w:val="0000FF"/>
          <w:shd w:val="clear" w:color="auto" w:fill="EFEFEF"/>
        </w:rPr>
        <w:t>gt_125</w:t>
      </w:r>
      <w:r>
        <w:rPr>
          <w:shd w:val="clear" w:color="auto" w:fill="EFEFEF"/>
        </w:rPr>
        <w:t xml:space="preserve">="true" </w:t>
      </w:r>
      <w:r>
        <w:rPr>
          <w:color w:val="0000FF"/>
          <w:shd w:val="clear" w:color="auto" w:fill="EFEFEF"/>
        </w:rPr>
        <w:t>lt_125</w:t>
      </w:r>
      <w:r>
        <w:rPr>
          <w:shd w:val="clear" w:color="auto" w:fill="EFEFEF"/>
        </w:rPr>
        <w:t xml:space="preserve">="true" </w:t>
      </w:r>
      <w:r>
        <w:rPr>
          <w:color w:val="0000FF"/>
          <w:shd w:val="clear" w:color="auto" w:fill="EFEFEF"/>
        </w:rPr>
        <w:t>lt_10</w:t>
      </w:r>
      <w:r>
        <w:rPr>
          <w:shd w:val="clear" w:color="auto" w:fill="EFEFEF"/>
        </w:rPr>
        <w:t>="true"/&gt;</w:t>
      </w:r>
      <w:r>
        <w:br/>
        <w:t xml:space="preserve">                        </w:t>
      </w:r>
      <w:r>
        <w:rPr>
          <w:shd w:val="clear" w:color="auto" w:fill="EFEFEF"/>
        </w:rPr>
        <w:t>&lt;</w:t>
      </w:r>
      <w:r>
        <w:rPr>
          <w:color w:val="000080"/>
          <w:shd w:val="clear" w:color="auto" w:fill="EFEFEF"/>
        </w:rPr>
        <w:t xml:space="preserve">industryConsumer </w:t>
      </w:r>
      <w:r>
        <w:rPr>
          <w:color w:val="0000FF"/>
          <w:shd w:val="clear" w:color="auto" w:fill="EFEFEF"/>
        </w:rPr>
        <w:t>gt_125</w:t>
      </w:r>
      <w:r>
        <w:rPr>
          <w:shd w:val="clear" w:color="auto" w:fill="EFEFEF"/>
        </w:rPr>
        <w:t xml:space="preserve">="true" </w:t>
      </w:r>
      <w:r>
        <w:rPr>
          <w:color w:val="0000FF"/>
          <w:shd w:val="clear" w:color="auto" w:fill="EFEFEF"/>
        </w:rPr>
        <w:t>lt_125</w:t>
      </w:r>
      <w:r>
        <w:rPr>
          <w:shd w:val="clear" w:color="auto" w:fill="EFEFEF"/>
        </w:rPr>
        <w:t xml:space="preserve">="true" </w:t>
      </w:r>
      <w:r>
        <w:rPr>
          <w:color w:val="0000FF"/>
          <w:shd w:val="clear" w:color="auto" w:fill="EFEFEF"/>
        </w:rPr>
        <w:t>lt_10</w:t>
      </w:r>
      <w:r>
        <w:rPr>
          <w:shd w:val="clear" w:color="auto" w:fill="EFEFEF"/>
        </w:rPr>
        <w:t>="true"/&gt;</w:t>
      </w:r>
      <w:r>
        <w:br/>
        <w:t xml:space="preserve">                    </w:t>
      </w:r>
      <w:r>
        <w:rPr>
          <w:shd w:val="clear" w:color="auto" w:fill="EFEFEF"/>
        </w:rPr>
        <w:t>&lt;/</w:t>
      </w:r>
      <w:r>
        <w:rPr>
          <w:color w:val="000080"/>
          <w:shd w:val="clear" w:color="auto" w:fill="EFEFEF"/>
        </w:rPr>
        <w:t>label</w:t>
      </w:r>
      <w:r>
        <w:rPr>
          <w:shd w:val="clear" w:color="auto" w:fill="EFEFEF"/>
        </w:rPr>
        <w:t>&gt;</w:t>
      </w:r>
      <w:r>
        <w:br/>
        <w:t xml:space="preserve">                </w:t>
      </w:r>
      <w:r>
        <w:rPr>
          <w:shd w:val="clear" w:color="auto" w:fill="EFEFEF"/>
        </w:rPr>
        <w:t>&lt;/</w:t>
      </w:r>
      <w:r>
        <w:rPr>
          <w:color w:val="660E7A"/>
          <w:shd w:val="clear" w:color="auto" w:fill="EFEFEF"/>
        </w:rPr>
        <w:t>cl</w:t>
      </w:r>
      <w:r>
        <w:rPr>
          <w:color w:val="000080"/>
          <w:shd w:val="clear" w:color="auto" w:fill="EFEFEF"/>
        </w:rPr>
        <w:t>:hphrase</w:t>
      </w:r>
      <w:r>
        <w:rPr>
          <w:shd w:val="clear" w:color="auto" w:fill="EFEFEF"/>
        </w:rPr>
        <w:t>&gt;</w:t>
      </w:r>
      <w:r>
        <w:br/>
      </w:r>
      <w:r>
        <w:br/>
        <w:t xml:space="preserve">                </w:t>
      </w:r>
      <w:r>
        <w:rPr>
          <w:shd w:val="clear" w:color="auto" w:fill="EFEFEF"/>
        </w:rPr>
        <w:t>&lt;</w:t>
      </w:r>
      <w:r>
        <w:rPr>
          <w:color w:val="660E7A"/>
          <w:shd w:val="clear" w:color="auto" w:fill="EFEFEF"/>
        </w:rPr>
        <w:t>cl</w:t>
      </w:r>
      <w:r>
        <w:rPr>
          <w:color w:val="000080"/>
          <w:shd w:val="clear" w:color="auto" w:fill="EFEFEF"/>
        </w:rPr>
        <w:t xml:space="preserve">:pphrase </w:t>
      </w:r>
      <w:r>
        <w:rPr>
          <w:color w:val="0000FF"/>
          <w:shd w:val="clear" w:color="auto" w:fill="EFEFEF"/>
        </w:rPr>
        <w:t>code</w:t>
      </w:r>
      <w:r>
        <w:rPr>
          <w:shd w:val="clear" w:color="auto" w:fill="EFEFEF"/>
        </w:rPr>
        <w:t>="P210"&gt;</w:t>
      </w:r>
      <w:r>
        <w:br/>
      </w:r>
      <w:r>
        <w:lastRenderedPageBreak/>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="de"&gt;</w:t>
      </w:r>
      <w:r>
        <w:t>2Propanol</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="fr"&gt;</w:t>
      </w:r>
      <w:r>
        <w:t>2Propanol</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="it"&gt;</w:t>
      </w:r>
      <w:r>
        <w:t>2Propanol</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 xml:space="preserve">placeholder </w:t>
      </w:r>
      <w:r>
        <w:rPr>
          <w:color w:val="0000FF"/>
          <w:shd w:val="clear" w:color="auto" w:fill="EFEFEF"/>
        </w:rPr>
        <w:t>lang</w:t>
      </w:r>
      <w:r>
        <w:rPr>
          <w:shd w:val="clear" w:color="auto" w:fill="EFEFEF"/>
        </w:rPr>
        <w:t>="en"&gt;</w:t>
      </w:r>
      <w:r>
        <w:t>2Propanol</w:t>
      </w:r>
      <w:r>
        <w:rPr>
          <w:shd w:val="clear" w:color="auto" w:fill="EFEFEF"/>
        </w:rPr>
        <w:t>&lt;/</w:t>
      </w:r>
      <w:r>
        <w:rPr>
          <w:color w:val="000080"/>
          <w:shd w:val="clear" w:color="auto" w:fill="EFEFEF"/>
        </w:rPr>
        <w:t>placeholder</w:t>
      </w:r>
      <w:r>
        <w:rPr>
          <w:shd w:val="clear" w:color="auto" w:fill="EFEFEF"/>
        </w:rPr>
        <w:t>&gt;</w:t>
      </w:r>
      <w:r>
        <w:br/>
        <w:t xml:space="preserve">                    </w:t>
      </w:r>
      <w:r>
        <w:rPr>
          <w:shd w:val="clear" w:color="auto" w:fill="EFEFEF"/>
        </w:rPr>
        <w:t>&lt;</w:t>
      </w:r>
      <w:r>
        <w:rPr>
          <w:color w:val="000080"/>
          <w:shd w:val="clear" w:color="auto" w:fill="EFEFEF"/>
        </w:rPr>
        <w:t>label</w:t>
      </w:r>
      <w:r>
        <w:rPr>
          <w:shd w:val="clear" w:color="auto" w:fill="EFEFEF"/>
        </w:rPr>
        <w:t>&gt;</w:t>
      </w:r>
      <w:r>
        <w:br/>
        <w:t xml:space="preserve">                        </w:t>
      </w:r>
      <w:r>
        <w:rPr>
          <w:shd w:val="clear" w:color="auto" w:fill="EFEFEF"/>
        </w:rPr>
        <w:t>&lt;</w:t>
      </w:r>
      <w:r>
        <w:rPr>
          <w:color w:val="000080"/>
          <w:shd w:val="clear" w:color="auto" w:fill="EFEFEF"/>
        </w:rPr>
        <w:t xml:space="preserve">publicConsumer </w:t>
      </w:r>
      <w:r>
        <w:rPr>
          <w:color w:val="0000FF"/>
          <w:shd w:val="clear" w:color="auto" w:fill="EFEFEF"/>
        </w:rPr>
        <w:t>gt_125</w:t>
      </w:r>
      <w:r>
        <w:rPr>
          <w:shd w:val="clear" w:color="auto" w:fill="EFEFEF"/>
        </w:rPr>
        <w:t xml:space="preserve">="true" </w:t>
      </w:r>
      <w:r>
        <w:rPr>
          <w:color w:val="0000FF"/>
          <w:shd w:val="clear" w:color="auto" w:fill="EFEFEF"/>
        </w:rPr>
        <w:t>lt_125</w:t>
      </w:r>
      <w:r>
        <w:rPr>
          <w:shd w:val="clear" w:color="auto" w:fill="EFEFEF"/>
        </w:rPr>
        <w:t xml:space="preserve">="true" </w:t>
      </w:r>
      <w:r>
        <w:rPr>
          <w:color w:val="0000FF"/>
          <w:shd w:val="clear" w:color="auto" w:fill="EFEFEF"/>
        </w:rPr>
        <w:t>lt_10</w:t>
      </w:r>
      <w:r>
        <w:rPr>
          <w:shd w:val="clear" w:color="auto" w:fill="EFEFEF"/>
        </w:rPr>
        <w:t>="true"/&gt;</w:t>
      </w:r>
      <w:r>
        <w:br/>
        <w:t xml:space="preserve">                        </w:t>
      </w:r>
      <w:r>
        <w:rPr>
          <w:shd w:val="clear" w:color="auto" w:fill="EFEFEF"/>
        </w:rPr>
        <w:t>&lt;</w:t>
      </w:r>
      <w:r>
        <w:rPr>
          <w:color w:val="000080"/>
          <w:shd w:val="clear" w:color="auto" w:fill="EFEFEF"/>
        </w:rPr>
        <w:t xml:space="preserve">industryConsumer </w:t>
      </w:r>
      <w:r>
        <w:rPr>
          <w:color w:val="0000FF"/>
          <w:shd w:val="clear" w:color="auto" w:fill="EFEFEF"/>
        </w:rPr>
        <w:t>gt_125</w:t>
      </w:r>
      <w:r>
        <w:rPr>
          <w:shd w:val="clear" w:color="auto" w:fill="EFEFEF"/>
        </w:rPr>
        <w:t xml:space="preserve">="true" </w:t>
      </w:r>
      <w:r>
        <w:rPr>
          <w:color w:val="0000FF"/>
          <w:shd w:val="clear" w:color="auto" w:fill="EFEFEF"/>
        </w:rPr>
        <w:t>lt_125</w:t>
      </w:r>
      <w:r>
        <w:rPr>
          <w:shd w:val="clear" w:color="auto" w:fill="EFEFEF"/>
        </w:rPr>
        <w:t xml:space="preserve">="true" </w:t>
      </w:r>
      <w:r>
        <w:rPr>
          <w:color w:val="0000FF"/>
          <w:shd w:val="clear" w:color="auto" w:fill="EFEFEF"/>
        </w:rPr>
        <w:t>lt_10</w:t>
      </w:r>
      <w:r>
        <w:rPr>
          <w:shd w:val="clear" w:color="auto" w:fill="EFEFEF"/>
        </w:rPr>
        <w:t>="true"/&gt;</w:t>
      </w:r>
      <w:r>
        <w:br/>
        <w:t xml:space="preserve">                    </w:t>
      </w:r>
      <w:r>
        <w:rPr>
          <w:shd w:val="clear" w:color="auto" w:fill="EFEFEF"/>
        </w:rPr>
        <w:t>&lt;/</w:t>
      </w:r>
      <w:r>
        <w:rPr>
          <w:color w:val="000080"/>
          <w:shd w:val="clear" w:color="auto" w:fill="EFEFEF"/>
        </w:rPr>
        <w:t>label</w:t>
      </w:r>
      <w:r>
        <w:rPr>
          <w:shd w:val="clear" w:color="auto" w:fill="EFEFEF"/>
        </w:rPr>
        <w:t>&gt;</w:t>
      </w:r>
      <w:r>
        <w:br/>
        <w:t xml:space="preserve">                </w:t>
      </w:r>
      <w:r>
        <w:rPr>
          <w:shd w:val="clear" w:color="auto" w:fill="EFEFEF"/>
        </w:rPr>
        <w:t>&lt;/</w:t>
      </w:r>
      <w:r>
        <w:rPr>
          <w:color w:val="660E7A"/>
          <w:shd w:val="clear" w:color="auto" w:fill="EFEFEF"/>
        </w:rPr>
        <w:t>cl</w:t>
      </w:r>
      <w:r>
        <w:rPr>
          <w:color w:val="000080"/>
          <w:shd w:val="clear" w:color="auto" w:fill="EFEFEF"/>
        </w:rPr>
        <w:t>:pphrase</w:t>
      </w:r>
      <w:r>
        <w:rPr>
          <w:shd w:val="clear" w:color="auto" w:fill="EFEFEF"/>
        </w:rPr>
        <w:t>&gt;</w:t>
      </w:r>
      <w:r>
        <w:br/>
      </w:r>
      <w:r>
        <w:br/>
        <w:t xml:space="preserve">                </w:t>
      </w:r>
      <w:r>
        <w:rPr>
          <w:shd w:val="clear" w:color="auto" w:fill="EFEFEF"/>
        </w:rPr>
        <w:t>&lt;</w:t>
      </w:r>
      <w:r>
        <w:rPr>
          <w:color w:val="660E7A"/>
          <w:shd w:val="clear" w:color="auto" w:fill="EFEFEF"/>
        </w:rPr>
        <w:t>cl</w:t>
      </w:r>
      <w:r>
        <w:rPr>
          <w:color w:val="000080"/>
          <w:shd w:val="clear" w:color="auto" w:fill="EFEFEF"/>
        </w:rPr>
        <w:t xml:space="preserve">:symbol </w:t>
      </w:r>
      <w:r>
        <w:rPr>
          <w:color w:val="0000FF"/>
          <w:shd w:val="clear" w:color="auto" w:fill="EFEFEF"/>
        </w:rPr>
        <w:t>code</w:t>
      </w:r>
      <w:r>
        <w:rPr>
          <w:shd w:val="clear" w:color="auto" w:fill="EFEFEF"/>
        </w:rPr>
        <w:t>="GHS01"/&gt;</w:t>
      </w:r>
      <w:r>
        <w:br/>
        <w:t xml:space="preserve">                </w:t>
      </w:r>
      <w:r>
        <w:rPr>
          <w:shd w:val="clear" w:color="auto" w:fill="EFEFEF"/>
        </w:rPr>
        <w:t>&lt;</w:t>
      </w:r>
      <w:r>
        <w:rPr>
          <w:color w:val="660E7A"/>
          <w:shd w:val="clear" w:color="auto" w:fill="EFEFEF"/>
        </w:rPr>
        <w:t>cl</w:t>
      </w:r>
      <w:r>
        <w:rPr>
          <w:color w:val="000080"/>
          <w:shd w:val="clear" w:color="auto" w:fill="EFEFEF"/>
        </w:rPr>
        <w:t xml:space="preserve">:symbol </w:t>
      </w:r>
      <w:r>
        <w:rPr>
          <w:color w:val="0000FF"/>
          <w:shd w:val="clear" w:color="auto" w:fill="EFEFEF"/>
        </w:rPr>
        <w:t>code</w:t>
      </w:r>
      <w:r>
        <w:rPr>
          <w:shd w:val="clear" w:color="auto" w:fill="EFEFEF"/>
        </w:rPr>
        <w:t>="GHS02"/&gt;</w:t>
      </w:r>
      <w:r>
        <w:br/>
        <w:t xml:space="preserve">                </w:t>
      </w:r>
      <w:r>
        <w:rPr>
          <w:shd w:val="clear" w:color="auto" w:fill="EFEFEF"/>
        </w:rPr>
        <w:t>&lt;</w:t>
      </w:r>
      <w:r>
        <w:rPr>
          <w:color w:val="660E7A"/>
          <w:shd w:val="clear" w:color="auto" w:fill="EFEFEF"/>
        </w:rPr>
        <w:t>cl</w:t>
      </w:r>
      <w:r>
        <w:rPr>
          <w:color w:val="000080"/>
          <w:shd w:val="clear" w:color="auto" w:fill="EFEFEF"/>
        </w:rPr>
        <w:t xml:space="preserve">:symbol </w:t>
      </w:r>
      <w:r>
        <w:rPr>
          <w:color w:val="0000FF"/>
          <w:shd w:val="clear" w:color="auto" w:fill="EFEFEF"/>
        </w:rPr>
        <w:t>code</w:t>
      </w:r>
      <w:r>
        <w:rPr>
          <w:shd w:val="clear" w:color="auto" w:fill="EFEFEF"/>
        </w:rPr>
        <w:t>="GHS07"/&gt;</w:t>
      </w:r>
      <w:r>
        <w:br/>
        <w:t xml:space="preserve">            </w:t>
      </w:r>
      <w:r>
        <w:rPr>
          <w:shd w:val="clear" w:color="auto" w:fill="EFEFEF"/>
        </w:rPr>
        <w:t>&lt;/</w:t>
      </w:r>
      <w:r>
        <w:rPr>
          <w:color w:val="660E7A"/>
          <w:shd w:val="clear" w:color="auto" w:fill="EFEFEF"/>
        </w:rPr>
        <w:t>cl</w:t>
      </w:r>
      <w:r>
        <w:rPr>
          <w:color w:val="000080"/>
          <w:shd w:val="clear" w:color="auto" w:fill="EFEFEF"/>
        </w:rPr>
        <w:t>:labelingGhs</w:t>
      </w:r>
      <w:r>
        <w:rPr>
          <w:shd w:val="clear" w:color="auto" w:fill="EFEFEF"/>
        </w:rPr>
        <w:t>&gt;</w:t>
      </w:r>
      <w:r>
        <w:br/>
      </w:r>
      <w:r>
        <w:br/>
      </w:r>
      <w:r>
        <w:br/>
        <w:t xml:space="preserve">            </w:t>
      </w:r>
      <w:r>
        <w:rPr>
          <w:shd w:val="clear" w:color="auto" w:fill="EFEFEF"/>
        </w:rPr>
        <w:t>&lt;</w:t>
      </w:r>
      <w:r>
        <w:rPr>
          <w:color w:val="660E7A"/>
          <w:shd w:val="clear" w:color="auto" w:fill="EFEFEF"/>
        </w:rPr>
        <w:t>p</w:t>
      </w:r>
      <w:r>
        <w:rPr>
          <w:color w:val="000080"/>
          <w:shd w:val="clear" w:color="auto" w:fill="EFEFEF"/>
        </w:rPr>
        <w:t>:formulation</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:component </w:t>
      </w:r>
      <w:r>
        <w:rPr>
          <w:color w:val="0000FF"/>
          <w:shd w:val="clear" w:color="auto" w:fill="EFEFEF"/>
        </w:rPr>
        <w:t>min</w:t>
      </w:r>
      <w:r>
        <w:rPr>
          <w:shd w:val="clear" w:color="auto" w:fill="EFEFEF"/>
        </w:rPr>
        <w:t xml:space="preserve">="20" </w:t>
      </w:r>
      <w:r>
        <w:rPr>
          <w:color w:val="0000FF"/>
          <w:shd w:val="clear" w:color="auto" w:fill="EFEFEF"/>
        </w:rPr>
        <w:t>max</w:t>
      </w:r>
      <w:r>
        <w:rPr>
          <w:shd w:val="clear" w:color="auto" w:fill="EFEFEF"/>
        </w:rPr>
        <w:t xml:space="preserve">="40" </w:t>
      </w:r>
      <w:r>
        <w:rPr>
          <w:color w:val="0000FF"/>
          <w:shd w:val="clear" w:color="auto" w:fill="EFEFEF"/>
        </w:rPr>
        <w:t>logicalOperator</w:t>
      </w:r>
      <w:r>
        <w:rPr>
          <w:shd w:val="clear" w:color="auto" w:fill="EFEFEF"/>
        </w:rPr>
        <w:t>="BETWEEN_INCLUSIVE"</w:t>
      </w:r>
      <w:r>
        <w:rPr>
          <w:shd w:val="clear" w:color="auto" w:fill="EFEFEF"/>
        </w:rPr>
        <w:br/>
        <w:t xml:space="preserve">                             </w:t>
      </w:r>
      <w:r>
        <w:rPr>
          <w:color w:val="0000FF"/>
          <w:shd w:val="clear" w:color="auto" w:fill="EFEFEF"/>
        </w:rPr>
        <w:t>declared</w:t>
      </w:r>
      <w:r>
        <w:rPr>
          <w:shd w:val="clear" w:color="auto" w:fill="EFEFEF"/>
        </w:rPr>
        <w:t>="true"&gt;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000080"/>
          <w:shd w:val="clear" w:color="auto" w:fill="EFEFEF"/>
        </w:rPr>
        <w:t>name</w:t>
      </w:r>
      <w:r>
        <w:rPr>
          <w:shd w:val="clear" w:color="auto" w:fill="EFEFEF"/>
        </w:rPr>
        <w:t>&gt;</w:t>
      </w:r>
      <w:r>
        <w:t>Firma Komponente 1</w:t>
      </w:r>
      <w:r>
        <w:rPr>
          <w:shd w:val="clear" w:color="auto" w:fill="EFEFEF"/>
        </w:rPr>
        <w:t>&lt;/</w:t>
      </w:r>
      <w:r>
        <w:rPr>
          <w:color w:val="000080"/>
          <w:shd w:val="clear" w:color="auto" w:fill="EFEFEF"/>
        </w:rPr>
        <w:t>name</w:t>
      </w:r>
      <w:r>
        <w:rPr>
          <w:shd w:val="clear" w:color="auto" w:fill="EFEFEF"/>
        </w:rPr>
        <w:t>&gt;</w:t>
      </w:r>
      <w:r>
        <w:br/>
        <w:t xml:space="preserve">                            </w:t>
      </w:r>
      <w:r>
        <w:rPr>
          <w:shd w:val="clear" w:color="auto" w:fill="EFEFEF"/>
        </w:rPr>
        <w:t>&lt;</w:t>
      </w:r>
      <w:r>
        <w:rPr>
          <w:color w:val="000080"/>
          <w:shd w:val="clear" w:color="auto" w:fill="EFEFEF"/>
        </w:rPr>
        <w:t>zipCode</w:t>
      </w:r>
      <w:r>
        <w:rPr>
          <w:shd w:val="clear" w:color="auto" w:fill="EFEFEF"/>
        </w:rPr>
        <w:t>&gt;</w:t>
      </w:r>
      <w:r>
        <w:t>4711</w:t>
      </w:r>
      <w:r>
        <w:rPr>
          <w:shd w:val="clear" w:color="auto" w:fill="EFEFEF"/>
        </w:rPr>
        <w:t>&lt;/</w:t>
      </w:r>
      <w:r>
        <w:rPr>
          <w:color w:val="000080"/>
          <w:shd w:val="clear" w:color="auto" w:fill="EFEFEF"/>
        </w:rPr>
        <w:t>zipCode</w:t>
      </w:r>
      <w:r>
        <w:rPr>
          <w:shd w:val="clear" w:color="auto" w:fill="EFEFEF"/>
        </w:rPr>
        <w:t>&gt;</w:t>
      </w:r>
      <w:r>
        <w:br/>
        <w:t xml:space="preserve">                            </w:t>
      </w:r>
      <w:r>
        <w:rPr>
          <w:shd w:val="clear" w:color="auto" w:fill="EFEFEF"/>
        </w:rPr>
        <w:t>&lt;</w:t>
      </w:r>
      <w:r>
        <w:rPr>
          <w:color w:val="000080"/>
          <w:shd w:val="clear" w:color="auto" w:fill="EFEFEF"/>
        </w:rPr>
        <w:t>town</w:t>
      </w:r>
      <w:r>
        <w:rPr>
          <w:shd w:val="clear" w:color="auto" w:fill="EFEFEF"/>
        </w:rPr>
        <w:t>&gt;</w:t>
      </w:r>
      <w:r>
        <w:t>Colon</w:t>
      </w:r>
      <w:r>
        <w:rPr>
          <w:shd w:val="clear" w:color="auto" w:fill="EFEFEF"/>
        </w:rPr>
        <w:t>&lt;/</w:t>
      </w:r>
      <w:r>
        <w:rPr>
          <w:color w:val="000080"/>
          <w:shd w:val="clear" w:color="auto" w:fill="EFEFEF"/>
        </w:rPr>
        <w:t>town</w:t>
      </w:r>
      <w:r>
        <w:rPr>
          <w:shd w:val="clear" w:color="auto" w:fill="EFEFEF"/>
        </w:rPr>
        <w:t>&gt;</w:t>
      </w:r>
      <w:r>
        <w:br/>
        <w:t xml:space="preserve">                            </w:t>
      </w:r>
      <w:r>
        <w:rPr>
          <w:shd w:val="clear" w:color="auto" w:fill="EFEFEF"/>
        </w:rPr>
        <w:t>&lt;</w:t>
      </w:r>
      <w:r>
        <w:rPr>
          <w:color w:val="000080"/>
          <w:shd w:val="clear" w:color="auto" w:fill="EFEFEF"/>
        </w:rPr>
        <w:t>country</w:t>
      </w:r>
      <w:r>
        <w:rPr>
          <w:shd w:val="clear" w:color="auto" w:fill="EFEFEF"/>
        </w:rPr>
        <w:t>&gt;</w:t>
      </w:r>
      <w:r>
        <w:t>CHE</w:t>
      </w:r>
      <w:r>
        <w:rPr>
          <w:shd w:val="clear" w:color="auto" w:fill="EFEFEF"/>
        </w:rPr>
        <w:t>&lt;/</w:t>
      </w:r>
      <w:r>
        <w:rPr>
          <w:color w:val="000080"/>
          <w:shd w:val="clear" w:color="auto" w:fill="EFEFEF"/>
        </w:rPr>
        <w:t>country</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p>
    <w:p w14:paraId="4ED0C944" w14:textId="77777777" w:rsidR="00BF7EF4" w:rsidRDefault="00BF7EF4">
      <w:pPr>
        <w:pStyle w:val="CodeSnipped"/>
      </w:pPr>
    </w:p>
    <w:p w14:paraId="3AC608A6" w14:textId="77777777" w:rsidR="00BF7EF4" w:rsidRDefault="007D0E3A">
      <w:pPr>
        <w:pStyle w:val="CodeSnipped"/>
      </w:pPr>
      <w:r>
        <w:tab/>
      </w:r>
      <w:r>
        <w:tab/>
      </w:r>
      <w:r>
        <w:tab/>
      </w:r>
      <w:r>
        <w:tab/>
      </w:r>
      <w:r>
        <w:tab/>
      </w:r>
      <w:r>
        <w:tab/>
      </w:r>
      <w:r>
        <w:tab/>
      </w:r>
      <w:r>
        <w:rPr>
          <w:color w:val="000080"/>
          <w:shd w:val="clear" w:color="auto" w:fill="EFEFEF"/>
        </w:rPr>
        <w:t>&lt;/</w:t>
      </w:r>
      <w:r>
        <w:rPr>
          <w:color w:val="660E7A"/>
          <w:shd w:val="clear" w:color="auto" w:fill="EFEFEF"/>
        </w:rPr>
        <w:t>p</w:t>
      </w:r>
      <w:r>
        <w:rPr>
          <w:color w:val="000080"/>
          <w:shd w:val="clear" w:color="auto" w:fill="EFEFEF"/>
        </w:rPr>
        <w:t>:ufi&gt;</w:t>
      </w:r>
      <w:r>
        <w:t>1234-1234-1234-1234</w:t>
      </w:r>
      <w:r>
        <w:rPr>
          <w:shd w:val="clear" w:color="auto" w:fill="EFEFEF"/>
        </w:rPr>
        <w:t>&lt;/</w:t>
      </w:r>
      <w:r>
        <w:rPr>
          <w:color w:val="660E7A"/>
          <w:shd w:val="clear" w:color="auto" w:fill="EFEFEF"/>
        </w:rPr>
        <w:t>p</w:t>
      </w:r>
      <w:r>
        <w:rPr>
          <w:shd w:val="clear" w:color="auto" w:fill="EFEFEF"/>
        </w:rPr>
        <w:t>:</w:t>
      </w:r>
      <w:r>
        <w:rPr>
          <w:color w:val="000080"/>
          <w:shd w:val="clear" w:color="auto" w:fill="EFEFEF"/>
        </w:rPr>
        <w:t>ufi</w:t>
      </w:r>
      <w:r>
        <w:rPr>
          <w:shd w:val="clear" w:color="auto" w:fill="EFEFEF"/>
        </w:rPr>
        <w:t>&gt;</w:t>
      </w:r>
    </w:p>
    <w:p w14:paraId="5A46A511" w14:textId="77777777" w:rsidR="00BF7EF4" w:rsidRDefault="007D0E3A">
      <w:pPr>
        <w:pStyle w:val="CodeSnipped"/>
        <w:rPr>
          <w:shd w:val="clear" w:color="auto" w:fill="EFEFEF"/>
        </w:rPr>
      </w:pP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000080"/>
          <w:shd w:val="clear" w:color="auto" w:fill="EFEFEF"/>
        </w:rPr>
        <w:t>name</w:t>
      </w:r>
      <w:r>
        <w:rPr>
          <w:shd w:val="clear" w:color="auto" w:fill="EFEFEF"/>
        </w:rPr>
        <w:t>&gt;</w:t>
      </w:r>
      <w:r>
        <w:t>Firma 2 Komponente 1</w:t>
      </w:r>
      <w:r>
        <w:rPr>
          <w:shd w:val="clear" w:color="auto" w:fill="EFEFEF"/>
        </w:rPr>
        <w:t>&lt;/</w:t>
      </w:r>
      <w:r>
        <w:rPr>
          <w:color w:val="000080"/>
          <w:shd w:val="clear" w:color="auto" w:fill="EFEFEF"/>
        </w:rPr>
        <w:t>name</w:t>
      </w:r>
      <w:r>
        <w:rPr>
          <w:shd w:val="clear" w:color="auto" w:fill="EFEFEF"/>
        </w:rPr>
        <w:t>&gt;</w:t>
      </w:r>
      <w:r>
        <w:br/>
        <w:t xml:space="preserve">                            </w:t>
      </w:r>
      <w:r>
        <w:rPr>
          <w:shd w:val="clear" w:color="auto" w:fill="EFEFEF"/>
        </w:rPr>
        <w:t>&lt;</w:t>
      </w:r>
      <w:r>
        <w:rPr>
          <w:color w:val="000080"/>
          <w:shd w:val="clear" w:color="auto" w:fill="EFEFEF"/>
        </w:rPr>
        <w:t>zipCode</w:t>
      </w:r>
      <w:r>
        <w:rPr>
          <w:shd w:val="clear" w:color="auto" w:fill="EFEFEF"/>
        </w:rPr>
        <w:t>&gt;</w:t>
      </w:r>
      <w:r>
        <w:t>4711</w:t>
      </w:r>
      <w:r>
        <w:rPr>
          <w:shd w:val="clear" w:color="auto" w:fill="EFEFEF"/>
        </w:rPr>
        <w:t>&lt;/</w:t>
      </w:r>
      <w:r>
        <w:rPr>
          <w:color w:val="000080"/>
          <w:shd w:val="clear" w:color="auto" w:fill="EFEFEF"/>
        </w:rPr>
        <w:t>zipCode</w:t>
      </w:r>
      <w:r>
        <w:rPr>
          <w:shd w:val="clear" w:color="auto" w:fill="EFEFEF"/>
        </w:rPr>
        <w:t>&gt;</w:t>
      </w:r>
      <w:r>
        <w:br/>
        <w:t xml:space="preserve">                            </w:t>
      </w:r>
      <w:r>
        <w:rPr>
          <w:shd w:val="clear" w:color="auto" w:fill="EFEFEF"/>
        </w:rPr>
        <w:t>&lt;</w:t>
      </w:r>
      <w:r>
        <w:rPr>
          <w:color w:val="000080"/>
          <w:shd w:val="clear" w:color="auto" w:fill="EFEFEF"/>
        </w:rPr>
        <w:t>town</w:t>
      </w:r>
      <w:r>
        <w:rPr>
          <w:shd w:val="clear" w:color="auto" w:fill="EFEFEF"/>
        </w:rPr>
        <w:t>&gt;</w:t>
      </w:r>
      <w:r>
        <w:t>Colon</w:t>
      </w:r>
      <w:r>
        <w:rPr>
          <w:shd w:val="clear" w:color="auto" w:fill="EFEFEF"/>
        </w:rPr>
        <w:t>&lt;/</w:t>
      </w:r>
      <w:r>
        <w:rPr>
          <w:color w:val="000080"/>
          <w:shd w:val="clear" w:color="auto" w:fill="EFEFEF"/>
        </w:rPr>
        <w:t>town</w:t>
      </w:r>
      <w:r>
        <w:rPr>
          <w:shd w:val="clear" w:color="auto" w:fill="EFEFEF"/>
        </w:rPr>
        <w:t>&gt;</w:t>
      </w:r>
      <w:r>
        <w:br/>
        <w:t xml:space="preserve">                            </w:t>
      </w:r>
      <w:r>
        <w:rPr>
          <w:shd w:val="clear" w:color="auto" w:fill="EFEFEF"/>
        </w:rPr>
        <w:t>&lt;</w:t>
      </w:r>
      <w:r>
        <w:rPr>
          <w:color w:val="000080"/>
          <w:shd w:val="clear" w:color="auto" w:fill="EFEFEF"/>
        </w:rPr>
        <w:t>country</w:t>
      </w:r>
      <w:r>
        <w:rPr>
          <w:shd w:val="clear" w:color="auto" w:fill="EFEFEF"/>
        </w:rPr>
        <w:t>&gt;</w:t>
      </w:r>
      <w:r>
        <w:t>CHE</w:t>
      </w:r>
      <w:r>
        <w:rPr>
          <w:shd w:val="clear" w:color="auto" w:fill="EFEFEF"/>
        </w:rPr>
        <w:t>&lt;/</w:t>
      </w:r>
      <w:r>
        <w:rPr>
          <w:color w:val="000080"/>
          <w:shd w:val="clear" w:color="auto" w:fill="EFEFEF"/>
        </w:rPr>
        <w:t>country</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:unitType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:massFraction </w:t>
      </w:r>
      <w:r>
        <w:rPr>
          <w:color w:val="0000FF"/>
          <w:shd w:val="clear" w:color="auto" w:fill="EFEFEF"/>
        </w:rPr>
        <w:t>unit</w:t>
      </w:r>
      <w:r>
        <w:rPr>
          <w:shd w:val="clear" w:color="auto" w:fill="EFEFEF"/>
        </w:rPr>
        <w:t>="G_PER_100G"/&gt;</w:t>
      </w:r>
      <w:r>
        <w:br/>
        <w:t xml:space="preserve">                    </w:t>
      </w:r>
      <w:r>
        <w:rPr>
          <w:shd w:val="clear" w:color="auto" w:fill="EFEFEF"/>
        </w:rPr>
        <w:t>&lt;/</w:t>
      </w:r>
      <w:r>
        <w:rPr>
          <w:color w:val="660E7A"/>
          <w:shd w:val="clear" w:color="auto" w:fill="EFEFEF"/>
        </w:rPr>
        <w:t>p</w:t>
      </w:r>
      <w:r>
        <w:rPr>
          <w:color w:val="000080"/>
          <w:shd w:val="clear" w:color="auto" w:fill="EFEFEF"/>
        </w:rPr>
        <w:t>:unitType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:substanceRef </w:t>
      </w:r>
      <w:r>
        <w:rPr>
          <w:color w:val="0000FF"/>
          <w:shd w:val="clear" w:color="auto" w:fill="EFEFEF"/>
        </w:rPr>
        <w:t>id</w:t>
      </w:r>
      <w:r>
        <w:rPr>
          <w:shd w:val="clear" w:color="auto" w:fill="EFEFEF"/>
        </w:rPr>
        <w:t xml:space="preserve">="123455" </w:t>
      </w:r>
      <w:r>
        <w:rPr>
          <w:color w:val="0000FF"/>
          <w:shd w:val="clear" w:color="auto" w:fill="EFEFEF"/>
        </w:rPr>
        <w:t>official</w:t>
      </w:r>
      <w:r>
        <w:rPr>
          <w:shd w:val="clear" w:color="auto" w:fill="EFEFEF"/>
        </w:rPr>
        <w:t>="false"/&gt;</w:t>
      </w:r>
      <w:r>
        <w:br/>
        <w:t xml:space="preserve">                    </w:t>
      </w:r>
      <w:r>
        <w:rPr>
          <w:shd w:val="clear" w:color="auto" w:fill="EFEFEF"/>
        </w:rPr>
        <w:t>&lt;</w:t>
      </w:r>
      <w:r>
        <w:rPr>
          <w:color w:val="660E7A"/>
          <w:shd w:val="clear" w:color="auto" w:fill="EFEFEF"/>
        </w:rPr>
        <w:t>p</w:t>
      </w:r>
      <w:r>
        <w:rPr>
          <w:color w:val="000080"/>
          <w:shd w:val="clear" w:color="auto" w:fill="EFEFEF"/>
        </w:rPr>
        <w:t xml:space="preserve">:classificationGhs </w:t>
      </w:r>
      <w:r>
        <w:rPr>
          <w:color w:val="0000FF"/>
          <w:shd w:val="clear" w:color="auto" w:fill="EFEFEF"/>
        </w:rPr>
        <w:t>explicitNotClassified</w:t>
      </w:r>
      <w:r>
        <w:rPr>
          <w:shd w:val="clear" w:color="auto" w:fill="EFEFEF"/>
        </w:rPr>
        <w:t>="false"&gt;</w:t>
      </w:r>
      <w:r>
        <w:br/>
        <w:t xml:space="preserve">                        </w:t>
      </w:r>
      <w:r>
        <w:rPr>
          <w:shd w:val="clear" w:color="auto" w:fill="EFEFEF"/>
        </w:rPr>
        <w:t>&lt;</w:t>
      </w:r>
      <w:r>
        <w:rPr>
          <w:color w:val="660E7A"/>
          <w:shd w:val="clear" w:color="auto" w:fill="EFEFEF"/>
        </w:rPr>
        <w:t>cl</w:t>
      </w:r>
      <w:r>
        <w:rPr>
          <w:color w:val="000080"/>
          <w:shd w:val="clear" w:color="auto" w:fill="EFEFEF"/>
        </w:rPr>
        <w:t xml:space="preserve">:hazardCategoryGhs </w:t>
      </w:r>
      <w:r>
        <w:rPr>
          <w:color w:val="0000FF"/>
          <w:shd w:val="clear" w:color="auto" w:fill="EFEFEF"/>
        </w:rPr>
        <w:t>category</w:t>
      </w:r>
      <w:r>
        <w:rPr>
          <w:shd w:val="clear" w:color="auto" w:fill="EFEFEF"/>
        </w:rPr>
        <w:t>="FAE-C1"&gt;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="H222"/&gt;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="H229"/&gt;</w:t>
      </w:r>
      <w:r>
        <w:br/>
        <w:t xml:space="preserve">                        </w:t>
      </w:r>
      <w:r>
        <w:rPr>
          <w:shd w:val="clear" w:color="auto" w:fill="EFEFEF"/>
        </w:rPr>
        <w:t>&lt;/</w:t>
      </w:r>
      <w:r>
        <w:rPr>
          <w:color w:val="660E7A"/>
          <w:shd w:val="clear" w:color="auto" w:fill="EFEFEF"/>
        </w:rPr>
        <w:t>cl</w:t>
      </w:r>
      <w:r>
        <w:rPr>
          <w:color w:val="000080"/>
          <w:shd w:val="clear" w:color="auto" w:fill="EFEFEF"/>
        </w:rPr>
        <w:t>:hazardCategoryGhs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:classificationGhs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:function </w:t>
      </w:r>
      <w:r>
        <w:rPr>
          <w:color w:val="0000FF"/>
          <w:shd w:val="clear" w:color="auto" w:fill="EFEFEF"/>
        </w:rPr>
        <w:t>code</w:t>
      </w:r>
      <w:r>
        <w:rPr>
          <w:shd w:val="clear" w:color="auto" w:fill="EFEFEF"/>
        </w:rPr>
        <w:t>="BWS"/&gt;</w:t>
      </w:r>
      <w:r>
        <w:br/>
        <w:t xml:space="preserve">                </w:t>
      </w:r>
      <w:r>
        <w:rPr>
          <w:shd w:val="clear" w:color="auto" w:fill="EFEFEF"/>
        </w:rPr>
        <w:t>&lt;/</w:t>
      </w:r>
      <w:r>
        <w:rPr>
          <w:color w:val="660E7A"/>
          <w:shd w:val="clear" w:color="auto" w:fill="EFEFEF"/>
        </w:rPr>
        <w:t>p</w:t>
      </w:r>
      <w:r>
        <w:rPr>
          <w:color w:val="000080"/>
          <w:shd w:val="clear" w:color="auto" w:fill="EFEFEF"/>
        </w:rPr>
        <w:t>:component</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:component </w:t>
      </w:r>
      <w:r>
        <w:rPr>
          <w:color w:val="0000FF"/>
          <w:shd w:val="clear" w:color="auto" w:fill="EFEFEF"/>
        </w:rPr>
        <w:t>min</w:t>
      </w:r>
      <w:r>
        <w:rPr>
          <w:shd w:val="clear" w:color="auto" w:fill="EFEFEF"/>
        </w:rPr>
        <w:t xml:space="preserve">="20" </w:t>
      </w:r>
      <w:r>
        <w:rPr>
          <w:color w:val="0000FF"/>
          <w:shd w:val="clear" w:color="auto" w:fill="EFEFEF"/>
        </w:rPr>
        <w:t>max</w:t>
      </w:r>
      <w:r>
        <w:rPr>
          <w:shd w:val="clear" w:color="auto" w:fill="EFEFEF"/>
        </w:rPr>
        <w:t xml:space="preserve">="40" </w:t>
      </w:r>
      <w:r>
        <w:rPr>
          <w:color w:val="0000FF"/>
          <w:shd w:val="clear" w:color="auto" w:fill="EFEFEF"/>
        </w:rPr>
        <w:t>logicalOperator</w:t>
      </w:r>
      <w:r>
        <w:rPr>
          <w:shd w:val="clear" w:color="auto" w:fill="EFEFEF"/>
        </w:rPr>
        <w:t>="BETWEEN_INCLUSIVE"</w:t>
      </w:r>
      <w:r>
        <w:rPr>
          <w:shd w:val="clear" w:color="auto" w:fill="EFEFEF"/>
        </w:rPr>
        <w:br/>
        <w:t xml:space="preserve">                             </w:t>
      </w:r>
      <w:r>
        <w:rPr>
          <w:color w:val="0000FF"/>
          <w:shd w:val="clear" w:color="auto" w:fill="EFEFEF"/>
        </w:rPr>
        <w:t>declared</w:t>
      </w:r>
      <w:r>
        <w:rPr>
          <w:shd w:val="clear" w:color="auto" w:fill="EFEFEF"/>
        </w:rPr>
        <w:t>="true"&gt;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000080"/>
          <w:shd w:val="clear" w:color="auto" w:fill="EFEFEF"/>
        </w:rPr>
        <w:t>name</w:t>
      </w:r>
      <w:r>
        <w:rPr>
          <w:shd w:val="clear" w:color="auto" w:fill="EFEFEF"/>
        </w:rPr>
        <w:t>&gt;</w:t>
      </w:r>
      <w:r>
        <w:t>Test1Company</w:t>
      </w:r>
      <w:r>
        <w:rPr>
          <w:shd w:val="clear" w:color="auto" w:fill="EFEFEF"/>
        </w:rPr>
        <w:t>&lt;/</w:t>
      </w:r>
      <w:r>
        <w:rPr>
          <w:color w:val="000080"/>
          <w:shd w:val="clear" w:color="auto" w:fill="EFEFEF"/>
        </w:rPr>
        <w:t>name</w:t>
      </w:r>
      <w:r>
        <w:rPr>
          <w:shd w:val="clear" w:color="auto" w:fill="EFEFEF"/>
        </w:rPr>
        <w:t>&gt;</w:t>
      </w:r>
      <w:r>
        <w:br/>
      </w:r>
      <w:r>
        <w:lastRenderedPageBreak/>
        <w:t xml:space="preserve">                            </w:t>
      </w:r>
      <w:r>
        <w:rPr>
          <w:shd w:val="clear" w:color="auto" w:fill="EFEFEF"/>
        </w:rPr>
        <w:t>&lt;</w:t>
      </w:r>
      <w:r>
        <w:rPr>
          <w:color w:val="000080"/>
          <w:shd w:val="clear" w:color="auto" w:fill="EFEFEF"/>
        </w:rPr>
        <w:t>zipCode</w:t>
      </w:r>
      <w:r>
        <w:rPr>
          <w:shd w:val="clear" w:color="auto" w:fill="EFEFEF"/>
        </w:rPr>
        <w:t>&gt;</w:t>
      </w:r>
      <w:r>
        <w:t>4711</w:t>
      </w:r>
      <w:r>
        <w:rPr>
          <w:shd w:val="clear" w:color="auto" w:fill="EFEFEF"/>
        </w:rPr>
        <w:t>&lt;/</w:t>
      </w:r>
      <w:r>
        <w:rPr>
          <w:color w:val="000080"/>
          <w:shd w:val="clear" w:color="auto" w:fill="EFEFEF"/>
        </w:rPr>
        <w:t>zipCode</w:t>
      </w:r>
      <w:r>
        <w:rPr>
          <w:shd w:val="clear" w:color="auto" w:fill="EFEFEF"/>
        </w:rPr>
        <w:t>&gt;</w:t>
      </w:r>
      <w:r>
        <w:br/>
        <w:t xml:space="preserve">                            </w:t>
      </w:r>
      <w:r>
        <w:rPr>
          <w:shd w:val="clear" w:color="auto" w:fill="EFEFEF"/>
        </w:rPr>
        <w:t>&lt;</w:t>
      </w:r>
      <w:r>
        <w:rPr>
          <w:color w:val="000080"/>
          <w:shd w:val="clear" w:color="auto" w:fill="EFEFEF"/>
        </w:rPr>
        <w:t>town</w:t>
      </w:r>
      <w:r>
        <w:rPr>
          <w:shd w:val="clear" w:color="auto" w:fill="EFEFEF"/>
        </w:rPr>
        <w:t>&gt;</w:t>
      </w:r>
      <w:r>
        <w:t>Colon</w:t>
      </w:r>
      <w:r>
        <w:rPr>
          <w:shd w:val="clear" w:color="auto" w:fill="EFEFEF"/>
        </w:rPr>
        <w:t>&lt;/</w:t>
      </w:r>
      <w:r>
        <w:rPr>
          <w:color w:val="000080"/>
          <w:shd w:val="clear" w:color="auto" w:fill="EFEFEF"/>
        </w:rPr>
        <w:t>town</w:t>
      </w:r>
      <w:r>
        <w:rPr>
          <w:shd w:val="clear" w:color="auto" w:fill="EFEFEF"/>
        </w:rPr>
        <w:t>&gt;</w:t>
      </w:r>
      <w:r>
        <w:br/>
        <w:t xml:space="preserve">                            </w:t>
      </w:r>
      <w:r>
        <w:rPr>
          <w:shd w:val="clear" w:color="auto" w:fill="EFEFEF"/>
        </w:rPr>
        <w:t>&lt;</w:t>
      </w:r>
      <w:r>
        <w:rPr>
          <w:color w:val="000080"/>
          <w:shd w:val="clear" w:color="auto" w:fill="EFEFEF"/>
        </w:rPr>
        <w:t>country</w:t>
      </w:r>
      <w:r>
        <w:rPr>
          <w:shd w:val="clear" w:color="auto" w:fill="EFEFEF"/>
        </w:rPr>
        <w:t>&gt;</w:t>
      </w:r>
      <w:r>
        <w:t>CHE</w:t>
      </w:r>
      <w:r>
        <w:rPr>
          <w:shd w:val="clear" w:color="auto" w:fill="EFEFEF"/>
        </w:rPr>
        <w:t>&lt;/</w:t>
      </w:r>
      <w:r>
        <w:rPr>
          <w:color w:val="000080"/>
          <w:shd w:val="clear" w:color="auto" w:fill="EFEFEF"/>
        </w:rPr>
        <w:t>country</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:unitType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:massFraction </w:t>
      </w:r>
      <w:r>
        <w:rPr>
          <w:color w:val="0000FF"/>
          <w:shd w:val="clear" w:color="auto" w:fill="EFEFEF"/>
        </w:rPr>
        <w:t>unit</w:t>
      </w:r>
      <w:r>
        <w:rPr>
          <w:shd w:val="clear" w:color="auto" w:fill="EFEFEF"/>
        </w:rPr>
        <w:t>="G_PER_100G"/&gt;</w:t>
      </w:r>
      <w:r>
        <w:br/>
        <w:t xml:space="preserve">                    </w:t>
      </w:r>
      <w:r>
        <w:rPr>
          <w:shd w:val="clear" w:color="auto" w:fill="EFEFEF"/>
        </w:rPr>
        <w:t>&lt;/</w:t>
      </w:r>
      <w:r>
        <w:rPr>
          <w:color w:val="660E7A"/>
          <w:shd w:val="clear" w:color="auto" w:fill="EFEFEF"/>
        </w:rPr>
        <w:t>p</w:t>
      </w:r>
      <w:r>
        <w:rPr>
          <w:color w:val="000080"/>
          <w:shd w:val="clear" w:color="auto" w:fill="EFEFEF"/>
        </w:rPr>
        <w:t>:unitType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:substanceRef </w:t>
      </w:r>
      <w:r>
        <w:rPr>
          <w:color w:val="0000FF"/>
          <w:shd w:val="clear" w:color="auto" w:fill="EFEFEF"/>
        </w:rPr>
        <w:t>id</w:t>
      </w:r>
      <w:r>
        <w:rPr>
          <w:shd w:val="clear" w:color="auto" w:fill="EFEFEF"/>
        </w:rPr>
        <w:t xml:space="preserve">="1234550" </w:t>
      </w:r>
      <w:r>
        <w:rPr>
          <w:color w:val="0000FF"/>
          <w:shd w:val="clear" w:color="auto" w:fill="EFEFEF"/>
        </w:rPr>
        <w:t>official</w:t>
      </w:r>
      <w:r>
        <w:rPr>
          <w:shd w:val="clear" w:color="auto" w:fill="EFEFEF"/>
        </w:rPr>
        <w:t>="false"/&gt;</w:t>
      </w:r>
      <w:r>
        <w:br/>
        <w:t xml:space="preserve">                    </w:t>
      </w:r>
      <w:r>
        <w:rPr>
          <w:shd w:val="clear" w:color="auto" w:fill="EFEFEF"/>
        </w:rPr>
        <w:t>&lt;</w:t>
      </w:r>
      <w:r>
        <w:rPr>
          <w:color w:val="660E7A"/>
          <w:shd w:val="clear" w:color="auto" w:fill="EFEFEF"/>
        </w:rPr>
        <w:t>p</w:t>
      </w:r>
      <w:r>
        <w:rPr>
          <w:color w:val="000080"/>
          <w:shd w:val="clear" w:color="auto" w:fill="EFEFEF"/>
        </w:rPr>
        <w:t xml:space="preserve">:classificationGhs </w:t>
      </w:r>
      <w:r>
        <w:rPr>
          <w:color w:val="0000FF"/>
          <w:shd w:val="clear" w:color="auto" w:fill="EFEFEF"/>
        </w:rPr>
        <w:t>explicitNotClassified</w:t>
      </w:r>
      <w:r>
        <w:rPr>
          <w:shd w:val="clear" w:color="auto" w:fill="EFEFEF"/>
        </w:rPr>
        <w:t>="false"&gt;</w:t>
      </w:r>
      <w:r>
        <w:br/>
        <w:t xml:space="preserve">                        </w:t>
      </w:r>
      <w:r>
        <w:rPr>
          <w:shd w:val="clear" w:color="auto" w:fill="EFEFEF"/>
        </w:rPr>
        <w:t>&lt;</w:t>
      </w:r>
      <w:r>
        <w:rPr>
          <w:color w:val="660E7A"/>
          <w:shd w:val="clear" w:color="auto" w:fill="EFEFEF"/>
        </w:rPr>
        <w:t>cl</w:t>
      </w:r>
      <w:r>
        <w:rPr>
          <w:color w:val="000080"/>
          <w:shd w:val="clear" w:color="auto" w:fill="EFEFEF"/>
        </w:rPr>
        <w:t xml:space="preserve">:hazardCategoryGhs </w:t>
      </w:r>
      <w:r>
        <w:rPr>
          <w:color w:val="0000FF"/>
          <w:shd w:val="clear" w:color="auto" w:fill="EFEFEF"/>
        </w:rPr>
        <w:t>category</w:t>
      </w:r>
      <w:r>
        <w:rPr>
          <w:shd w:val="clear" w:color="auto" w:fill="EFEFEF"/>
        </w:rPr>
        <w:t>="FAE-C1"&gt;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="H222"/&gt;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="H229"/&gt;</w:t>
      </w:r>
      <w:r>
        <w:br/>
        <w:t xml:space="preserve">                        </w:t>
      </w:r>
      <w:r>
        <w:rPr>
          <w:shd w:val="clear" w:color="auto" w:fill="EFEFEF"/>
        </w:rPr>
        <w:t>&lt;/</w:t>
      </w:r>
      <w:r>
        <w:rPr>
          <w:color w:val="660E7A"/>
          <w:shd w:val="clear" w:color="auto" w:fill="EFEFEF"/>
        </w:rPr>
        <w:t>cl</w:t>
      </w:r>
      <w:r>
        <w:rPr>
          <w:color w:val="000080"/>
          <w:shd w:val="clear" w:color="auto" w:fill="EFEFEF"/>
        </w:rPr>
        <w:t>:hazardCategoryGhs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:classificationGhs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:function </w:t>
      </w:r>
      <w:r>
        <w:rPr>
          <w:color w:val="0000FF"/>
          <w:shd w:val="clear" w:color="auto" w:fill="EFEFEF"/>
        </w:rPr>
        <w:t>code</w:t>
      </w:r>
      <w:r>
        <w:rPr>
          <w:shd w:val="clear" w:color="auto" w:fill="EFEFEF"/>
        </w:rPr>
        <w:t>="BWS"/&gt;</w:t>
      </w:r>
      <w:r>
        <w:br/>
        <w:t xml:space="preserve">                </w:t>
      </w:r>
      <w:r>
        <w:rPr>
          <w:shd w:val="clear" w:color="auto" w:fill="EFEFEF"/>
        </w:rPr>
        <w:t>&lt;/</w:t>
      </w:r>
      <w:r>
        <w:rPr>
          <w:color w:val="660E7A"/>
          <w:shd w:val="clear" w:color="auto" w:fill="EFEFEF"/>
        </w:rPr>
        <w:t>p</w:t>
      </w:r>
      <w:r>
        <w:rPr>
          <w:color w:val="000080"/>
          <w:shd w:val="clear" w:color="auto" w:fill="EFEFEF"/>
        </w:rPr>
        <w:t>:component</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:component </w:t>
      </w:r>
      <w:r>
        <w:rPr>
          <w:color w:val="0000FF"/>
          <w:shd w:val="clear" w:color="auto" w:fill="EFEFEF"/>
        </w:rPr>
        <w:t>min</w:t>
      </w:r>
      <w:r>
        <w:rPr>
          <w:shd w:val="clear" w:color="auto" w:fill="EFEFEF"/>
        </w:rPr>
        <w:t xml:space="preserve">="40" </w:t>
      </w:r>
      <w:r>
        <w:rPr>
          <w:color w:val="0000FF"/>
          <w:shd w:val="clear" w:color="auto" w:fill="EFEFEF"/>
        </w:rPr>
        <w:t>max</w:t>
      </w:r>
      <w:r>
        <w:rPr>
          <w:shd w:val="clear" w:color="auto" w:fill="EFEFEF"/>
        </w:rPr>
        <w:t xml:space="preserve">="40" </w:t>
      </w:r>
      <w:r>
        <w:rPr>
          <w:color w:val="0000FF"/>
          <w:shd w:val="clear" w:color="auto" w:fill="EFEFEF"/>
        </w:rPr>
        <w:t>logicalOperator</w:t>
      </w:r>
      <w:r>
        <w:rPr>
          <w:shd w:val="clear" w:color="auto" w:fill="EFEFEF"/>
        </w:rPr>
        <w:t>="BETWEEN_INCLUSIVE"</w:t>
      </w:r>
      <w:r>
        <w:rPr>
          <w:shd w:val="clear" w:color="auto" w:fill="EFEFEF"/>
        </w:rPr>
        <w:br/>
        <w:t xml:space="preserve">                             </w:t>
      </w:r>
      <w:r>
        <w:rPr>
          <w:color w:val="0000FF"/>
          <w:shd w:val="clear" w:color="auto" w:fill="EFEFEF"/>
        </w:rPr>
        <w:t>declared</w:t>
      </w:r>
      <w:r>
        <w:rPr>
          <w:shd w:val="clear" w:color="auto" w:fill="EFEFEF"/>
        </w:rPr>
        <w:t>="true"&gt;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000080"/>
          <w:shd w:val="clear" w:color="auto" w:fill="EFEFEF"/>
        </w:rPr>
        <w:t>name</w:t>
      </w:r>
      <w:r>
        <w:rPr>
          <w:shd w:val="clear" w:color="auto" w:fill="EFEFEF"/>
        </w:rPr>
        <w:t>&gt;</w:t>
      </w:r>
      <w:r>
        <w:t>Test1Company</w:t>
      </w:r>
      <w:r>
        <w:rPr>
          <w:shd w:val="clear" w:color="auto" w:fill="EFEFEF"/>
        </w:rPr>
        <w:t>&lt;/</w:t>
      </w:r>
      <w:r>
        <w:rPr>
          <w:color w:val="000080"/>
          <w:shd w:val="clear" w:color="auto" w:fill="EFEFEF"/>
        </w:rPr>
        <w:t>name</w:t>
      </w:r>
      <w:r>
        <w:rPr>
          <w:shd w:val="clear" w:color="auto" w:fill="EFEFEF"/>
        </w:rPr>
        <w:t>&gt;</w:t>
      </w:r>
      <w:r>
        <w:br/>
        <w:t xml:space="preserve">                            </w:t>
      </w:r>
      <w:r>
        <w:rPr>
          <w:shd w:val="clear" w:color="auto" w:fill="EFEFEF"/>
        </w:rPr>
        <w:t>&lt;</w:t>
      </w:r>
      <w:r>
        <w:rPr>
          <w:color w:val="000080"/>
          <w:shd w:val="clear" w:color="auto" w:fill="EFEFEF"/>
        </w:rPr>
        <w:t>zipCode</w:t>
      </w:r>
      <w:r>
        <w:rPr>
          <w:shd w:val="clear" w:color="auto" w:fill="EFEFEF"/>
        </w:rPr>
        <w:t>&gt;</w:t>
      </w:r>
      <w:r>
        <w:t>4711</w:t>
      </w:r>
      <w:r>
        <w:rPr>
          <w:shd w:val="clear" w:color="auto" w:fill="EFEFEF"/>
        </w:rPr>
        <w:t>&lt;/</w:t>
      </w:r>
      <w:r>
        <w:rPr>
          <w:color w:val="000080"/>
          <w:shd w:val="clear" w:color="auto" w:fill="EFEFEF"/>
        </w:rPr>
        <w:t>zipCode</w:t>
      </w:r>
      <w:r>
        <w:rPr>
          <w:shd w:val="clear" w:color="auto" w:fill="EFEFEF"/>
        </w:rPr>
        <w:t>&gt;</w:t>
      </w:r>
      <w:r>
        <w:br/>
        <w:t xml:space="preserve">                            </w:t>
      </w:r>
      <w:r>
        <w:rPr>
          <w:shd w:val="clear" w:color="auto" w:fill="EFEFEF"/>
        </w:rPr>
        <w:t>&lt;</w:t>
      </w:r>
      <w:r>
        <w:rPr>
          <w:color w:val="000080"/>
          <w:shd w:val="clear" w:color="auto" w:fill="EFEFEF"/>
        </w:rPr>
        <w:t>town</w:t>
      </w:r>
      <w:r>
        <w:rPr>
          <w:shd w:val="clear" w:color="auto" w:fill="EFEFEF"/>
        </w:rPr>
        <w:t>&gt;</w:t>
      </w:r>
      <w:r>
        <w:t>Colon</w:t>
      </w:r>
      <w:r>
        <w:rPr>
          <w:shd w:val="clear" w:color="auto" w:fill="EFEFEF"/>
        </w:rPr>
        <w:t>&lt;/</w:t>
      </w:r>
      <w:r>
        <w:rPr>
          <w:color w:val="000080"/>
          <w:shd w:val="clear" w:color="auto" w:fill="EFEFEF"/>
        </w:rPr>
        <w:t>town</w:t>
      </w:r>
      <w:r>
        <w:rPr>
          <w:shd w:val="clear" w:color="auto" w:fill="EFEFEF"/>
        </w:rPr>
        <w:t>&gt;</w:t>
      </w:r>
      <w:r>
        <w:br/>
        <w:t xml:space="preserve">                            </w:t>
      </w:r>
      <w:r>
        <w:rPr>
          <w:shd w:val="clear" w:color="auto" w:fill="EFEFEF"/>
        </w:rPr>
        <w:t>&lt;</w:t>
      </w:r>
      <w:r>
        <w:rPr>
          <w:color w:val="000080"/>
          <w:shd w:val="clear" w:color="auto" w:fill="EFEFEF"/>
        </w:rPr>
        <w:t>country</w:t>
      </w:r>
      <w:r>
        <w:rPr>
          <w:shd w:val="clear" w:color="auto" w:fill="EFEFEF"/>
        </w:rPr>
        <w:t>&gt;</w:t>
      </w:r>
      <w:r>
        <w:t>CHE</w:t>
      </w:r>
      <w:r>
        <w:rPr>
          <w:shd w:val="clear" w:color="auto" w:fill="EFEFEF"/>
        </w:rPr>
        <w:t>&lt;/</w:t>
      </w:r>
      <w:r>
        <w:rPr>
          <w:color w:val="000080"/>
          <w:shd w:val="clear" w:color="auto" w:fill="EFEFEF"/>
        </w:rPr>
        <w:t>country</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:address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:manufacturer</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:unitType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:massFraction </w:t>
      </w:r>
      <w:r>
        <w:rPr>
          <w:color w:val="0000FF"/>
          <w:shd w:val="clear" w:color="auto" w:fill="EFEFEF"/>
        </w:rPr>
        <w:t>unit</w:t>
      </w:r>
      <w:r>
        <w:rPr>
          <w:shd w:val="clear" w:color="auto" w:fill="EFEFEF"/>
        </w:rPr>
        <w:t>="G_PER_100G"/&gt;</w:t>
      </w:r>
      <w:r>
        <w:br/>
        <w:t xml:space="preserve">                    </w:t>
      </w:r>
      <w:r>
        <w:rPr>
          <w:shd w:val="clear" w:color="auto" w:fill="EFEFEF"/>
        </w:rPr>
        <w:t>&lt;/</w:t>
      </w:r>
      <w:r>
        <w:rPr>
          <w:color w:val="660E7A"/>
          <w:shd w:val="clear" w:color="auto" w:fill="EFEFEF"/>
        </w:rPr>
        <w:t>p</w:t>
      </w:r>
      <w:r>
        <w:rPr>
          <w:color w:val="000080"/>
          <w:shd w:val="clear" w:color="auto" w:fill="EFEFEF"/>
        </w:rPr>
        <w:t>:unitType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:substanceRef </w:t>
      </w:r>
      <w:r>
        <w:rPr>
          <w:color w:val="0000FF"/>
          <w:shd w:val="clear" w:color="auto" w:fill="EFEFEF"/>
        </w:rPr>
        <w:t>id</w:t>
      </w:r>
      <w:r>
        <w:rPr>
          <w:shd w:val="clear" w:color="auto" w:fill="EFEFEF"/>
        </w:rPr>
        <w:t xml:space="preserve">="12345501" </w:t>
      </w:r>
      <w:r>
        <w:rPr>
          <w:color w:val="0000FF"/>
          <w:shd w:val="clear" w:color="auto" w:fill="EFEFEF"/>
        </w:rPr>
        <w:t>official</w:t>
      </w:r>
      <w:r>
        <w:rPr>
          <w:shd w:val="clear" w:color="auto" w:fill="EFEFEF"/>
        </w:rPr>
        <w:t>="false"/&gt;</w:t>
      </w:r>
      <w:r>
        <w:br/>
        <w:t xml:space="preserve">                    </w:t>
      </w:r>
      <w:r>
        <w:rPr>
          <w:shd w:val="clear" w:color="auto" w:fill="EFEFEF"/>
        </w:rPr>
        <w:t>&lt;</w:t>
      </w:r>
      <w:r>
        <w:rPr>
          <w:color w:val="660E7A"/>
          <w:shd w:val="clear" w:color="auto" w:fill="EFEFEF"/>
        </w:rPr>
        <w:t>p</w:t>
      </w:r>
      <w:r>
        <w:rPr>
          <w:color w:val="000080"/>
          <w:shd w:val="clear" w:color="auto" w:fill="EFEFEF"/>
        </w:rPr>
        <w:t xml:space="preserve">:classificationGhs </w:t>
      </w:r>
      <w:r>
        <w:rPr>
          <w:color w:val="0000FF"/>
          <w:shd w:val="clear" w:color="auto" w:fill="EFEFEF"/>
        </w:rPr>
        <w:t>explicitNotClassified</w:t>
      </w:r>
      <w:r>
        <w:rPr>
          <w:shd w:val="clear" w:color="auto" w:fill="EFEFEF"/>
        </w:rPr>
        <w:t>="false"&gt;</w:t>
      </w:r>
      <w:r>
        <w:br/>
        <w:t xml:space="preserve">                        </w:t>
      </w:r>
      <w:r>
        <w:rPr>
          <w:shd w:val="clear" w:color="auto" w:fill="EFEFEF"/>
        </w:rPr>
        <w:t>&lt;</w:t>
      </w:r>
      <w:r>
        <w:rPr>
          <w:color w:val="660E7A"/>
          <w:shd w:val="clear" w:color="auto" w:fill="EFEFEF"/>
        </w:rPr>
        <w:t>cl</w:t>
      </w:r>
      <w:r>
        <w:rPr>
          <w:color w:val="000080"/>
          <w:shd w:val="clear" w:color="auto" w:fill="EFEFEF"/>
        </w:rPr>
        <w:t xml:space="preserve">:hazardCategoryGhs </w:t>
      </w:r>
      <w:r>
        <w:rPr>
          <w:color w:val="0000FF"/>
          <w:shd w:val="clear" w:color="auto" w:fill="EFEFEF"/>
        </w:rPr>
        <w:t>category</w:t>
      </w:r>
      <w:r>
        <w:rPr>
          <w:shd w:val="clear" w:color="auto" w:fill="EFEFEF"/>
        </w:rPr>
        <w:t>="FAE-C1"&gt;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="H222"/&gt;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="H229"/&gt;</w:t>
      </w:r>
      <w:r>
        <w:br/>
        <w:t xml:space="preserve">                        </w:t>
      </w:r>
      <w:r>
        <w:rPr>
          <w:shd w:val="clear" w:color="auto" w:fill="EFEFEF"/>
        </w:rPr>
        <w:t>&lt;/</w:t>
      </w:r>
      <w:r>
        <w:rPr>
          <w:color w:val="660E7A"/>
          <w:shd w:val="clear" w:color="auto" w:fill="EFEFEF"/>
        </w:rPr>
        <w:t>cl</w:t>
      </w:r>
      <w:r>
        <w:rPr>
          <w:color w:val="000080"/>
          <w:shd w:val="clear" w:color="auto" w:fill="EFEFEF"/>
        </w:rPr>
        <w:t>:hazardCategoryGhs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:classificationGhs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:function </w:t>
      </w:r>
      <w:r>
        <w:rPr>
          <w:color w:val="0000FF"/>
          <w:shd w:val="clear" w:color="auto" w:fill="EFEFEF"/>
        </w:rPr>
        <w:t>code</w:t>
      </w:r>
      <w:r>
        <w:rPr>
          <w:shd w:val="clear" w:color="auto" w:fill="EFEFEF"/>
        </w:rPr>
        <w:t>="BWS"/&gt;</w:t>
      </w:r>
      <w:r>
        <w:br/>
        <w:t xml:space="preserve">                </w:t>
      </w:r>
      <w:r>
        <w:rPr>
          <w:shd w:val="clear" w:color="auto" w:fill="EFEFEF"/>
        </w:rPr>
        <w:t>&lt;/</w:t>
      </w:r>
      <w:r>
        <w:rPr>
          <w:color w:val="660E7A"/>
          <w:shd w:val="clear" w:color="auto" w:fill="EFEFEF"/>
        </w:rPr>
        <w:t>p</w:t>
      </w:r>
      <w:r>
        <w:rPr>
          <w:color w:val="000080"/>
          <w:shd w:val="clear" w:color="auto" w:fill="EFEFEF"/>
        </w:rPr>
        <w:t>:component</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:formulation</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:descriptors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:descriptor </w:t>
      </w:r>
      <w:r>
        <w:rPr>
          <w:color w:val="0000FF"/>
          <w:shd w:val="clear" w:color="auto" w:fill="EFEFEF"/>
        </w:rPr>
        <w:t>value</w:t>
      </w:r>
      <w:r>
        <w:rPr>
          <w:shd w:val="clear" w:color="auto" w:fill="EFEFEF"/>
        </w:rPr>
        <w:t xml:space="preserve">="UNKNOWN" </w:t>
      </w:r>
      <w:r>
        <w:rPr>
          <w:color w:val="0000FF"/>
          <w:shd w:val="clear" w:color="auto" w:fill="EFEFEF"/>
        </w:rPr>
        <w:t>code</w:t>
      </w:r>
      <w:r>
        <w:rPr>
          <w:shd w:val="clear" w:color="auto" w:fill="EFEFEF"/>
        </w:rPr>
        <w:t>="nanoparticles"/&gt;</w:t>
      </w:r>
      <w:r>
        <w:br/>
        <w:t xml:space="preserve">                </w:t>
      </w:r>
      <w:r>
        <w:rPr>
          <w:shd w:val="clear" w:color="auto" w:fill="EFEFEF"/>
        </w:rPr>
        <w:t>&lt;</w:t>
      </w:r>
      <w:r>
        <w:rPr>
          <w:color w:val="660E7A"/>
          <w:shd w:val="clear" w:color="auto" w:fill="EFEFEF"/>
        </w:rPr>
        <w:t>p</w:t>
      </w:r>
      <w:r>
        <w:rPr>
          <w:color w:val="000080"/>
          <w:shd w:val="clear" w:color="auto" w:fill="EFEFEF"/>
        </w:rPr>
        <w:t xml:space="preserve">:descriptor </w:t>
      </w:r>
      <w:r>
        <w:rPr>
          <w:color w:val="0000FF"/>
          <w:shd w:val="clear" w:color="auto" w:fill="EFEFEF"/>
        </w:rPr>
        <w:t>value</w:t>
      </w:r>
      <w:r>
        <w:rPr>
          <w:shd w:val="clear" w:color="auto" w:fill="EFEFEF"/>
        </w:rPr>
        <w:t xml:space="preserve">="TRUE" </w:t>
      </w:r>
      <w:r>
        <w:rPr>
          <w:color w:val="0000FF"/>
          <w:shd w:val="clear" w:color="auto" w:fill="EFEFEF"/>
        </w:rPr>
        <w:t>code</w:t>
      </w:r>
      <w:r>
        <w:rPr>
          <w:shd w:val="clear" w:color="auto" w:fill="EFEFEF"/>
        </w:rPr>
        <w:t>="pbt"/&gt;</w:t>
      </w:r>
      <w:r>
        <w:br/>
        <w:t xml:space="preserve">                </w:t>
      </w:r>
      <w:r>
        <w:rPr>
          <w:shd w:val="clear" w:color="auto" w:fill="EFEFEF"/>
        </w:rPr>
        <w:t>&lt;</w:t>
      </w:r>
      <w:r>
        <w:rPr>
          <w:color w:val="660E7A"/>
          <w:shd w:val="clear" w:color="auto" w:fill="EFEFEF"/>
        </w:rPr>
        <w:t>p</w:t>
      </w:r>
      <w:r>
        <w:rPr>
          <w:color w:val="000080"/>
          <w:shd w:val="clear" w:color="auto" w:fill="EFEFEF"/>
        </w:rPr>
        <w:t xml:space="preserve">:descriptor </w:t>
      </w:r>
      <w:r>
        <w:rPr>
          <w:color w:val="0000FF"/>
          <w:shd w:val="clear" w:color="auto" w:fill="EFEFEF"/>
        </w:rPr>
        <w:t>value</w:t>
      </w:r>
      <w:r>
        <w:rPr>
          <w:shd w:val="clear" w:color="auto" w:fill="EFEFEF"/>
        </w:rPr>
        <w:t xml:space="preserve">="FALSE" </w:t>
      </w:r>
      <w:r>
        <w:rPr>
          <w:color w:val="0000FF"/>
          <w:shd w:val="clear" w:color="auto" w:fill="EFEFEF"/>
        </w:rPr>
        <w:t>code</w:t>
      </w:r>
      <w:r>
        <w:rPr>
          <w:shd w:val="clear" w:color="auto" w:fill="EFEFEF"/>
        </w:rPr>
        <w:t>="svhc"/&gt;</w:t>
      </w:r>
      <w:r>
        <w:br/>
        <w:t xml:space="preserve">                </w:t>
      </w:r>
      <w:r>
        <w:rPr>
          <w:shd w:val="clear" w:color="auto" w:fill="EFEFEF"/>
        </w:rPr>
        <w:t>&lt;</w:t>
      </w:r>
      <w:r>
        <w:rPr>
          <w:color w:val="660E7A"/>
          <w:shd w:val="clear" w:color="auto" w:fill="EFEFEF"/>
        </w:rPr>
        <w:t>p</w:t>
      </w:r>
      <w:r>
        <w:rPr>
          <w:color w:val="000080"/>
          <w:shd w:val="clear" w:color="auto" w:fill="EFEFEF"/>
        </w:rPr>
        <w:t xml:space="preserve">:descriptor </w:t>
      </w:r>
      <w:r>
        <w:rPr>
          <w:color w:val="0000FF"/>
          <w:shd w:val="clear" w:color="auto" w:fill="EFEFEF"/>
        </w:rPr>
        <w:t>value</w:t>
      </w:r>
      <w:r>
        <w:rPr>
          <w:shd w:val="clear" w:color="auto" w:fill="EFEFEF"/>
        </w:rPr>
        <w:t xml:space="preserve">="TRUE" </w:t>
      </w:r>
      <w:r>
        <w:rPr>
          <w:color w:val="0000FF"/>
          <w:shd w:val="clear" w:color="auto" w:fill="EFEFEF"/>
        </w:rPr>
        <w:t>code</w:t>
      </w:r>
      <w:r>
        <w:rPr>
          <w:shd w:val="clear" w:color="auto" w:fill="EFEFEF"/>
        </w:rPr>
        <w:t>="vpvb"/&gt;</w:t>
      </w:r>
      <w:r>
        <w:br/>
        <w:t xml:space="preserve">            </w:t>
      </w:r>
      <w:r>
        <w:rPr>
          <w:shd w:val="clear" w:color="auto" w:fill="EFEFEF"/>
        </w:rPr>
        <w:t>&lt;/</w:t>
      </w:r>
      <w:r>
        <w:rPr>
          <w:color w:val="660E7A"/>
          <w:shd w:val="clear" w:color="auto" w:fill="EFEFEF"/>
        </w:rPr>
        <w:t>p</w:t>
      </w:r>
      <w:r>
        <w:rPr>
          <w:color w:val="000080"/>
          <w:shd w:val="clear" w:color="auto" w:fill="EFEFEF"/>
        </w:rPr>
        <w:t>:descriptors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:biocideUsage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:type </w:t>
      </w:r>
      <w:r>
        <w:rPr>
          <w:color w:val="0000FF"/>
          <w:shd w:val="clear" w:color="auto" w:fill="EFEFEF"/>
        </w:rPr>
        <w:t>code</w:t>
      </w:r>
      <w:r>
        <w:rPr>
          <w:shd w:val="clear" w:color="auto" w:fill="EFEFEF"/>
        </w:rPr>
        <w:t>="02-01"/&gt;</w:t>
      </w:r>
      <w:r>
        <w:br/>
        <w:t xml:space="preserve">                </w:t>
      </w:r>
      <w:r>
        <w:rPr>
          <w:shd w:val="clear" w:color="auto" w:fill="EFEFEF"/>
        </w:rPr>
        <w:t>&lt;</w:t>
      </w:r>
      <w:r>
        <w:rPr>
          <w:color w:val="660E7A"/>
          <w:shd w:val="clear" w:color="auto" w:fill="EFEFEF"/>
        </w:rPr>
        <w:t>p</w:t>
      </w:r>
      <w:r>
        <w:rPr>
          <w:color w:val="000080"/>
          <w:shd w:val="clear" w:color="auto" w:fill="EFEFEF"/>
        </w:rPr>
        <w:t xml:space="preserve">:type </w:t>
      </w:r>
      <w:r>
        <w:rPr>
          <w:color w:val="0000FF"/>
          <w:shd w:val="clear" w:color="auto" w:fill="EFEFEF"/>
        </w:rPr>
        <w:t>code</w:t>
      </w:r>
      <w:r>
        <w:rPr>
          <w:shd w:val="clear" w:color="auto" w:fill="EFEFEF"/>
        </w:rPr>
        <w:t>="21-01"/&gt;</w:t>
      </w:r>
      <w:r>
        <w:br/>
        <w:t xml:space="preserve">                </w:t>
      </w:r>
      <w:r>
        <w:rPr>
          <w:shd w:val="clear" w:color="auto" w:fill="EFEFEF"/>
        </w:rPr>
        <w:t>&lt;</w:t>
      </w:r>
      <w:r>
        <w:rPr>
          <w:color w:val="660E7A"/>
          <w:shd w:val="clear" w:color="auto" w:fill="EFEFEF"/>
        </w:rPr>
        <w:t>p</w:t>
      </w:r>
      <w:r>
        <w:rPr>
          <w:color w:val="000080"/>
          <w:shd w:val="clear" w:color="auto" w:fill="EFEFEF"/>
        </w:rPr>
        <w:t xml:space="preserve">:type </w:t>
      </w:r>
      <w:r>
        <w:rPr>
          <w:color w:val="0000FF"/>
          <w:shd w:val="clear" w:color="auto" w:fill="EFEFEF"/>
        </w:rPr>
        <w:t>code</w:t>
      </w:r>
      <w:r>
        <w:rPr>
          <w:shd w:val="clear" w:color="auto" w:fill="EFEFEF"/>
        </w:rPr>
        <w:t>="22-00"/&gt;</w:t>
      </w:r>
      <w:r>
        <w:br/>
        <w:t xml:space="preserve">                </w:t>
      </w:r>
      <w:r>
        <w:rPr>
          <w:shd w:val="clear" w:color="auto" w:fill="EFEFEF"/>
        </w:rPr>
        <w:t>&lt;</w:t>
      </w:r>
      <w:r>
        <w:rPr>
          <w:color w:val="660E7A"/>
          <w:shd w:val="clear" w:color="auto" w:fill="EFEFEF"/>
        </w:rPr>
        <w:t>p</w:t>
      </w:r>
      <w:r>
        <w:rPr>
          <w:color w:val="000080"/>
          <w:shd w:val="clear" w:color="auto" w:fill="EFEFEF"/>
        </w:rPr>
        <w:t xml:space="preserve">:type </w:t>
      </w:r>
      <w:r>
        <w:rPr>
          <w:color w:val="0000FF"/>
          <w:shd w:val="clear" w:color="auto" w:fill="EFEFEF"/>
        </w:rPr>
        <w:t>code</w:t>
      </w:r>
      <w:r>
        <w:rPr>
          <w:shd w:val="clear" w:color="auto" w:fill="EFEFEF"/>
        </w:rPr>
        <w:t>="23-00"/&gt;</w:t>
      </w:r>
      <w:r>
        <w:br/>
        <w:t xml:space="preserve">                </w:t>
      </w:r>
      <w:r>
        <w:rPr>
          <w:shd w:val="clear" w:color="auto" w:fill="EFEFEF"/>
        </w:rPr>
        <w:t>&lt;</w:t>
      </w:r>
      <w:r>
        <w:rPr>
          <w:color w:val="660E7A"/>
          <w:shd w:val="clear" w:color="auto" w:fill="EFEFEF"/>
        </w:rPr>
        <w:t>p</w:t>
      </w:r>
      <w:r>
        <w:rPr>
          <w:color w:val="000080"/>
          <w:shd w:val="clear" w:color="auto" w:fill="EFEFEF"/>
        </w:rPr>
        <w:t xml:space="preserve">:area </w:t>
      </w:r>
      <w:r>
        <w:rPr>
          <w:color w:val="0000FF"/>
          <w:shd w:val="clear" w:color="auto" w:fill="EFEFEF"/>
        </w:rPr>
        <w:t>code</w:t>
      </w:r>
      <w:r>
        <w:rPr>
          <w:shd w:val="clear" w:color="auto" w:fill="EFEFEF"/>
        </w:rPr>
        <w:t>="O"/&gt;</w:t>
      </w:r>
      <w:r>
        <w:br/>
        <w:t xml:space="preserve">                </w:t>
      </w:r>
      <w:r>
        <w:rPr>
          <w:shd w:val="clear" w:color="auto" w:fill="EFEFEF"/>
        </w:rPr>
        <w:t>&lt;</w:t>
      </w:r>
      <w:r>
        <w:rPr>
          <w:color w:val="660E7A"/>
          <w:shd w:val="clear" w:color="auto" w:fill="EFEFEF"/>
        </w:rPr>
        <w:t>p</w:t>
      </w:r>
      <w:r>
        <w:rPr>
          <w:color w:val="000080"/>
          <w:shd w:val="clear" w:color="auto" w:fill="EFEFEF"/>
        </w:rPr>
        <w:t xml:space="preserve">:method </w:t>
      </w:r>
      <w:r>
        <w:rPr>
          <w:color w:val="0000FF"/>
          <w:shd w:val="clear" w:color="auto" w:fill="EFEFEF"/>
        </w:rPr>
        <w:t>code</w:t>
      </w:r>
      <w:r>
        <w:rPr>
          <w:shd w:val="clear" w:color="auto" w:fill="EFEFEF"/>
        </w:rPr>
        <w:t>="SPR"/&gt;</w:t>
      </w:r>
      <w:r>
        <w:br/>
      </w:r>
      <w:r>
        <w:lastRenderedPageBreak/>
        <w:t xml:space="preserve">                </w:t>
      </w:r>
      <w:r>
        <w:rPr>
          <w:shd w:val="clear" w:color="auto" w:fill="EFEFEF"/>
        </w:rPr>
        <w:t>&lt;</w:t>
      </w:r>
      <w:r>
        <w:rPr>
          <w:color w:val="660E7A"/>
          <w:shd w:val="clear" w:color="auto" w:fill="EFEFEF"/>
        </w:rPr>
        <w:t>p</w:t>
      </w:r>
      <w:r>
        <w:rPr>
          <w:color w:val="000080"/>
          <w:shd w:val="clear" w:color="auto" w:fill="EFEFEF"/>
        </w:rPr>
        <w:t xml:space="preserve">:target </w:t>
      </w:r>
      <w:r>
        <w:rPr>
          <w:color w:val="0000FF"/>
          <w:shd w:val="clear" w:color="auto" w:fill="EFEFEF"/>
        </w:rPr>
        <w:t>code</w:t>
      </w:r>
      <w:r>
        <w:rPr>
          <w:shd w:val="clear" w:color="auto" w:fill="EFEFEF"/>
        </w:rPr>
        <w:t>="V"/&gt;</w:t>
      </w:r>
      <w:r>
        <w:br/>
        <w:t xml:space="preserve">            </w:t>
      </w:r>
      <w:r>
        <w:rPr>
          <w:shd w:val="clear" w:color="auto" w:fill="EFEFEF"/>
        </w:rPr>
        <w:t>&lt;/</w:t>
      </w:r>
      <w:r>
        <w:rPr>
          <w:color w:val="660E7A"/>
          <w:shd w:val="clear" w:color="auto" w:fill="EFEFEF"/>
        </w:rPr>
        <w:t>p</w:t>
      </w:r>
      <w:r>
        <w:rPr>
          <w:color w:val="000080"/>
          <w:shd w:val="clear" w:color="auto" w:fill="EFEFEF"/>
        </w:rPr>
        <w:t>:biocideUsage</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 xml:space="preserve">:classificationGhs </w:t>
      </w:r>
      <w:r>
        <w:rPr>
          <w:color w:val="0000FF"/>
          <w:shd w:val="clear" w:color="auto" w:fill="EFEFEF"/>
        </w:rPr>
        <w:t>explicitNotClassified</w:t>
      </w:r>
      <w:r>
        <w:rPr>
          <w:shd w:val="clear" w:color="auto" w:fill="EFEFEF"/>
        </w:rPr>
        <w:t>="true"&gt;</w:t>
      </w:r>
      <w:r>
        <w:br/>
        <w:t xml:space="preserve">                </w:t>
      </w:r>
      <w:r>
        <w:rPr>
          <w:shd w:val="clear" w:color="auto" w:fill="EFEFEF"/>
        </w:rPr>
        <w:t>&lt;</w:t>
      </w:r>
      <w:r>
        <w:rPr>
          <w:color w:val="660E7A"/>
          <w:shd w:val="clear" w:color="auto" w:fill="EFEFEF"/>
        </w:rPr>
        <w:t>cl</w:t>
      </w:r>
      <w:r>
        <w:rPr>
          <w:color w:val="000080"/>
          <w:shd w:val="clear" w:color="auto" w:fill="EFEFEF"/>
        </w:rPr>
        <w:t xml:space="preserve">:hazardCategoryGhs </w:t>
      </w:r>
      <w:r>
        <w:rPr>
          <w:color w:val="0000FF"/>
          <w:shd w:val="clear" w:color="auto" w:fill="EFEFEF"/>
        </w:rPr>
        <w:t>category</w:t>
      </w:r>
      <w:r>
        <w:rPr>
          <w:shd w:val="clear" w:color="auto" w:fill="EFEFEF"/>
        </w:rPr>
        <w:t>="FAE-C1"&gt;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="H222"/&gt;</w:t>
      </w:r>
      <w:r>
        <w:br/>
        <w:t xml:space="preserve">                    </w:t>
      </w:r>
      <w:r>
        <w:rPr>
          <w:shd w:val="clear" w:color="auto" w:fill="EFEFEF"/>
        </w:rPr>
        <w:t>&lt;</w:t>
      </w:r>
      <w:r>
        <w:rPr>
          <w:color w:val="000080"/>
          <w:shd w:val="clear" w:color="auto" w:fill="EFEFEF"/>
        </w:rPr>
        <w:t xml:space="preserve">hphrase </w:t>
      </w:r>
      <w:r>
        <w:rPr>
          <w:color w:val="0000FF"/>
          <w:shd w:val="clear" w:color="auto" w:fill="EFEFEF"/>
        </w:rPr>
        <w:t>code</w:t>
      </w:r>
      <w:r>
        <w:rPr>
          <w:shd w:val="clear" w:color="auto" w:fill="EFEFEF"/>
        </w:rPr>
        <w:t>="H229"/&gt;</w:t>
      </w:r>
      <w:r>
        <w:br/>
        <w:t xml:space="preserve">                </w:t>
      </w:r>
      <w:r>
        <w:rPr>
          <w:shd w:val="clear" w:color="auto" w:fill="EFEFEF"/>
        </w:rPr>
        <w:t>&lt;/</w:t>
      </w:r>
      <w:r>
        <w:rPr>
          <w:color w:val="660E7A"/>
          <w:shd w:val="clear" w:color="auto" w:fill="EFEFEF"/>
        </w:rPr>
        <w:t>cl</w:t>
      </w:r>
      <w:r>
        <w:rPr>
          <w:color w:val="000080"/>
          <w:shd w:val="clear" w:color="auto" w:fill="EFEFEF"/>
        </w:rPr>
        <w:t>:hazardCategoryGhs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:classificationGhs</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:contactInformation</w:t>
      </w:r>
      <w:r>
        <w:rPr>
          <w:shd w:val="clear" w:color="auto" w:fill="EFEFEF"/>
        </w:rPr>
        <w:t>&gt;</w:t>
      </w:r>
      <w:r>
        <w:t>Contaktinformationen Biozidprodukt</w:t>
      </w:r>
      <w:r>
        <w:rPr>
          <w:shd w:val="clear" w:color="auto" w:fill="EFEFEF"/>
        </w:rPr>
        <w:t>&lt;/</w:t>
      </w:r>
      <w:r>
        <w:rPr>
          <w:color w:val="660E7A"/>
          <w:shd w:val="clear" w:color="auto" w:fill="EFEFEF"/>
        </w:rPr>
        <w:t>p</w:t>
      </w:r>
      <w:r>
        <w:rPr>
          <w:color w:val="000080"/>
          <w:shd w:val="clear" w:color="auto" w:fill="EFEFEF"/>
        </w:rPr>
        <w:t>:contactInformation</w:t>
      </w:r>
      <w:r>
        <w:rPr>
          <w:shd w:val="clear" w:color="auto" w:fill="EFEFEF"/>
        </w:rPr>
        <w:t>&gt;</w:t>
      </w:r>
      <w:r>
        <w:br/>
        <w:t xml:space="preserve">        </w:t>
      </w:r>
      <w:r>
        <w:rPr>
          <w:shd w:val="clear" w:color="auto" w:fill="EFEFEF"/>
        </w:rPr>
        <w:t>&lt;/</w:t>
      </w:r>
      <w:r>
        <w:rPr>
          <w:color w:val="660E7A"/>
          <w:shd w:val="clear" w:color="auto" w:fill="EFEFEF"/>
        </w:rPr>
        <w:t>p</w:t>
      </w:r>
      <w:r>
        <w:rPr>
          <w:color w:val="000080"/>
          <w:shd w:val="clear" w:color="auto" w:fill="EFEFEF"/>
        </w:rPr>
        <w:t>:product</w:t>
      </w:r>
      <w:r>
        <w:rPr>
          <w:shd w:val="clear" w:color="auto" w:fill="EFEFEF"/>
        </w:rPr>
        <w:t>&gt;</w:t>
      </w:r>
    </w:p>
    <w:p w14:paraId="63375211" w14:textId="77777777" w:rsidR="00BF7EF4" w:rsidRDefault="007D0E3A">
      <w:pPr>
        <w:pStyle w:val="CodeSnipped"/>
      </w:pPr>
      <w:r>
        <w:rPr>
          <w:shd w:val="clear" w:color="auto" w:fill="EFEFEF"/>
        </w:rPr>
        <w:t>&lt;/</w:t>
      </w:r>
      <w:r>
        <w:rPr>
          <w:color w:val="660E7A"/>
          <w:shd w:val="clear" w:color="auto" w:fill="EFEFEF"/>
        </w:rPr>
        <w:t>p</w:t>
      </w:r>
      <w:r>
        <w:rPr>
          <w:color w:val="000080"/>
          <w:shd w:val="clear" w:color="auto" w:fill="EFEFEF"/>
        </w:rPr>
        <w:t>:products&gt;</w:t>
      </w:r>
    </w:p>
    <w:p w14:paraId="5C544EA9" w14:textId="77777777" w:rsidR="00BF7EF4" w:rsidRDefault="00BF7EF4">
      <w:pPr>
        <w:pStyle w:val="TextCDB"/>
        <w:rPr>
          <w:lang w:val="en-US" w:eastAsia="de-CH"/>
        </w:rPr>
      </w:pPr>
    </w:p>
    <w:p w14:paraId="295A863B" w14:textId="77777777" w:rsidR="00BF7EF4" w:rsidRDefault="007D0E3A">
      <w:pPr>
        <w:pStyle w:val="TextCDB"/>
        <w:rPr>
          <w:lang w:val="en-US"/>
        </w:rPr>
      </w:pPr>
      <w:r>
        <w:rPr>
          <w:lang w:val="en-US"/>
        </w:rPr>
        <w:br w:type="page"/>
      </w:r>
    </w:p>
    <w:p w14:paraId="10DC614D" w14:textId="77777777" w:rsidR="00BF7EF4" w:rsidRDefault="007D0E3A" w:rsidP="00081949">
      <w:pPr>
        <w:pStyle w:val="Titre2"/>
        <w:rPr>
          <w:lang w:val="en-US"/>
        </w:rPr>
      </w:pPr>
      <w:bookmarkStart w:id="165" w:name="_Ref449514175"/>
      <w:bookmarkStart w:id="166" w:name="_Toc148436637"/>
      <w:bookmarkStart w:id="167" w:name="_Toc148443668"/>
      <w:r>
        <w:rPr>
          <w:lang w:val="en-US"/>
        </w:rPr>
        <w:lastRenderedPageBreak/>
        <w:t xml:space="preserve">XML-Schema in </w:t>
      </w:r>
      <w:proofErr w:type="spellStart"/>
      <w:r>
        <w:rPr>
          <w:lang w:val="en-US"/>
        </w:rPr>
        <w:t>Papierform</w:t>
      </w:r>
      <w:proofErr w:type="spellEnd"/>
      <w:r>
        <w:rPr>
          <w:lang w:val="en-US"/>
        </w:rPr>
        <w:t>.</w:t>
      </w:r>
      <w:bookmarkEnd w:id="165"/>
      <w:bookmarkEnd w:id="166"/>
      <w:bookmarkEnd w:id="167"/>
    </w:p>
    <w:p w14:paraId="718D6E9B" w14:textId="77777777" w:rsidR="00BF7EF4" w:rsidRDefault="00BF7EF4">
      <w:pPr>
        <w:pStyle w:val="TextCDB"/>
        <w:rPr>
          <w:lang w:val="en-US"/>
        </w:rPr>
      </w:pPr>
    </w:p>
    <w:p w14:paraId="59D933E2" w14:textId="77777777" w:rsidR="00BF7EF4" w:rsidRDefault="007D0E3A">
      <w:pPr>
        <w:pStyle w:val="CodeSnipped"/>
        <w:rPr>
          <w:color w:val="000080"/>
          <w:shd w:val="clear" w:color="auto" w:fill="EFEFEF"/>
        </w:rPr>
      </w:pPr>
      <w:r>
        <w:rPr>
          <w:i/>
          <w:iCs/>
        </w:rPr>
        <w:t>&lt;?</w:t>
      </w:r>
      <w:r>
        <w:rPr>
          <w:color w:val="0000FF"/>
          <w:shd w:val="clear" w:color="auto" w:fill="EFEFEF"/>
        </w:rPr>
        <w:t>xml version</w:t>
      </w:r>
      <w:r>
        <w:rPr>
          <w:shd w:val="clear" w:color="auto" w:fill="EFEFEF"/>
        </w:rPr>
        <w:t xml:space="preserve">="1.0" </w:t>
      </w:r>
      <w:r>
        <w:rPr>
          <w:color w:val="0000FF"/>
          <w:shd w:val="clear" w:color="auto" w:fill="EFEFEF"/>
        </w:rPr>
        <w:t>encoding</w:t>
      </w:r>
      <w:r>
        <w:rPr>
          <w:shd w:val="clear" w:color="auto" w:fill="EFEFEF"/>
        </w:rPr>
        <w:t>="UTF-8"</w:t>
      </w:r>
      <w:r>
        <w:rPr>
          <w:i/>
          <w:iCs/>
        </w:rPr>
        <w:t>?&gt;</w:t>
      </w:r>
      <w:r>
        <w:rPr>
          <w:i/>
          <w:iCs/>
        </w:rPr>
        <w:br/>
      </w:r>
      <w:r>
        <w:rPr>
          <w:shd w:val="clear" w:color="auto" w:fill="EFEFEF"/>
        </w:rPr>
        <w:t>&lt;</w:t>
      </w:r>
      <w:r>
        <w:rPr>
          <w:color w:val="660E7A"/>
          <w:shd w:val="clear" w:color="auto" w:fill="EFEFEF"/>
        </w:rPr>
        <w:t>xs</w:t>
      </w:r>
      <w:r>
        <w:rPr>
          <w:color w:val="000080"/>
          <w:shd w:val="clear" w:color="auto" w:fill="EFEFEF"/>
        </w:rPr>
        <w:t xml:space="preserve">:schema </w:t>
      </w:r>
      <w:r>
        <w:rPr>
          <w:color w:val="0000FF"/>
          <w:shd w:val="clear" w:color="auto" w:fill="EFEFEF"/>
        </w:rPr>
        <w:t>xmlns:</w:t>
      </w:r>
      <w:r>
        <w:rPr>
          <w:color w:val="660E7A"/>
          <w:shd w:val="clear" w:color="auto" w:fill="EFEFEF"/>
        </w:rPr>
        <w:t>xs</w:t>
      </w:r>
      <w:r>
        <w:rPr>
          <w:shd w:val="clear" w:color="auto" w:fill="EFEFEF"/>
        </w:rPr>
        <w:t xml:space="preserve">="http://www.w3.org/2001/XMLSchema" </w:t>
      </w:r>
      <w:r>
        <w:rPr>
          <w:color w:val="0000FF"/>
          <w:shd w:val="clear" w:color="auto" w:fill="EFEFEF"/>
        </w:rPr>
        <w:t>xmlns:</w:t>
      </w:r>
      <w:r>
        <w:rPr>
          <w:color w:val="660E7A"/>
          <w:shd w:val="clear" w:color="auto" w:fill="EFEFEF"/>
        </w:rPr>
        <w:t>cl</w:t>
      </w:r>
      <w:r>
        <w:rPr>
          <w:shd w:val="clear" w:color="auto" w:fill="EFEFEF"/>
        </w:rPr>
        <w:t>="http://rpc.admin.ch/classification/2/1"</w:t>
      </w:r>
      <w:r>
        <w:rPr>
          <w:shd w:val="clear" w:color="auto" w:fill="EFEFEF"/>
        </w:rPr>
        <w:br/>
        <w:t xml:space="preserve">           </w:t>
      </w:r>
      <w:r>
        <w:rPr>
          <w:color w:val="0000FF"/>
          <w:shd w:val="clear" w:color="auto" w:fill="EFEFEF"/>
        </w:rPr>
        <w:t>xmlns:</w:t>
      </w:r>
      <w:r>
        <w:rPr>
          <w:color w:val="660E7A"/>
          <w:shd w:val="clear" w:color="auto" w:fill="EFEFEF"/>
        </w:rPr>
        <w:t>t</w:t>
      </w:r>
      <w:r>
        <w:rPr>
          <w:shd w:val="clear" w:color="auto" w:fill="EFEFEF"/>
        </w:rPr>
        <w:t>="http://rpc.admin.ch/types/2/1"</w:t>
      </w:r>
      <w:r>
        <w:rPr>
          <w:shd w:val="clear" w:color="auto" w:fill="EFEFEF"/>
        </w:rPr>
        <w:br/>
        <w:t xml:space="preserve">           </w:t>
      </w:r>
      <w:r>
        <w:rPr>
          <w:color w:val="0000FF"/>
          <w:shd w:val="clear" w:color="auto" w:fill="EFEFEF"/>
        </w:rPr>
        <w:t>xmlns:</w:t>
      </w:r>
      <w:r>
        <w:rPr>
          <w:color w:val="660E7A"/>
          <w:shd w:val="clear" w:color="auto" w:fill="EFEFEF"/>
        </w:rPr>
        <w:t>u</w:t>
      </w:r>
      <w:r>
        <w:rPr>
          <w:shd w:val="clear" w:color="auto" w:fill="EFEFEF"/>
        </w:rPr>
        <w:t>="http://rpc.admin.ch/usages/2/1"</w:t>
      </w:r>
      <w:r>
        <w:rPr>
          <w:shd w:val="clear" w:color="auto" w:fill="EFEFEF"/>
        </w:rPr>
        <w:br/>
        <w:t xml:space="preserve">           </w:t>
      </w:r>
      <w:r>
        <w:rPr>
          <w:color w:val="0000FF"/>
          <w:shd w:val="clear" w:color="auto" w:fill="EFEFEF"/>
        </w:rPr>
        <w:t>xmlns</w:t>
      </w:r>
      <w:r>
        <w:rPr>
          <w:shd w:val="clear" w:color="auto" w:fill="EFEFEF"/>
        </w:rPr>
        <w:t>="http://rpc.admin.ch/product/3/1"</w:t>
      </w:r>
      <w:r>
        <w:rPr>
          <w:shd w:val="clear" w:color="auto" w:fill="EFEFEF"/>
        </w:rPr>
        <w:br/>
        <w:t xml:space="preserve">           </w:t>
      </w:r>
      <w:r>
        <w:rPr>
          <w:color w:val="0000FF"/>
          <w:shd w:val="clear" w:color="auto" w:fill="EFEFEF"/>
        </w:rPr>
        <w:t>targetNamespace</w:t>
      </w:r>
      <w:r>
        <w:rPr>
          <w:shd w:val="clear" w:color="auto" w:fill="EFEFEF"/>
        </w:rPr>
        <w:t xml:space="preserve">="http://rpc.admin.ch/product/3/1" </w:t>
      </w:r>
      <w:r>
        <w:rPr>
          <w:color w:val="0000FF"/>
          <w:shd w:val="clear" w:color="auto" w:fill="EFEFEF"/>
        </w:rPr>
        <w:t>elementFormDefault</w:t>
      </w:r>
      <w:r>
        <w:rPr>
          <w:shd w:val="clear" w:color="auto" w:fill="EFEFEF"/>
        </w:rPr>
        <w:t>="qualified"&gt;</w:t>
      </w:r>
      <w:r>
        <w:br/>
      </w:r>
      <w:r>
        <w:br/>
        <w:t xml:space="preserve">    </w:t>
      </w:r>
      <w:r>
        <w:rPr>
          <w:shd w:val="clear" w:color="auto" w:fill="EFEFEF"/>
        </w:rPr>
        <w:t>&lt;</w:t>
      </w:r>
      <w:r>
        <w:rPr>
          <w:color w:val="660E7A"/>
          <w:shd w:val="clear" w:color="auto" w:fill="EFEFEF"/>
        </w:rPr>
        <w:t>xs</w:t>
      </w:r>
      <w:r>
        <w:rPr>
          <w:color w:val="000080"/>
          <w:shd w:val="clear" w:color="auto" w:fill="EFEFEF"/>
        </w:rPr>
        <w:t xml:space="preserve">:import </w:t>
      </w:r>
      <w:r>
        <w:rPr>
          <w:color w:val="0000FF"/>
          <w:shd w:val="clear" w:color="auto" w:fill="EFEFEF"/>
        </w:rPr>
        <w:t>namespace</w:t>
      </w:r>
      <w:r>
        <w:rPr>
          <w:shd w:val="clear" w:color="auto" w:fill="EFEFEF"/>
        </w:rPr>
        <w:t xml:space="preserve">="http://rpc.admin.ch/types/2/1" </w:t>
      </w:r>
      <w:r>
        <w:rPr>
          <w:color w:val="0000FF"/>
          <w:shd w:val="clear" w:color="auto" w:fill="EFEFEF"/>
        </w:rPr>
        <w:t>schemaLocation</w:t>
      </w:r>
      <w:r>
        <w:rPr>
          <w:shd w:val="clear" w:color="auto" w:fill="EFEFEF"/>
        </w:rPr>
        <w:t>="rpc_types_v2.xsd"/&gt;</w:t>
      </w:r>
      <w:r>
        <w:br/>
        <w:t xml:space="preserve">    </w:t>
      </w:r>
      <w:r>
        <w:rPr>
          <w:shd w:val="clear" w:color="auto" w:fill="EFEFEF"/>
        </w:rPr>
        <w:t>&lt;</w:t>
      </w:r>
      <w:r>
        <w:rPr>
          <w:color w:val="660E7A"/>
          <w:shd w:val="clear" w:color="auto" w:fill="EFEFEF"/>
        </w:rPr>
        <w:t>xs</w:t>
      </w:r>
      <w:r>
        <w:rPr>
          <w:color w:val="000080"/>
          <w:shd w:val="clear" w:color="auto" w:fill="EFEFEF"/>
        </w:rPr>
        <w:t xml:space="preserve">:import </w:t>
      </w:r>
      <w:r>
        <w:rPr>
          <w:color w:val="0000FF"/>
          <w:shd w:val="clear" w:color="auto" w:fill="EFEFEF"/>
        </w:rPr>
        <w:t>namespace</w:t>
      </w:r>
      <w:r>
        <w:rPr>
          <w:shd w:val="clear" w:color="auto" w:fill="EFEFEF"/>
        </w:rPr>
        <w:t>="http://rpc.admin.ch/classification/2/1"</w:t>
      </w:r>
      <w:r>
        <w:rPr>
          <w:shd w:val="clear" w:color="auto" w:fill="EFEFEF"/>
        </w:rPr>
        <w:br/>
        <w:t xml:space="preserve">               </w:t>
      </w:r>
      <w:r>
        <w:rPr>
          <w:color w:val="0000FF"/>
          <w:shd w:val="clear" w:color="auto" w:fill="EFEFEF"/>
        </w:rPr>
        <w:t>schemaLocation</w:t>
      </w:r>
      <w:r>
        <w:rPr>
          <w:shd w:val="clear" w:color="auto" w:fill="EFEFEF"/>
        </w:rPr>
        <w:t>="rpc_labeling_and_classification_v2.xsd"/&gt;</w:t>
      </w:r>
      <w:r>
        <w:br/>
        <w:t xml:space="preserve">    </w:t>
      </w:r>
      <w:r>
        <w:rPr>
          <w:shd w:val="clear" w:color="auto" w:fill="EFEFEF"/>
        </w:rPr>
        <w:t>&lt;</w:t>
      </w:r>
      <w:r>
        <w:rPr>
          <w:color w:val="660E7A"/>
          <w:shd w:val="clear" w:color="auto" w:fill="EFEFEF"/>
        </w:rPr>
        <w:t>xs</w:t>
      </w:r>
      <w:r>
        <w:rPr>
          <w:color w:val="000080"/>
          <w:shd w:val="clear" w:color="auto" w:fill="EFEFEF"/>
        </w:rPr>
        <w:t xml:space="preserve">:import </w:t>
      </w:r>
      <w:r>
        <w:rPr>
          <w:color w:val="0000FF"/>
          <w:shd w:val="clear" w:color="auto" w:fill="EFEFEF"/>
        </w:rPr>
        <w:t>namespace</w:t>
      </w:r>
      <w:r>
        <w:rPr>
          <w:shd w:val="clear" w:color="auto" w:fill="EFEFEF"/>
        </w:rPr>
        <w:t xml:space="preserve">="http://rpc.admin.ch/usages/2/1" </w:t>
      </w:r>
      <w:r>
        <w:rPr>
          <w:color w:val="0000FF"/>
          <w:shd w:val="clear" w:color="auto" w:fill="EFEFEF"/>
        </w:rPr>
        <w:t>schemaLocation</w:t>
      </w:r>
      <w:r>
        <w:rPr>
          <w:shd w:val="clear" w:color="auto" w:fill="EFEFEF"/>
        </w:rPr>
        <w:t>="rpc_usages_v2.xsd"/&gt;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t>&lt;![CDATA[</w:t>
      </w:r>
      <w:r>
        <w:br/>
        <w:t xml:space="preserve">   Title: registration of chemical products</w:t>
      </w:r>
      <w:r>
        <w:br/>
        <w:t xml:space="preserve">   Authors: Wolfgang Schnabel bit.admin.ch, Andreas Kummer w3concepts</w:t>
      </w:r>
      <w:r>
        <w:br/>
        <w:t xml:space="preserve">    Purpose: b2b, used to import the applicant's chemical products into the rpc (www.rpc.admin.ch) application</w:t>
      </w:r>
      <w:r>
        <w:br/>
        <w:t xml:space="preserve">      ]]&gt;</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="products"&gt;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="product" </w:t>
      </w:r>
      <w:r>
        <w:rPr>
          <w:color w:val="0000FF"/>
          <w:shd w:val="clear" w:color="auto" w:fill="EFEFEF"/>
        </w:rPr>
        <w:t>type</w:t>
      </w:r>
      <w:r>
        <w:rPr>
          <w:shd w:val="clear" w:color="auto" w:fill="EFEFEF"/>
        </w:rPr>
        <w:t xml:space="preserve">="productType" </w:t>
      </w:r>
      <w:r>
        <w:rPr>
          <w:color w:val="0000FF"/>
          <w:shd w:val="clear" w:color="auto" w:fill="EFEFEF"/>
        </w:rPr>
        <w:t>minOccurs</w:t>
      </w:r>
      <w:r>
        <w:rPr>
          <w:shd w:val="clear" w:color="auto" w:fill="EFEFEF"/>
        </w:rPr>
        <w:t xml:space="preserve">="1"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:element</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="productType"&gt;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="id" </w:t>
      </w:r>
      <w:r>
        <w:rPr>
          <w:color w:val="0000FF"/>
          <w:shd w:val="clear" w:color="auto" w:fill="EFEFEF"/>
        </w:rPr>
        <w:t>type</w:t>
      </w:r>
      <w:r>
        <w:rPr>
          <w:shd w:val="clear" w:color="auto" w:fill="EFEFEF"/>
        </w:rPr>
        <w:t xml:space="preserve">="t:productIdType" </w:t>
      </w:r>
      <w:r>
        <w:rPr>
          <w:color w:val="0000FF"/>
          <w:shd w:val="clear" w:color="auto" w:fill="EFEFEF"/>
        </w:rPr>
        <w:t>minOccurs</w:t>
      </w:r>
      <w:r>
        <w:rPr>
          <w:shd w:val="clear" w:color="auto" w:fill="EFEFEF"/>
        </w:rPr>
        <w:t xml:space="preserve">="1"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="primaryName" </w:t>
      </w:r>
      <w:r>
        <w:rPr>
          <w:color w:val="0000FF"/>
          <w:shd w:val="clear" w:color="auto" w:fill="EFEFEF"/>
        </w:rPr>
        <w:t>type</w:t>
      </w:r>
      <w:r>
        <w:rPr>
          <w:shd w:val="clear" w:color="auto" w:fill="EFEFEF"/>
        </w:rPr>
        <w:t xml:space="preserve">="xs:string"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="name" </w:t>
      </w:r>
      <w:r>
        <w:rPr>
          <w:color w:val="0000FF"/>
          <w:shd w:val="clear" w:color="auto" w:fill="EFEFEF"/>
        </w:rPr>
        <w:t>type</w:t>
      </w:r>
      <w:r>
        <w:rPr>
          <w:shd w:val="clear" w:color="auto" w:fill="EFEFEF"/>
        </w:rPr>
        <w:t xml:space="preserve">="t:nameType"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="3"&gt;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Sprachabhängiger Produktbezeichner</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r>
      <w:r>
        <w:rPr>
          <w:b/>
        </w:rPr>
        <w:t xml:space="preserve">                    </w:t>
      </w:r>
      <w:r>
        <w:rPr>
          <w:b/>
          <w:shd w:val="clear" w:color="auto" w:fill="EFEFEF"/>
        </w:rPr>
        <w:t>&lt;</w:t>
      </w:r>
      <w:r>
        <w:rPr>
          <w:b/>
          <w:color w:val="660E7A"/>
          <w:shd w:val="clear" w:color="auto" w:fill="EFEFEF"/>
        </w:rPr>
        <w:t>xs</w:t>
      </w:r>
      <w:r>
        <w:rPr>
          <w:b/>
          <w:color w:val="000080"/>
          <w:shd w:val="clear" w:color="auto" w:fill="EFEFEF"/>
        </w:rPr>
        <w:t xml:space="preserve">:documentation </w:t>
      </w:r>
      <w:r>
        <w:rPr>
          <w:b/>
          <w:color w:val="660E7A"/>
          <w:shd w:val="clear" w:color="auto" w:fill="EFEFEF"/>
        </w:rPr>
        <w:t>xml</w:t>
      </w:r>
      <w:r>
        <w:rPr>
          <w:b/>
          <w:color w:val="0000FF"/>
          <w:shd w:val="clear" w:color="auto" w:fill="EFEFEF"/>
        </w:rPr>
        <w:t>:lang</w:t>
      </w:r>
      <w:r>
        <w:rPr>
          <w:b/>
          <w:shd w:val="clear" w:color="auto" w:fill="EFEFEF"/>
        </w:rPr>
        <w:t>="en"&gt;</w:t>
      </w:r>
      <w:r>
        <w:rPr>
          <w:b/>
        </w:rPr>
        <w:t>language specific product names</w:t>
      </w:r>
      <w:r>
        <w:rPr>
          <w:b/>
          <w:shd w:val="clear" w:color="auto" w:fill="EFEFEF"/>
        </w:rPr>
        <w:t>&lt;/</w:t>
      </w:r>
      <w:r>
        <w:rPr>
          <w:b/>
          <w:color w:val="660E7A"/>
          <w:shd w:val="clear" w:color="auto" w:fill="EFEFEF"/>
        </w:rPr>
        <w:t>xs</w:t>
      </w:r>
      <w:r>
        <w:rPr>
          <w:b/>
          <w:color w:val="000080"/>
          <w:shd w:val="clear" w:color="auto" w:fill="EFEFEF"/>
        </w:rPr>
        <w:t>:documentation</w:t>
      </w:r>
      <w:r>
        <w:rPr>
          <w:b/>
          <w:shd w:val="clear" w:color="auto" w:fill="EFEFEF"/>
        </w:rPr>
        <w:t>&gt;</w:t>
      </w:r>
      <w:r>
        <w:rPr>
          <w:b/>
        </w:rPr>
        <w:br/>
        <w:t xml:space="preserve">                </w:t>
      </w:r>
      <w:r>
        <w:rPr>
          <w:b/>
          <w:shd w:val="clear" w:color="auto" w:fill="EFEFEF"/>
        </w:rPr>
        <w:t>&lt;/</w:t>
      </w:r>
      <w:r>
        <w:rPr>
          <w:b/>
          <w:color w:val="660E7A"/>
          <w:shd w:val="clear" w:color="auto" w:fill="EFEFEF"/>
        </w:rPr>
        <w:t>xs</w:t>
      </w:r>
      <w:r>
        <w:rPr>
          <w:b/>
          <w:color w:val="000080"/>
          <w:shd w:val="clear" w:color="auto" w:fill="EFEFEF"/>
        </w:rPr>
        <w:t>:annotation</w:t>
      </w:r>
      <w:r>
        <w:rPr>
          <w:b/>
          <w:shd w:val="clear" w:color="auto" w:fill="EFEFEF"/>
        </w:rPr>
        <w:t>&gt;</w:t>
      </w:r>
      <w:r>
        <w:rPr>
          <w:b/>
        </w:rPr>
        <w:br/>
        <w:t xml:space="preserve">            </w:t>
      </w:r>
      <w:r>
        <w:rPr>
          <w:b/>
          <w:shd w:val="clear" w:color="auto" w:fill="EFEFEF"/>
        </w:rPr>
        <w:t>&lt;/</w:t>
      </w:r>
      <w:r>
        <w:rPr>
          <w:b/>
          <w:color w:val="660E7A"/>
          <w:shd w:val="clear" w:color="auto" w:fill="EFEFEF"/>
        </w:rPr>
        <w:t>xs</w:t>
      </w:r>
      <w:r>
        <w:rPr>
          <w:b/>
          <w:color w:val="000080"/>
          <w:shd w:val="clear" w:color="auto" w:fill="EFEFEF"/>
        </w:rPr>
        <w:t>:element</w:t>
      </w:r>
      <w:r>
        <w:rPr>
          <w:b/>
          <w:shd w:val="clear" w:color="auto" w:fill="EFEFEF"/>
        </w:rPr>
        <w:t>&gt;</w:t>
      </w:r>
      <w:r>
        <w:rPr>
          <w:b/>
        </w:rPr>
        <w:br/>
        <w:t xml:space="preserve">            </w:t>
      </w:r>
      <w:r>
        <w:rPr>
          <w:b/>
          <w:shd w:val="clear" w:color="auto" w:fill="EFEFEF"/>
        </w:rPr>
        <w:t>&lt;</w:t>
      </w:r>
      <w:r>
        <w:rPr>
          <w:b/>
          <w:color w:val="660E7A"/>
          <w:shd w:val="clear" w:color="auto" w:fill="EFEFEF"/>
        </w:rPr>
        <w:t>xs</w:t>
      </w:r>
      <w:r>
        <w:rPr>
          <w:b/>
          <w:color w:val="000080"/>
          <w:shd w:val="clear" w:color="auto" w:fill="EFEFEF"/>
        </w:rPr>
        <w:t xml:space="preserve">:element </w:t>
      </w:r>
      <w:r>
        <w:rPr>
          <w:b/>
          <w:color w:val="0000FF"/>
          <w:shd w:val="clear" w:color="auto" w:fill="EFEFEF"/>
        </w:rPr>
        <w:t>name</w:t>
      </w:r>
      <w:r>
        <w:rPr>
          <w:b/>
          <w:shd w:val="clear" w:color="auto" w:fill="EFEFEF"/>
        </w:rPr>
        <w:t xml:space="preserve">="approvalNumber" </w:t>
      </w:r>
      <w:r>
        <w:rPr>
          <w:b/>
          <w:color w:val="0000FF"/>
          <w:shd w:val="clear" w:color="auto" w:fill="EFEFEF"/>
        </w:rPr>
        <w:t>type</w:t>
      </w:r>
      <w:r>
        <w:rPr>
          <w:b/>
          <w:shd w:val="clear" w:color="auto" w:fill="EFEFEF"/>
        </w:rPr>
        <w:t xml:space="preserve">="xs:string" </w:t>
      </w:r>
      <w:r>
        <w:rPr>
          <w:b/>
          <w:color w:val="0000FF"/>
          <w:shd w:val="clear" w:color="auto" w:fill="EFEFEF"/>
        </w:rPr>
        <w:t>minOccurs</w:t>
      </w:r>
      <w:r>
        <w:rPr>
          <w:b/>
          <w:shd w:val="clear" w:color="auto" w:fill="EFEFEF"/>
        </w:rPr>
        <w:t xml:space="preserve">="0" </w:t>
      </w:r>
      <w:r>
        <w:rPr>
          <w:b/>
          <w:color w:val="0000FF"/>
          <w:shd w:val="clear" w:color="auto" w:fill="EFEFEF"/>
        </w:rPr>
        <w:t>maxOccurs</w:t>
      </w:r>
      <w:r>
        <w:rPr>
          <w:b/>
          <w:shd w:val="clear" w:color="auto" w:fill="EFEFEF"/>
        </w:rPr>
        <w:t>="1"&gt;</w:t>
      </w:r>
      <w:r>
        <w:rPr>
          <w:b/>
        </w:rPr>
        <w:br/>
      </w:r>
      <w: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Zulassungsnummer (ausschliesslich bei Produkttyp PIPSM)</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Approval number (only used with product type PIPSM)</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:element</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="remark" </w:t>
      </w:r>
      <w:r>
        <w:rPr>
          <w:color w:val="0000FF"/>
          <w:shd w:val="clear" w:color="auto" w:fill="EFEFEF"/>
        </w:rPr>
        <w:t>type</w:t>
      </w:r>
      <w:r>
        <w:rPr>
          <w:shd w:val="clear" w:color="auto" w:fill="EFEFEF"/>
        </w:rPr>
        <w:t xml:space="preserve">="t:remarkType"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="usage" </w:t>
      </w:r>
      <w:r>
        <w:rPr>
          <w:color w:val="0000FF"/>
          <w:shd w:val="clear" w:color="auto" w:fill="EFEFEF"/>
        </w:rPr>
        <w:t>type</w:t>
      </w:r>
      <w:r>
        <w:rPr>
          <w:shd w:val="clear" w:color="auto" w:fill="EFEFEF"/>
        </w:rPr>
        <w:t xml:space="preserve">="u:usagesType"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Verwendungszwecke / REACH-Descriptoren (nicht bei Produkttyp</w:t>
      </w:r>
      <w:r>
        <w:br/>
      </w:r>
      <w:r>
        <w:lastRenderedPageBreak/>
        <w:t xml:space="preserve">                        Biozid)</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:element</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="eanNumbers" </w:t>
      </w:r>
      <w:r>
        <w:rPr>
          <w:color w:val="0000FF"/>
          <w:shd w:val="clear" w:color="auto" w:fill="EFEFEF"/>
        </w:rPr>
        <w:t>type</w:t>
      </w:r>
      <w:r>
        <w:rPr>
          <w:shd w:val="clear" w:color="auto" w:fill="EFEFEF"/>
        </w:rPr>
        <w:t xml:space="preserve">="t:eanNumbersT"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Die EAN-Nummern dienen dem Schweizerischen Toxikolgischen</w:t>
      </w:r>
      <w:r>
        <w:br/>
        <w:t xml:space="preserve">                        Informationszentrum zur raschen Identifikation von Produkten aufgrund des den Produktetiketten</w:t>
      </w:r>
      <w:r>
        <w:br/>
        <w:t xml:space="preserve">                        aufgedruckten Barcodes.</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:element</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="manufacturer" </w:t>
      </w:r>
      <w:r>
        <w:rPr>
          <w:color w:val="0000FF"/>
          <w:shd w:val="clear" w:color="auto" w:fill="EFEFEF"/>
        </w:rPr>
        <w:t>type</w:t>
      </w:r>
      <w:r>
        <w:rPr>
          <w:shd w:val="clear" w:color="auto" w:fill="EFEFEF"/>
        </w:rPr>
        <w:t xml:space="preserve">="manufacturerType"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Hersteller des Produktes (nur nei Produkttyp Biozid)</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Manufacturer of this product (only used by product type Biocide)</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:element</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="consumer" </w:t>
      </w:r>
      <w:r>
        <w:rPr>
          <w:color w:val="0000FF"/>
          <w:shd w:val="clear" w:color="auto" w:fill="EFEFEF"/>
        </w:rPr>
        <w:t>type</w:t>
      </w:r>
      <w:r>
        <w:rPr>
          <w:shd w:val="clear" w:color="auto" w:fill="EFEFEF"/>
        </w:rPr>
        <w:t xml:space="preserve">="consumerType"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ref</w:t>
      </w:r>
      <w:r>
        <w:rPr>
          <w:shd w:val="clear" w:color="auto" w:fill="EFEFEF"/>
        </w:rPr>
        <w:t xml:space="preserve">="cl:labelingGhs"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="formulation" </w:t>
      </w:r>
      <w:r>
        <w:rPr>
          <w:color w:val="0000FF"/>
          <w:shd w:val="clear" w:color="auto" w:fill="EFEFEF"/>
        </w:rPr>
        <w:t>type</w:t>
      </w:r>
      <w:r>
        <w:rPr>
          <w:shd w:val="clear" w:color="auto" w:fill="EFEFEF"/>
        </w:rPr>
        <w:t xml:space="preserve">="formulationType"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="descriptors" </w:t>
      </w:r>
      <w:r>
        <w:rPr>
          <w:color w:val="0000FF"/>
          <w:shd w:val="clear" w:color="auto" w:fill="EFEFEF"/>
        </w:rPr>
        <w:t>type</w:t>
      </w:r>
      <w:r>
        <w:rPr>
          <w:shd w:val="clear" w:color="auto" w:fill="EFEFEF"/>
        </w:rPr>
        <w:t xml:space="preserve">="descriptorsType"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="biocideUsage" </w:t>
      </w:r>
      <w:r>
        <w:rPr>
          <w:color w:val="0000FF"/>
          <w:shd w:val="clear" w:color="auto" w:fill="EFEFEF"/>
        </w:rPr>
        <w:t>type</w:t>
      </w:r>
      <w:r>
        <w:rPr>
          <w:shd w:val="clear" w:color="auto" w:fill="EFEFEF"/>
        </w:rPr>
        <w:t xml:space="preserve">="biocideusageType"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Biozid Vwerwendungszwecke (nur nei Produkttyp Biozid)</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Biocide Usages (only used by product type Biocide)</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:element</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="classificationGhs" </w:t>
      </w:r>
      <w:r>
        <w:rPr>
          <w:color w:val="0000FF"/>
          <w:shd w:val="clear" w:color="auto" w:fill="EFEFEF"/>
        </w:rPr>
        <w:t>type</w:t>
      </w:r>
      <w:r>
        <w:rPr>
          <w:shd w:val="clear" w:color="auto" w:fill="EFEFEF"/>
        </w:rPr>
        <w:t xml:space="preserve">="cl:classificationGhsType"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="contactInformation" </w:t>
      </w:r>
      <w:r>
        <w:rPr>
          <w:color w:val="0000FF"/>
          <w:shd w:val="clear" w:color="auto" w:fill="EFEFEF"/>
        </w:rPr>
        <w:t>type</w:t>
      </w:r>
      <w:r>
        <w:rPr>
          <w:shd w:val="clear" w:color="auto" w:fill="EFEFEF"/>
        </w:rPr>
        <w:t xml:space="preserve">="t:contactInformationType"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="action" </w:t>
      </w:r>
      <w:r>
        <w:rPr>
          <w:color w:val="0000FF"/>
          <w:shd w:val="clear" w:color="auto" w:fill="EFEFEF"/>
        </w:rPr>
        <w:t>type</w:t>
      </w:r>
      <w:r>
        <w:rPr>
          <w:shd w:val="clear" w:color="auto" w:fill="EFEFEF"/>
        </w:rPr>
        <w:t xml:space="preserve">="t:actionType"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="stateOfMatter" </w:t>
      </w:r>
      <w:r>
        <w:rPr>
          <w:color w:val="0000FF"/>
          <w:shd w:val="clear" w:color="auto" w:fill="EFEFEF"/>
        </w:rPr>
        <w:t>type</w:t>
      </w:r>
      <w:r>
        <w:rPr>
          <w:shd w:val="clear" w:color="auto" w:fill="EFEFEF"/>
        </w:rPr>
        <w:t>="t:stateOfMatterType"&gt;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Aggregatzustand des Produktes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:attribute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="marketedAmount" </w:t>
      </w:r>
      <w:r>
        <w:rPr>
          <w:color w:val="0000FF"/>
          <w:shd w:val="clear" w:color="auto" w:fill="EFEFEF"/>
        </w:rPr>
        <w:t>type</w:t>
      </w:r>
      <w:r>
        <w:rPr>
          <w:shd w:val="clear" w:color="auto" w:fill="EFEFEF"/>
        </w:rPr>
        <w:t xml:space="preserve">="t:marketedAmountType" </w:t>
      </w:r>
      <w:r>
        <w:rPr>
          <w:color w:val="0000FF"/>
          <w:shd w:val="clear" w:color="auto" w:fill="EFEFEF"/>
        </w:rPr>
        <w:t>use</w:t>
      </w:r>
      <w:r>
        <w:rPr>
          <w:shd w:val="clear" w:color="auto" w:fill="EFEFEF"/>
        </w:rPr>
        <w:t>="optional"&gt;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Handelsmengen / Jahr des Produktes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:attribute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="status" </w:t>
      </w:r>
      <w:r>
        <w:rPr>
          <w:color w:val="0000FF"/>
          <w:shd w:val="clear" w:color="auto" w:fill="EFEFEF"/>
        </w:rPr>
        <w:t>type</w:t>
      </w:r>
      <w:r>
        <w:rPr>
          <w:shd w:val="clear" w:color="auto" w:fill="EFEFEF"/>
        </w:rPr>
        <w:t xml:space="preserve">="productStatusType" </w:t>
      </w:r>
      <w:r>
        <w:rPr>
          <w:color w:val="0000FF"/>
          <w:shd w:val="clear" w:color="auto" w:fill="EFEFEF"/>
        </w:rPr>
        <w:t>use</w:t>
      </w:r>
      <w:r>
        <w:rPr>
          <w:shd w:val="clear" w:color="auto" w:fill="EFEFEF"/>
        </w:rPr>
        <w:t>="required"/&gt;</w:t>
      </w:r>
      <w:r>
        <w:br/>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="removedFromMarketAt" </w:t>
      </w:r>
      <w:r>
        <w:rPr>
          <w:color w:val="0000FF"/>
          <w:shd w:val="clear" w:color="auto" w:fill="EFEFEF"/>
        </w:rPr>
        <w:t>type</w:t>
      </w:r>
      <w:r>
        <w:rPr>
          <w:shd w:val="clear" w:color="auto" w:fill="EFEFEF"/>
        </w:rPr>
        <w:t xml:space="preserve">="xs:date" </w:t>
      </w:r>
      <w:r>
        <w:rPr>
          <w:color w:val="0000FF"/>
          <w:shd w:val="clear" w:color="auto" w:fill="EFEFEF"/>
        </w:rPr>
        <w:t>use</w:t>
      </w:r>
      <w:r>
        <w:rPr>
          <w:shd w:val="clear" w:color="auto" w:fill="EFEFEF"/>
        </w:rPr>
        <w:t>="optional"&gt;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Datum der Ausserhandelnahme</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r>
      <w:r>
        <w:lastRenderedPageBreak/>
        <w:t xml:space="preserve">        </w:t>
      </w:r>
      <w:r>
        <w:rPr>
          <w:shd w:val="clear" w:color="auto" w:fill="EFEFEF"/>
        </w:rPr>
        <w:t>&lt;/</w:t>
      </w:r>
      <w:r>
        <w:rPr>
          <w:color w:val="660E7A"/>
          <w:shd w:val="clear" w:color="auto" w:fill="EFEFEF"/>
        </w:rPr>
        <w:t>xs</w:t>
      </w:r>
      <w:r>
        <w:rPr>
          <w:color w:val="000080"/>
          <w:shd w:val="clear" w:color="auto" w:fill="EFEFEF"/>
        </w:rPr>
        <w:t>:attribute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="isKitComponent" </w:t>
      </w:r>
      <w:r>
        <w:rPr>
          <w:color w:val="0000FF"/>
          <w:shd w:val="clear" w:color="auto" w:fill="EFEFEF"/>
        </w:rPr>
        <w:t>type</w:t>
      </w:r>
      <w:r>
        <w:rPr>
          <w:shd w:val="clear" w:color="auto" w:fill="EFEFEF"/>
        </w:rPr>
        <w:t xml:space="preserve">="xs:boolean" </w:t>
      </w:r>
      <w:r>
        <w:rPr>
          <w:color w:val="0000FF"/>
          <w:shd w:val="clear" w:color="auto" w:fill="EFEFEF"/>
        </w:rPr>
        <w:t>use</w:t>
      </w:r>
      <w:r>
        <w:rPr>
          <w:shd w:val="clear" w:color="auto" w:fill="EFEFEF"/>
        </w:rPr>
        <w:t>="optional"/&gt;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="consumerType"&gt;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="industry" </w:t>
      </w:r>
      <w:r>
        <w:rPr>
          <w:color w:val="0000FF"/>
          <w:shd w:val="clear" w:color="auto" w:fill="EFEFEF"/>
        </w:rPr>
        <w:t>type</w:t>
      </w:r>
      <w:r>
        <w:rPr>
          <w:shd w:val="clear" w:color="auto" w:fill="EFEFEF"/>
        </w:rPr>
        <w:t xml:space="preserve">="xs:boolean"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="public" </w:t>
      </w:r>
      <w:r>
        <w:rPr>
          <w:color w:val="0000FF"/>
          <w:shd w:val="clear" w:color="auto" w:fill="EFEFEF"/>
        </w:rPr>
        <w:t>type</w:t>
      </w:r>
      <w:r>
        <w:rPr>
          <w:shd w:val="clear" w:color="auto" w:fill="EFEFEF"/>
        </w:rPr>
        <w:t xml:space="preserve">="xs:boolean"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="formulationType"&gt;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="remark" </w:t>
      </w:r>
      <w:r>
        <w:rPr>
          <w:color w:val="0000FF"/>
          <w:shd w:val="clear" w:color="auto" w:fill="EFEFEF"/>
        </w:rPr>
        <w:t>type</w:t>
      </w:r>
      <w:r>
        <w:rPr>
          <w:shd w:val="clear" w:color="auto" w:fill="EFEFEF"/>
        </w:rPr>
        <w:t xml:space="preserve">="t:remarkType"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="component" </w:t>
      </w:r>
      <w:r>
        <w:rPr>
          <w:color w:val="0000FF"/>
          <w:shd w:val="clear" w:color="auto" w:fill="EFEFEF"/>
        </w:rPr>
        <w:t>type</w:t>
      </w:r>
      <w:r>
        <w:rPr>
          <w:shd w:val="clear" w:color="auto" w:fill="EFEFEF"/>
        </w:rPr>
        <w:t xml:space="preserve">="componentType"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="componentType"&gt;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="manufacturer" </w:t>
      </w:r>
      <w:r>
        <w:rPr>
          <w:color w:val="0000FF"/>
          <w:shd w:val="clear" w:color="auto" w:fill="EFEFEF"/>
        </w:rPr>
        <w:t>type</w:t>
      </w:r>
      <w:r>
        <w:rPr>
          <w:shd w:val="clear" w:color="auto" w:fill="EFEFEF"/>
        </w:rPr>
        <w:t xml:space="preserve">="componentManufacturerType"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="unitType" </w:t>
      </w:r>
      <w:r>
        <w:rPr>
          <w:color w:val="0000FF"/>
          <w:shd w:val="clear" w:color="auto" w:fill="EFEFEF"/>
        </w:rPr>
        <w:t>type</w:t>
      </w:r>
      <w:r>
        <w:rPr>
          <w:shd w:val="clear" w:color="auto" w:fill="EFEFEF"/>
        </w:rPr>
        <w:t xml:space="preserve">="unitTypeType"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:choice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="productRef" </w:t>
      </w:r>
      <w:r>
        <w:rPr>
          <w:color w:val="0000FF"/>
          <w:shd w:val="clear" w:color="auto" w:fill="EFEFEF"/>
        </w:rPr>
        <w:t>type</w:t>
      </w:r>
      <w:r>
        <w:rPr>
          <w:shd w:val="clear" w:color="auto" w:fill="EFEFEF"/>
        </w:rPr>
        <w:t>="t:productRefType"/&gt;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="substanceRef" </w:t>
      </w:r>
      <w:r>
        <w:rPr>
          <w:color w:val="0000FF"/>
          <w:shd w:val="clear" w:color="auto" w:fill="EFEFEF"/>
        </w:rPr>
        <w:t>type</w:t>
      </w:r>
      <w:r>
        <w:rPr>
          <w:shd w:val="clear" w:color="auto" w:fill="EFEFEF"/>
        </w:rPr>
        <w:t>="t:substanceIdType"/&gt;</w:t>
      </w:r>
      <w:r>
        <w:br/>
        <w:t xml:space="preserve">            </w:t>
      </w:r>
      <w:r>
        <w:rPr>
          <w:shd w:val="clear" w:color="auto" w:fill="EFEFEF"/>
        </w:rPr>
        <w:t>&lt;/</w:t>
      </w:r>
      <w:r>
        <w:rPr>
          <w:color w:val="660E7A"/>
          <w:shd w:val="clear" w:color="auto" w:fill="EFEFEF"/>
        </w:rPr>
        <w:t>xs</w:t>
      </w:r>
      <w:r>
        <w:rPr>
          <w:color w:val="000080"/>
          <w:shd w:val="clear" w:color="auto" w:fill="EFEFEF"/>
        </w:rPr>
        <w:t>:choice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="classificationGhs" </w:t>
      </w:r>
      <w:r>
        <w:rPr>
          <w:color w:val="0000FF"/>
          <w:shd w:val="clear" w:color="auto" w:fill="EFEFEF"/>
        </w:rPr>
        <w:t>type</w:t>
      </w:r>
      <w:r>
        <w:rPr>
          <w:shd w:val="clear" w:color="auto" w:fill="EFEFEF"/>
        </w:rPr>
        <w:t xml:space="preserve">="cl:classificationGhsType"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="function" </w:t>
      </w:r>
      <w:r>
        <w:rPr>
          <w:color w:val="0000FF"/>
          <w:shd w:val="clear" w:color="auto" w:fill="EFEFEF"/>
        </w:rPr>
        <w:t>type</w:t>
      </w:r>
      <w:r>
        <w:rPr>
          <w:shd w:val="clear" w:color="auto" w:fill="EFEFEF"/>
        </w:rPr>
        <w:t xml:space="preserve">="t:codeType"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="declared" </w:t>
      </w:r>
      <w:r>
        <w:rPr>
          <w:color w:val="0000FF"/>
          <w:shd w:val="clear" w:color="auto" w:fill="EFEFEF"/>
        </w:rPr>
        <w:t>type</w:t>
      </w:r>
      <w:r>
        <w:rPr>
          <w:shd w:val="clear" w:color="auto" w:fill="EFEFEF"/>
        </w:rPr>
        <w:t xml:space="preserve">="xs:boolean"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="min" </w:t>
      </w:r>
      <w:r>
        <w:rPr>
          <w:color w:val="0000FF"/>
          <w:shd w:val="clear" w:color="auto" w:fill="EFEFEF"/>
        </w:rPr>
        <w:t>type</w:t>
      </w:r>
      <w:r>
        <w:rPr>
          <w:shd w:val="clear" w:color="auto" w:fill="EFEFEF"/>
        </w:rPr>
        <w:t xml:space="preserve">="xs:decimal" </w:t>
      </w:r>
      <w:r>
        <w:rPr>
          <w:color w:val="0000FF"/>
          <w:shd w:val="clear" w:color="auto" w:fill="EFEFEF"/>
        </w:rPr>
        <w:t>use</w:t>
      </w:r>
      <w:r>
        <w:rPr>
          <w:shd w:val="clear" w:color="auto" w:fill="EFEFEF"/>
        </w:rPr>
        <w:t>="optional"&gt;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Bezeichnet der Vergleichsoperator einen Bereich, dann ist min</w:t>
      </w:r>
      <w:r>
        <w:br/>
        <w:t xml:space="preserve">                    erforderlich</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Identifies the comparison operator an area, then min is required</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:attribute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="max" </w:t>
      </w:r>
      <w:r>
        <w:rPr>
          <w:color w:val="0000FF"/>
          <w:shd w:val="clear" w:color="auto" w:fill="EFEFEF"/>
        </w:rPr>
        <w:t>type</w:t>
      </w:r>
      <w:r>
        <w:rPr>
          <w:shd w:val="clear" w:color="auto" w:fill="EFEFEF"/>
        </w:rPr>
        <w:t xml:space="preserve">="xs:decimal" </w:t>
      </w:r>
      <w:r>
        <w:rPr>
          <w:color w:val="0000FF"/>
          <w:shd w:val="clear" w:color="auto" w:fill="EFEFEF"/>
        </w:rPr>
        <w:t>use</w:t>
      </w:r>
      <w:r>
        <w:rPr>
          <w:shd w:val="clear" w:color="auto" w:fill="EFEFEF"/>
        </w:rPr>
        <w:t>="optional"/&gt;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="logicalOperator" </w:t>
      </w:r>
      <w:r>
        <w:rPr>
          <w:color w:val="0000FF"/>
          <w:shd w:val="clear" w:color="auto" w:fill="EFEFEF"/>
        </w:rPr>
        <w:t>type</w:t>
      </w:r>
      <w:r>
        <w:rPr>
          <w:shd w:val="clear" w:color="auto" w:fill="EFEFEF"/>
        </w:rPr>
        <w:t xml:space="preserve">="t:logicalOperatorType" </w:t>
      </w:r>
      <w:r>
        <w:rPr>
          <w:color w:val="0000FF"/>
          <w:shd w:val="clear" w:color="auto" w:fill="EFEFEF"/>
        </w:rPr>
        <w:t>use</w:t>
      </w:r>
      <w:r>
        <w:rPr>
          <w:shd w:val="clear" w:color="auto" w:fill="EFEFEF"/>
        </w:rPr>
        <w:t>="optional"/&gt;</w:t>
      </w:r>
      <w:r>
        <w:br/>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="unitTypeType"&gt;</w:t>
      </w:r>
      <w:r>
        <w:br/>
        <w:t xml:space="preserve">        </w:t>
      </w:r>
      <w:r>
        <w:rPr>
          <w:shd w:val="clear" w:color="auto" w:fill="EFEFEF"/>
        </w:rPr>
        <w:t>&lt;</w:t>
      </w:r>
      <w:r>
        <w:rPr>
          <w:color w:val="660E7A"/>
          <w:shd w:val="clear" w:color="auto" w:fill="EFEFEF"/>
        </w:rPr>
        <w:t>xs</w:t>
      </w:r>
      <w:r>
        <w:rPr>
          <w:color w:val="000080"/>
          <w:shd w:val="clear" w:color="auto" w:fill="EFEFEF"/>
        </w:rPr>
        <w:t>:choice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="substanceConcentration" </w:t>
      </w:r>
      <w:r>
        <w:rPr>
          <w:color w:val="0000FF"/>
          <w:shd w:val="clear" w:color="auto" w:fill="EFEFEF"/>
        </w:rPr>
        <w:t>type</w:t>
      </w:r>
      <w:r>
        <w:rPr>
          <w:shd w:val="clear" w:color="auto" w:fill="EFEFEF"/>
        </w:rPr>
        <w:t>="unitTypeCType"/&gt;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="massConcentration" </w:t>
      </w:r>
      <w:r>
        <w:rPr>
          <w:color w:val="0000FF"/>
          <w:shd w:val="clear" w:color="auto" w:fill="EFEFEF"/>
        </w:rPr>
        <w:t>type</w:t>
      </w:r>
      <w:r>
        <w:rPr>
          <w:shd w:val="clear" w:color="auto" w:fill="EFEFEF"/>
        </w:rPr>
        <w:t>="unitTypeRhoType"/&gt;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="volumeConcentration" </w:t>
      </w:r>
      <w:r>
        <w:rPr>
          <w:color w:val="0000FF"/>
          <w:shd w:val="clear" w:color="auto" w:fill="EFEFEF"/>
        </w:rPr>
        <w:t>type</w:t>
      </w:r>
      <w:r>
        <w:rPr>
          <w:shd w:val="clear" w:color="auto" w:fill="EFEFEF"/>
        </w:rPr>
        <w:t>="unitTypeSigmaType"/&gt;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="volumeFraction" </w:t>
      </w:r>
      <w:r>
        <w:rPr>
          <w:color w:val="0000FF"/>
          <w:shd w:val="clear" w:color="auto" w:fill="EFEFEF"/>
        </w:rPr>
        <w:t>type</w:t>
      </w:r>
      <w:r>
        <w:rPr>
          <w:shd w:val="clear" w:color="auto" w:fill="EFEFEF"/>
        </w:rPr>
        <w:t>="unitTypePhiType"/&gt;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="massFraction" </w:t>
      </w:r>
      <w:r>
        <w:rPr>
          <w:color w:val="0000FF"/>
          <w:shd w:val="clear" w:color="auto" w:fill="EFEFEF"/>
        </w:rPr>
        <w:t>type</w:t>
      </w:r>
      <w:r>
        <w:rPr>
          <w:shd w:val="clear" w:color="auto" w:fill="EFEFEF"/>
        </w:rPr>
        <w:t>="unitTypeOmegaType"/&gt;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="mass" </w:t>
      </w:r>
      <w:r>
        <w:rPr>
          <w:color w:val="0000FF"/>
          <w:shd w:val="clear" w:color="auto" w:fill="EFEFEF"/>
        </w:rPr>
        <w:t>type</w:t>
      </w:r>
      <w:r>
        <w:rPr>
          <w:shd w:val="clear" w:color="auto" w:fill="EFEFEF"/>
        </w:rPr>
        <w:t>="unitTypeMType"/&gt;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="volume" </w:t>
      </w:r>
      <w:r>
        <w:rPr>
          <w:color w:val="0000FF"/>
          <w:shd w:val="clear" w:color="auto" w:fill="EFEFEF"/>
        </w:rPr>
        <w:t>type</w:t>
      </w:r>
      <w:r>
        <w:rPr>
          <w:shd w:val="clear" w:color="auto" w:fill="EFEFEF"/>
        </w:rPr>
        <w:t>="unitTypeVType"/&gt;</w:t>
      </w:r>
      <w:r>
        <w:br/>
        <w:t xml:space="preserve">        </w:t>
      </w:r>
      <w:r>
        <w:rPr>
          <w:shd w:val="clear" w:color="auto" w:fill="EFEFEF"/>
        </w:rPr>
        <w:t>&lt;/</w:t>
      </w:r>
      <w:r>
        <w:rPr>
          <w:color w:val="660E7A"/>
          <w:shd w:val="clear" w:color="auto" w:fill="EFEFEF"/>
        </w:rPr>
        <w:t>xs</w:t>
      </w:r>
      <w:r>
        <w:rPr>
          <w:color w:val="000080"/>
          <w:shd w:val="clear" w:color="auto" w:fill="EFEFEF"/>
        </w:rPr>
        <w:t>:choice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lastRenderedPageBreak/>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="unitTypeCType"&gt;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Stoffmengenkonzentration (c), Zieleinheit: mol/l</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Molar concentration (c), unit: mol/l</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fixed</w:t>
      </w:r>
      <w:r>
        <w:rPr>
          <w:shd w:val="clear" w:color="auto" w:fill="EFEFEF"/>
        </w:rPr>
        <w:t xml:space="preserve">="mol/l"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="unitTypeRhoType"&gt;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Massenkonzentration (rho), Zieleinheit: kg/l</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Mass concentration (rho), unit: kg/l</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fixed</w:t>
      </w:r>
      <w:r>
        <w:rPr>
          <w:shd w:val="clear" w:color="auto" w:fill="EFEFEF"/>
        </w:rPr>
        <w:t xml:space="preserve">="kg/l"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="unitTypeSigmaType"&gt;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Volumenkonzentration (sigma), Zieleinheit: l/l (dimensionslos)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volume concentration (sigma), unit: l/l (dimensionless)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fixed</w:t>
      </w:r>
      <w:r>
        <w:rPr>
          <w:shd w:val="clear" w:color="auto" w:fill="EFEFEF"/>
        </w:rPr>
        <w:t xml:space="preserve">="l/l"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="unitTypePhiType"&gt;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Volumenanteil (phi), Zieleinheit : l/l (dimensionslos)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Volume fraction (phi), unit : l/l (dimensionless)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fixed</w:t>
      </w:r>
      <w:r>
        <w:rPr>
          <w:shd w:val="clear" w:color="auto" w:fill="EFEFEF"/>
        </w:rPr>
        <w:t xml:space="preserve">="l/l"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="unitTypeOmegaType"&gt;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Massenanteil (omega), Zieleinheit: kg/kg (dimensionslos)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Mass fractio (omega), unit: kg/kg (dimensionless)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type</w:t>
      </w:r>
      <w:r>
        <w:rPr>
          <w:shd w:val="clear" w:color="auto" w:fill="EFEFEF"/>
        </w:rPr>
        <w:t xml:space="preserve">="xs:string"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="unitTypeMType"&gt;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Masse (m), Zieleinheit: kg</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Mass (m), unit: kg</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fixed</w:t>
      </w:r>
      <w:r>
        <w:rPr>
          <w:shd w:val="clear" w:color="auto" w:fill="EFEFEF"/>
        </w:rPr>
        <w:t xml:space="preserve">="kg"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="unitTypeVType"&gt;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Volumen (V), Zieleinheit: l</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Volume (V), unit: l</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="unit" </w:t>
      </w:r>
      <w:r>
        <w:rPr>
          <w:color w:val="0000FF"/>
          <w:shd w:val="clear" w:color="auto" w:fill="EFEFEF"/>
        </w:rPr>
        <w:t>fixed</w:t>
      </w:r>
      <w:r>
        <w:rPr>
          <w:shd w:val="clear" w:color="auto" w:fill="EFEFEF"/>
        </w:rPr>
        <w:t xml:space="preserve">="l"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:simpleType </w:t>
      </w:r>
      <w:r>
        <w:rPr>
          <w:color w:val="0000FF"/>
          <w:shd w:val="clear" w:color="auto" w:fill="EFEFEF"/>
        </w:rPr>
        <w:t>name</w:t>
      </w:r>
      <w:r>
        <w:rPr>
          <w:shd w:val="clear" w:color="auto" w:fill="EFEFEF"/>
        </w:rPr>
        <w:t>="productStatusType"&gt;</w:t>
      </w:r>
      <w:r>
        <w:br/>
        <w:t xml:space="preserve">        </w:t>
      </w:r>
      <w:r>
        <w:rPr>
          <w:shd w:val="clear" w:color="auto" w:fill="EFEFEF"/>
        </w:rPr>
        <w:t>&lt;</w:t>
      </w:r>
      <w:r>
        <w:rPr>
          <w:color w:val="660E7A"/>
          <w:shd w:val="clear" w:color="auto" w:fill="EFEFEF"/>
        </w:rPr>
        <w:t>xs</w:t>
      </w:r>
      <w:r>
        <w:rPr>
          <w:color w:val="000080"/>
          <w:shd w:val="clear" w:color="auto" w:fill="EFEFEF"/>
        </w:rPr>
        <w:t xml:space="preserve">:restriction </w:t>
      </w:r>
      <w:r>
        <w:rPr>
          <w:color w:val="0000FF"/>
          <w:shd w:val="clear" w:color="auto" w:fill="EFEFEF"/>
        </w:rPr>
        <w:t>base</w:t>
      </w:r>
      <w:r>
        <w:rPr>
          <w:shd w:val="clear" w:color="auto" w:fill="EFEFEF"/>
        </w:rPr>
        <w:t>="xs:string"&gt;</w:t>
      </w:r>
      <w:r>
        <w:br/>
      </w:r>
      <w:r>
        <w:lastRenderedPageBreak/>
        <w:t xml:space="preserve">            </w:t>
      </w:r>
      <w:r>
        <w:rPr>
          <w:shd w:val="clear" w:color="auto" w:fill="EFEFEF"/>
        </w:rPr>
        <w:t>&lt;</w:t>
      </w:r>
      <w:r>
        <w:rPr>
          <w:color w:val="660E7A"/>
          <w:shd w:val="clear" w:color="auto" w:fill="EFEFEF"/>
        </w:rPr>
        <w:t>xs</w:t>
      </w:r>
      <w:r>
        <w:rPr>
          <w:color w:val="000080"/>
          <w:shd w:val="clear" w:color="auto" w:fill="EFEFEF"/>
        </w:rPr>
        <w:t xml:space="preserve">:enumeration </w:t>
      </w:r>
      <w:r>
        <w:rPr>
          <w:color w:val="0000FF"/>
          <w:shd w:val="clear" w:color="auto" w:fill="EFEFEF"/>
        </w:rPr>
        <w:t>value</w:t>
      </w:r>
      <w:r>
        <w:rPr>
          <w:shd w:val="clear" w:color="auto" w:fill="EFEFEF"/>
        </w:rPr>
        <w:t>="PROGRESS"&gt;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Das Produkt verbleibt nach dem Import in Bearbeitung</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The produkt remains after import in progress</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:enumeration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:enumeration </w:t>
      </w:r>
      <w:r>
        <w:rPr>
          <w:color w:val="0000FF"/>
          <w:shd w:val="clear" w:color="auto" w:fill="EFEFEF"/>
        </w:rPr>
        <w:t>value</w:t>
      </w:r>
      <w:r>
        <w:rPr>
          <w:shd w:val="clear" w:color="auto" w:fill="EFEFEF"/>
        </w:rPr>
        <w:t>="DISPATCHED"&gt;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Das Produkt durchläuft die Produktvalidierung und wird bei Erfolg</w:t>
      </w:r>
      <w:r>
        <w:br/>
        <w:t xml:space="preserve">                        eingereicht</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The product passes through the product validation and is submitted</w:t>
      </w:r>
      <w:r>
        <w:br/>
        <w:t xml:space="preserve">                        in case of success</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:enumeration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:restriction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:simpleType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:simpleType </w:t>
      </w:r>
      <w:r>
        <w:rPr>
          <w:color w:val="0000FF"/>
          <w:shd w:val="clear" w:color="auto" w:fill="EFEFEF"/>
        </w:rPr>
        <w:t>name</w:t>
      </w:r>
      <w:r>
        <w:rPr>
          <w:shd w:val="clear" w:color="auto" w:fill="EFEFEF"/>
        </w:rPr>
        <w:t>="consumerEnumType"&gt;</w:t>
      </w:r>
      <w:r>
        <w:br/>
        <w:t xml:space="preserve">        </w:t>
      </w:r>
      <w:r>
        <w:rPr>
          <w:shd w:val="clear" w:color="auto" w:fill="EFEFEF"/>
        </w:rPr>
        <w:t>&lt;</w:t>
      </w:r>
      <w:r>
        <w:rPr>
          <w:color w:val="660E7A"/>
          <w:shd w:val="clear" w:color="auto" w:fill="EFEFEF"/>
        </w:rPr>
        <w:t>xs</w:t>
      </w:r>
      <w:r>
        <w:rPr>
          <w:color w:val="000080"/>
          <w:shd w:val="clear" w:color="auto" w:fill="EFEFEF"/>
        </w:rPr>
        <w:t xml:space="preserve">:restriction </w:t>
      </w:r>
      <w:r>
        <w:rPr>
          <w:color w:val="0000FF"/>
          <w:shd w:val="clear" w:color="auto" w:fill="EFEFEF"/>
        </w:rPr>
        <w:t>base</w:t>
      </w:r>
      <w:r>
        <w:rPr>
          <w:shd w:val="clear" w:color="auto" w:fill="EFEFEF"/>
        </w:rPr>
        <w:t>="xs:string"&gt;</w:t>
      </w:r>
      <w:r>
        <w:br/>
        <w:t xml:space="preserve">            </w:t>
      </w:r>
      <w:r>
        <w:rPr>
          <w:shd w:val="clear" w:color="auto" w:fill="EFEFEF"/>
        </w:rPr>
        <w:t>&lt;</w:t>
      </w:r>
      <w:r>
        <w:rPr>
          <w:color w:val="660E7A"/>
          <w:shd w:val="clear" w:color="auto" w:fill="EFEFEF"/>
        </w:rPr>
        <w:t>xs</w:t>
      </w:r>
      <w:r>
        <w:rPr>
          <w:color w:val="000080"/>
          <w:shd w:val="clear" w:color="auto" w:fill="EFEFEF"/>
        </w:rPr>
        <w:t xml:space="preserve">:enumeration </w:t>
      </w:r>
      <w:r>
        <w:rPr>
          <w:color w:val="0000FF"/>
          <w:shd w:val="clear" w:color="auto" w:fill="EFEFEF"/>
        </w:rPr>
        <w:t>value</w:t>
      </w:r>
      <w:r>
        <w:rPr>
          <w:shd w:val="clear" w:color="auto" w:fill="EFEFEF"/>
        </w:rPr>
        <w:t>="public"/&gt;</w:t>
      </w:r>
      <w:r>
        <w:br/>
        <w:t xml:space="preserve">            </w:t>
      </w:r>
      <w:r>
        <w:rPr>
          <w:shd w:val="clear" w:color="auto" w:fill="EFEFEF"/>
        </w:rPr>
        <w:t>&lt;</w:t>
      </w:r>
      <w:r>
        <w:rPr>
          <w:color w:val="660E7A"/>
          <w:shd w:val="clear" w:color="auto" w:fill="EFEFEF"/>
        </w:rPr>
        <w:t>xs</w:t>
      </w:r>
      <w:r>
        <w:rPr>
          <w:color w:val="000080"/>
          <w:shd w:val="clear" w:color="auto" w:fill="EFEFEF"/>
        </w:rPr>
        <w:t xml:space="preserve">:enumeration </w:t>
      </w:r>
      <w:r>
        <w:rPr>
          <w:color w:val="0000FF"/>
          <w:shd w:val="clear" w:color="auto" w:fill="EFEFEF"/>
        </w:rPr>
        <w:t>value</w:t>
      </w:r>
      <w:r>
        <w:rPr>
          <w:shd w:val="clear" w:color="auto" w:fill="EFEFEF"/>
        </w:rPr>
        <w:t>="industry"/&gt;</w:t>
      </w:r>
      <w:r>
        <w:br/>
        <w:t xml:space="preserve">        </w:t>
      </w:r>
      <w:r>
        <w:rPr>
          <w:shd w:val="clear" w:color="auto" w:fill="EFEFEF"/>
        </w:rPr>
        <w:t>&lt;/</w:t>
      </w:r>
      <w:r>
        <w:rPr>
          <w:color w:val="660E7A"/>
          <w:shd w:val="clear" w:color="auto" w:fill="EFEFEF"/>
        </w:rPr>
        <w:t>xs</w:t>
      </w:r>
      <w:r>
        <w:rPr>
          <w:color w:val="000080"/>
          <w:shd w:val="clear" w:color="auto" w:fill="EFEFEF"/>
        </w:rPr>
        <w:t>:restriction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:simpleType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="manufacturerType"&gt;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="address" </w:t>
      </w:r>
      <w:r>
        <w:rPr>
          <w:color w:val="0000FF"/>
          <w:shd w:val="clear" w:color="auto" w:fill="EFEFEF"/>
        </w:rPr>
        <w:t>type</w:t>
      </w:r>
      <w:r>
        <w:rPr>
          <w:shd w:val="clear" w:color="auto" w:fill="EFEFEF"/>
        </w:rPr>
        <w:t xml:space="preserve">="t:addressType"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="componentManufacturerType"&gt;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="address" </w:t>
      </w:r>
      <w:r>
        <w:rPr>
          <w:color w:val="0000FF"/>
          <w:shd w:val="clear" w:color="auto" w:fill="EFEFEF"/>
        </w:rPr>
        <w:t>type</w:t>
      </w:r>
      <w:r>
        <w:rPr>
          <w:shd w:val="clear" w:color="auto" w:fill="EFEFEF"/>
        </w:rPr>
        <w:t xml:space="preserve">="t:addressType"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="productClassificationType"&gt;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="classificationEu" </w:t>
      </w:r>
      <w:r>
        <w:rPr>
          <w:color w:val="0000FF"/>
          <w:shd w:val="clear" w:color="auto" w:fill="EFEFEF"/>
        </w:rPr>
        <w:t>type</w:t>
      </w:r>
      <w:r>
        <w:rPr>
          <w:shd w:val="clear" w:color="auto" w:fill="EFEFEF"/>
        </w:rPr>
        <w:t xml:space="preserve">="cl:classificationEuType" </w:t>
      </w:r>
      <w:r>
        <w:rPr>
          <w:color w:val="0000FF"/>
          <w:shd w:val="clear" w:color="auto" w:fill="EFEFEF"/>
        </w:rPr>
        <w:t>minOccurs</w:t>
      </w:r>
      <w:r>
        <w:rPr>
          <w:shd w:val="clear" w:color="auto" w:fill="EFEFEF"/>
        </w:rPr>
        <w:t xml:space="preserve">="1"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="classificationGhs" </w:t>
      </w:r>
      <w:r>
        <w:rPr>
          <w:color w:val="0000FF"/>
          <w:shd w:val="clear" w:color="auto" w:fill="EFEFEF"/>
        </w:rPr>
        <w:t>type</w:t>
      </w:r>
      <w:r>
        <w:rPr>
          <w:shd w:val="clear" w:color="auto" w:fill="EFEFEF"/>
        </w:rPr>
        <w:t xml:space="preserve">="cl:classificationGhsType" </w:t>
      </w:r>
      <w:r>
        <w:rPr>
          <w:color w:val="0000FF"/>
          <w:shd w:val="clear" w:color="auto" w:fill="EFEFEF"/>
        </w:rPr>
        <w:t>minOccurs</w:t>
      </w:r>
      <w:r>
        <w:rPr>
          <w:shd w:val="clear" w:color="auto" w:fill="EFEFEF"/>
        </w:rPr>
        <w:t xml:space="preserve">="1" </w:t>
      </w:r>
      <w:r>
        <w:rPr>
          <w:color w:val="0000FF"/>
          <w:shd w:val="clear" w:color="auto" w:fill="EFEFEF"/>
        </w:rPr>
        <w:t>maxOccurs</w:t>
      </w:r>
      <w:r>
        <w:rPr>
          <w:shd w:val="clear" w:color="auto" w:fill="EFEFEF"/>
        </w:rPr>
        <w:t>="1"/&gt;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="biocideusageType"&gt;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Biozid Verwendungszweck, basierend auf der Produktart (type), dem</w:t>
      </w:r>
      <w:r>
        <w:br/>
        <w:t xml:space="preserve">                Produktbereich (area), der Verwendungsmethode (method) und Verwendungsziel (target)</w:t>
      </w:r>
      <w:r>
        <w:br/>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="en"&gt;</w:t>
      </w:r>
      <w:r>
        <w:t>Biocide Usages, based on the product type, - area, usage method and usage</w:t>
      </w:r>
      <w:r>
        <w:br/>
        <w:t xml:space="preserve">                target</w:t>
      </w:r>
      <w:r>
        <w:br/>
      </w:r>
      <w:r>
        <w:lastRenderedPageBreak/>
        <w:t xml:space="preserve">            </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="type" </w:t>
      </w:r>
      <w:r>
        <w:rPr>
          <w:color w:val="0000FF"/>
          <w:shd w:val="clear" w:color="auto" w:fill="EFEFEF"/>
        </w:rPr>
        <w:t>type</w:t>
      </w:r>
      <w:r>
        <w:rPr>
          <w:shd w:val="clear" w:color="auto" w:fill="EFEFEF"/>
        </w:rPr>
        <w:t xml:space="preserve">="t:codeType"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="area" </w:t>
      </w:r>
      <w:r>
        <w:rPr>
          <w:color w:val="0000FF"/>
          <w:shd w:val="clear" w:color="auto" w:fill="EFEFEF"/>
        </w:rPr>
        <w:t>type</w:t>
      </w:r>
      <w:r>
        <w:rPr>
          <w:shd w:val="clear" w:color="auto" w:fill="EFEFEF"/>
        </w:rPr>
        <w:t xml:space="preserve">="t:codeType"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="method" </w:t>
      </w:r>
      <w:r>
        <w:rPr>
          <w:color w:val="0000FF"/>
          <w:shd w:val="clear" w:color="auto" w:fill="EFEFEF"/>
        </w:rPr>
        <w:t>type</w:t>
      </w:r>
      <w:r>
        <w:rPr>
          <w:shd w:val="clear" w:color="auto" w:fill="EFEFEF"/>
        </w:rPr>
        <w:t xml:space="preserve">="t:codeType"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="target" </w:t>
      </w:r>
      <w:r>
        <w:rPr>
          <w:color w:val="0000FF"/>
          <w:shd w:val="clear" w:color="auto" w:fill="EFEFEF"/>
        </w:rPr>
        <w:t>type</w:t>
      </w:r>
      <w:r>
        <w:rPr>
          <w:shd w:val="clear" w:color="auto" w:fill="EFEFEF"/>
        </w:rPr>
        <w:t xml:space="preserve">="t:codeType"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="descriptorsType"&gt;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:element </w:t>
      </w:r>
      <w:r>
        <w:rPr>
          <w:color w:val="0000FF"/>
          <w:shd w:val="clear" w:color="auto" w:fill="EFEFEF"/>
        </w:rPr>
        <w:t>name</w:t>
      </w:r>
      <w:r>
        <w:rPr>
          <w:shd w:val="clear" w:color="auto" w:fill="EFEFEF"/>
        </w:rPr>
        <w:t xml:space="preserve">="descriptor" </w:t>
      </w:r>
      <w:r>
        <w:rPr>
          <w:color w:val="0000FF"/>
          <w:shd w:val="clear" w:color="auto" w:fill="EFEFEF"/>
        </w:rPr>
        <w:t>type</w:t>
      </w:r>
      <w:r>
        <w:rPr>
          <w:shd w:val="clear" w:color="auto" w:fill="EFEFEF"/>
        </w:rPr>
        <w:t xml:space="preserve">="descriptorType" </w:t>
      </w:r>
      <w:r>
        <w:rPr>
          <w:color w:val="0000FF"/>
          <w:shd w:val="clear" w:color="auto" w:fill="EFEFEF"/>
        </w:rPr>
        <w:t>minOccurs</w:t>
      </w:r>
      <w:r>
        <w:rPr>
          <w:shd w:val="clear" w:color="auto" w:fill="EFEFEF"/>
        </w:rPr>
        <w:t xml:space="preserve">="0" </w:t>
      </w:r>
      <w:r>
        <w:rPr>
          <w:color w:val="0000FF"/>
          <w:shd w:val="clear" w:color="auto" w:fill="EFEFEF"/>
        </w:rPr>
        <w:t>maxOccurs</w:t>
      </w:r>
      <w:r>
        <w:rPr>
          <w:shd w:val="clear" w:color="auto" w:fill="EFEFEF"/>
        </w:rPr>
        <w:t>="unbounded"/&gt;</w:t>
      </w:r>
      <w:r>
        <w:br/>
        <w:t xml:space="preserve">        </w:t>
      </w:r>
      <w:r>
        <w:rPr>
          <w:shd w:val="clear" w:color="auto" w:fill="EFEFEF"/>
        </w:rPr>
        <w:t>&lt;/</w:t>
      </w:r>
      <w:r>
        <w:rPr>
          <w:color w:val="660E7A"/>
          <w:shd w:val="clear" w:color="auto" w:fill="EFEFEF"/>
        </w:rPr>
        <w:t>xs</w:t>
      </w:r>
      <w:r>
        <w:rPr>
          <w:color w:val="000080"/>
          <w:shd w:val="clear" w:color="auto" w:fill="EFEFEF"/>
        </w:rPr>
        <w:t>:sequence</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br/>
        <w:t xml:space="preserve">    </w:t>
      </w:r>
      <w:r>
        <w:rPr>
          <w:shd w:val="clear" w:color="auto" w:fill="EFEFEF"/>
        </w:rPr>
        <w:t>&lt;</w:t>
      </w:r>
      <w:r>
        <w:rPr>
          <w:color w:val="660E7A"/>
          <w:shd w:val="clear" w:color="auto" w:fill="EFEFEF"/>
        </w:rPr>
        <w:t>xs</w:t>
      </w:r>
      <w:r>
        <w:rPr>
          <w:color w:val="000080"/>
          <w:shd w:val="clear" w:color="auto" w:fill="EFEFEF"/>
        </w:rPr>
        <w:t xml:space="preserve">:complexType </w:t>
      </w:r>
      <w:r>
        <w:rPr>
          <w:color w:val="0000FF"/>
          <w:shd w:val="clear" w:color="auto" w:fill="EFEFEF"/>
        </w:rPr>
        <w:t>name</w:t>
      </w:r>
      <w:r>
        <w:rPr>
          <w:shd w:val="clear" w:color="auto" w:fill="EFEFEF"/>
        </w:rPr>
        <w:t>="descriptorType"&gt;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:documentation </w:t>
      </w:r>
      <w:r>
        <w:rPr>
          <w:color w:val="660E7A"/>
          <w:shd w:val="clear" w:color="auto" w:fill="EFEFEF"/>
        </w:rPr>
        <w:t>xml</w:t>
      </w:r>
      <w:r>
        <w:rPr>
          <w:color w:val="0000FF"/>
          <w:shd w:val="clear" w:color="auto" w:fill="EFEFEF"/>
        </w:rPr>
        <w:t>:lang</w:t>
      </w:r>
      <w:r>
        <w:rPr>
          <w:shd w:val="clear" w:color="auto" w:fill="EFEFEF"/>
        </w:rPr>
        <w:t>="de"&gt;</w:t>
      </w:r>
      <w:r>
        <w:t>Descriptoren mit code und (tristate)Wert</w:t>
      </w:r>
      <w:r>
        <w:rPr>
          <w:shd w:val="clear" w:color="auto" w:fill="EFEFEF"/>
        </w:rPr>
        <w:t>&lt;/</w:t>
      </w:r>
      <w:r>
        <w:rPr>
          <w:color w:val="660E7A"/>
          <w:shd w:val="clear" w:color="auto" w:fill="EFEFEF"/>
        </w:rPr>
        <w:t>xs</w:t>
      </w:r>
      <w:r>
        <w:rPr>
          <w:color w:val="000080"/>
          <w:shd w:val="clear" w:color="auto" w:fill="EFEFEF"/>
        </w:rPr>
        <w:t>:documentation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:annotation</w:t>
      </w:r>
      <w:r>
        <w:rPr>
          <w:shd w:val="clear" w:color="auto" w:fill="EFEFEF"/>
        </w:rPr>
        <w:t>&gt;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="code" </w:t>
      </w:r>
      <w:r>
        <w:rPr>
          <w:color w:val="0000FF"/>
          <w:shd w:val="clear" w:color="auto" w:fill="EFEFEF"/>
        </w:rPr>
        <w:t>type</w:t>
      </w:r>
      <w:r>
        <w:rPr>
          <w:shd w:val="clear" w:color="auto" w:fill="EFEFEF"/>
        </w:rPr>
        <w:t xml:space="preserve">="xs:string"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 xml:space="preserve">:attribute </w:t>
      </w:r>
      <w:r>
        <w:rPr>
          <w:color w:val="0000FF"/>
          <w:shd w:val="clear" w:color="auto" w:fill="EFEFEF"/>
        </w:rPr>
        <w:t>name</w:t>
      </w:r>
      <w:r>
        <w:rPr>
          <w:shd w:val="clear" w:color="auto" w:fill="EFEFEF"/>
        </w:rPr>
        <w:t xml:space="preserve">="value" </w:t>
      </w:r>
      <w:r>
        <w:rPr>
          <w:color w:val="0000FF"/>
          <w:shd w:val="clear" w:color="auto" w:fill="EFEFEF"/>
        </w:rPr>
        <w:t>type</w:t>
      </w:r>
      <w:r>
        <w:rPr>
          <w:shd w:val="clear" w:color="auto" w:fill="EFEFEF"/>
        </w:rPr>
        <w:t xml:space="preserve">="t:triStateT" </w:t>
      </w:r>
      <w:r>
        <w:rPr>
          <w:color w:val="0000FF"/>
          <w:shd w:val="clear" w:color="auto" w:fill="EFEFEF"/>
        </w:rPr>
        <w:t>use</w:t>
      </w:r>
      <w:r>
        <w:rPr>
          <w:shd w:val="clear" w:color="auto" w:fill="EFEFEF"/>
        </w:rPr>
        <w:t>="required"/&gt;</w:t>
      </w:r>
      <w:r>
        <w:br/>
        <w:t xml:space="preserve">    </w:t>
      </w:r>
      <w:r>
        <w:rPr>
          <w:shd w:val="clear" w:color="auto" w:fill="EFEFEF"/>
        </w:rPr>
        <w:t>&lt;/</w:t>
      </w:r>
      <w:r>
        <w:rPr>
          <w:color w:val="660E7A"/>
          <w:shd w:val="clear" w:color="auto" w:fill="EFEFEF"/>
        </w:rPr>
        <w:t>xs</w:t>
      </w:r>
      <w:r>
        <w:rPr>
          <w:color w:val="000080"/>
          <w:shd w:val="clear" w:color="auto" w:fill="EFEFEF"/>
        </w:rPr>
        <w:t>:complexType</w:t>
      </w:r>
      <w:r>
        <w:rPr>
          <w:shd w:val="clear" w:color="auto" w:fill="EFEFEF"/>
        </w:rPr>
        <w:t>&gt;</w:t>
      </w:r>
      <w:r>
        <w:br/>
      </w:r>
      <w:r>
        <w:rPr>
          <w:shd w:val="clear" w:color="auto" w:fill="EFEFEF"/>
        </w:rPr>
        <w:t>&lt;/</w:t>
      </w:r>
      <w:r>
        <w:rPr>
          <w:color w:val="660E7A"/>
          <w:shd w:val="clear" w:color="auto" w:fill="EFEFEF"/>
        </w:rPr>
        <w:t>xs</w:t>
      </w:r>
      <w:r>
        <w:rPr>
          <w:color w:val="000080"/>
          <w:shd w:val="clear" w:color="auto" w:fill="EFEFEF"/>
        </w:rPr>
        <w:t>:sche</w:t>
      </w:r>
    </w:p>
    <w:p w14:paraId="7CA83D70" w14:textId="77777777" w:rsidR="00BF7EF4" w:rsidRDefault="00BF7EF4">
      <w:pPr>
        <w:rPr>
          <w:lang w:val="en-US"/>
        </w:rPr>
      </w:pPr>
    </w:p>
    <w:p w14:paraId="5D49F7CF" w14:textId="77777777" w:rsidR="00BF7EF4" w:rsidRDefault="007D0E3A">
      <w:pPr>
        <w:spacing w:after="160" w:line="259" w:lineRule="auto"/>
        <w:rPr>
          <w:lang w:val="en-US"/>
        </w:rPr>
      </w:pPr>
      <w:r>
        <w:rPr>
          <w:lang w:val="en-US"/>
        </w:rPr>
        <w:br w:type="page"/>
      </w:r>
    </w:p>
    <w:p w14:paraId="79B49F6E" w14:textId="5C90B8DB" w:rsidR="006177F9" w:rsidRPr="003B09DC" w:rsidRDefault="006177F9" w:rsidP="00081949">
      <w:pPr>
        <w:pStyle w:val="Titre1"/>
        <w:keepLines w:val="0"/>
        <w:tabs>
          <w:tab w:val="left" w:pos="850"/>
        </w:tabs>
        <w:spacing w:before="120" w:line="288" w:lineRule="auto"/>
        <w:rPr>
          <w:rFonts w:cs="Arial"/>
          <w:b w:val="0"/>
          <w:lang w:val="en-US"/>
        </w:rPr>
      </w:pPr>
      <w:bookmarkStart w:id="168" w:name="_Toc148436638"/>
      <w:bookmarkStart w:id="169" w:name="_Toc148443669"/>
      <w:proofErr w:type="spellStart"/>
      <w:r w:rsidRPr="003B09DC">
        <w:rPr>
          <w:rFonts w:cs="Arial"/>
          <w:lang w:val="en-US"/>
        </w:rPr>
        <w:lastRenderedPageBreak/>
        <w:t>Spezialzeichen</w:t>
      </w:r>
      <w:bookmarkEnd w:id="168"/>
      <w:bookmarkEnd w:id="169"/>
      <w:proofErr w:type="spellEnd"/>
    </w:p>
    <w:p w14:paraId="215539FF" w14:textId="5BA23397" w:rsidR="006177F9" w:rsidRPr="00AF12C9" w:rsidRDefault="006177F9" w:rsidP="006177F9">
      <w:pPr>
        <w:rPr>
          <w:lang w:val="en-US"/>
        </w:rPr>
      </w:pPr>
      <w:proofErr w:type="spellStart"/>
      <w:r w:rsidRPr="00AF12C9">
        <w:rPr>
          <w:lang w:val="en-US"/>
        </w:rPr>
        <w:t>Einige</w:t>
      </w:r>
      <w:proofErr w:type="spellEnd"/>
      <w:r w:rsidRPr="00AF12C9">
        <w:rPr>
          <w:lang w:val="en-US"/>
        </w:rPr>
        <w:t xml:space="preserve"> </w:t>
      </w:r>
      <w:proofErr w:type="spellStart"/>
      <w:r w:rsidRPr="00AF12C9">
        <w:rPr>
          <w:lang w:val="en-US"/>
        </w:rPr>
        <w:t>Zeichen</w:t>
      </w:r>
      <w:proofErr w:type="spellEnd"/>
      <w:r w:rsidRPr="00AF12C9">
        <w:rPr>
          <w:lang w:val="en-US"/>
        </w:rPr>
        <w:t xml:space="preserve"> in XML </w:t>
      </w:r>
      <w:proofErr w:type="spellStart"/>
      <w:r w:rsidRPr="00AF12C9">
        <w:rPr>
          <w:lang w:val="en-US"/>
        </w:rPr>
        <w:t>haben</w:t>
      </w:r>
      <w:proofErr w:type="spellEnd"/>
      <w:r w:rsidRPr="00AF12C9">
        <w:rPr>
          <w:lang w:val="en-US"/>
        </w:rPr>
        <w:t xml:space="preserve"> </w:t>
      </w:r>
      <w:proofErr w:type="spellStart"/>
      <w:r w:rsidRPr="00AF12C9">
        <w:rPr>
          <w:lang w:val="en-US"/>
        </w:rPr>
        <w:t>eine</w:t>
      </w:r>
      <w:proofErr w:type="spellEnd"/>
      <w:r w:rsidRPr="00AF12C9">
        <w:rPr>
          <w:lang w:val="en-US"/>
        </w:rPr>
        <w:t xml:space="preserve"> </w:t>
      </w:r>
      <w:proofErr w:type="spellStart"/>
      <w:r w:rsidRPr="00AF12C9">
        <w:rPr>
          <w:lang w:val="en-US"/>
        </w:rPr>
        <w:t>besondere</w:t>
      </w:r>
      <w:proofErr w:type="spellEnd"/>
      <w:r w:rsidRPr="00AF12C9">
        <w:rPr>
          <w:lang w:val="en-US"/>
        </w:rPr>
        <w:t xml:space="preserve"> </w:t>
      </w:r>
      <w:proofErr w:type="spellStart"/>
      <w:r w:rsidRPr="00AF12C9">
        <w:rPr>
          <w:lang w:val="en-US"/>
        </w:rPr>
        <w:t>Bedeutung</w:t>
      </w:r>
      <w:proofErr w:type="spellEnd"/>
      <w:r w:rsidRPr="00AF12C9">
        <w:rPr>
          <w:lang w:val="en-US"/>
        </w:rPr>
        <w:t xml:space="preserve"> und </w:t>
      </w:r>
      <w:proofErr w:type="spellStart"/>
      <w:r w:rsidR="002830EF" w:rsidRPr="00AF12C9">
        <w:rPr>
          <w:lang w:val="en-US"/>
        </w:rPr>
        <w:t>können</w:t>
      </w:r>
      <w:proofErr w:type="spellEnd"/>
      <w:r w:rsidR="002830EF" w:rsidRPr="00AF12C9">
        <w:rPr>
          <w:lang w:val="en-US"/>
        </w:rPr>
        <w:t xml:space="preserve"> </w:t>
      </w:r>
      <w:r w:rsidRPr="00AF12C9">
        <w:rPr>
          <w:lang w:val="en-US"/>
        </w:rPr>
        <w:t xml:space="preserve">Probleme </w:t>
      </w:r>
      <w:proofErr w:type="spellStart"/>
      <w:r w:rsidR="002830EF" w:rsidRPr="00AF12C9">
        <w:rPr>
          <w:lang w:val="en-US"/>
        </w:rPr>
        <w:t>bei</w:t>
      </w:r>
      <w:proofErr w:type="spellEnd"/>
      <w:r w:rsidR="002830EF" w:rsidRPr="00AF12C9">
        <w:rPr>
          <w:lang w:val="en-US"/>
        </w:rPr>
        <w:t xml:space="preserve"> der </w:t>
      </w:r>
      <w:proofErr w:type="spellStart"/>
      <w:r w:rsidR="002830EF" w:rsidRPr="00AF12C9">
        <w:rPr>
          <w:lang w:val="en-US"/>
        </w:rPr>
        <w:t>Meldung</w:t>
      </w:r>
      <w:proofErr w:type="spellEnd"/>
      <w:r w:rsidR="002830EF" w:rsidRPr="00AF12C9">
        <w:rPr>
          <w:lang w:val="en-US"/>
        </w:rPr>
        <w:t xml:space="preserve"> </w:t>
      </w:r>
      <w:proofErr w:type="spellStart"/>
      <w:r w:rsidRPr="00AF12C9">
        <w:rPr>
          <w:lang w:val="en-US"/>
        </w:rPr>
        <w:t>verursachen</w:t>
      </w:r>
      <w:proofErr w:type="spellEnd"/>
      <w:r w:rsidRPr="00AF12C9">
        <w:rPr>
          <w:lang w:val="en-US"/>
        </w:rPr>
        <w:t xml:space="preserve">. Daher </w:t>
      </w:r>
      <w:proofErr w:type="spellStart"/>
      <w:r w:rsidRPr="00AF12C9">
        <w:rPr>
          <w:lang w:val="en-US"/>
        </w:rPr>
        <w:t>müssen</w:t>
      </w:r>
      <w:proofErr w:type="spellEnd"/>
      <w:r w:rsidRPr="00AF12C9">
        <w:rPr>
          <w:lang w:val="en-US"/>
        </w:rPr>
        <w:t xml:space="preserve"> </w:t>
      </w:r>
      <w:proofErr w:type="spellStart"/>
      <w:r w:rsidRPr="00AF12C9">
        <w:rPr>
          <w:lang w:val="en-US"/>
        </w:rPr>
        <w:t>diese</w:t>
      </w:r>
      <w:proofErr w:type="spellEnd"/>
      <w:r w:rsidR="002830EF" w:rsidRPr="00AF12C9">
        <w:rPr>
          <w:lang w:val="en-US"/>
        </w:rPr>
        <w:t>,</w:t>
      </w:r>
      <w:r w:rsidRPr="00AF12C9">
        <w:rPr>
          <w:lang w:val="en-US"/>
        </w:rPr>
        <w:t xml:space="preserve"> </w:t>
      </w:r>
      <w:proofErr w:type="spellStart"/>
      <w:r w:rsidR="002830EF" w:rsidRPr="00AF12C9">
        <w:rPr>
          <w:lang w:val="en-US"/>
        </w:rPr>
        <w:t>wie</w:t>
      </w:r>
      <w:proofErr w:type="spellEnd"/>
      <w:r w:rsidR="002830EF" w:rsidRPr="00AF12C9">
        <w:rPr>
          <w:lang w:val="en-US"/>
        </w:rPr>
        <w:t xml:space="preserve"> in der </w:t>
      </w:r>
      <w:proofErr w:type="spellStart"/>
      <w:r w:rsidR="002830EF" w:rsidRPr="00AF12C9">
        <w:rPr>
          <w:lang w:val="en-US"/>
        </w:rPr>
        <w:t>folgenden</w:t>
      </w:r>
      <w:proofErr w:type="spellEnd"/>
      <w:r w:rsidR="002830EF" w:rsidRPr="00AF12C9">
        <w:rPr>
          <w:lang w:val="en-US"/>
        </w:rPr>
        <w:t xml:space="preserve"> </w:t>
      </w:r>
      <w:proofErr w:type="spellStart"/>
      <w:r w:rsidR="002830EF" w:rsidRPr="00AF12C9">
        <w:rPr>
          <w:lang w:val="en-US"/>
        </w:rPr>
        <w:t>Tabelle</w:t>
      </w:r>
      <w:proofErr w:type="spellEnd"/>
      <w:r w:rsidR="002830EF" w:rsidRPr="00AF12C9">
        <w:rPr>
          <w:lang w:val="en-US"/>
        </w:rPr>
        <w:t xml:space="preserve"> </w:t>
      </w:r>
      <w:proofErr w:type="spellStart"/>
      <w:r w:rsidR="002830EF" w:rsidRPr="00AF12C9">
        <w:rPr>
          <w:lang w:val="en-US"/>
        </w:rPr>
        <w:t>dargestellt</w:t>
      </w:r>
      <w:proofErr w:type="spellEnd"/>
      <w:r w:rsidR="002830EF" w:rsidRPr="00AF12C9">
        <w:rPr>
          <w:lang w:val="en-US"/>
        </w:rPr>
        <w:t xml:space="preserve">, </w:t>
      </w:r>
      <w:proofErr w:type="spellStart"/>
      <w:r w:rsidRPr="00AF12C9">
        <w:rPr>
          <w:lang w:val="en-US"/>
        </w:rPr>
        <w:t>mit</w:t>
      </w:r>
      <w:proofErr w:type="spellEnd"/>
      <w:r w:rsidRPr="00AF12C9">
        <w:rPr>
          <w:lang w:val="en-US"/>
        </w:rPr>
        <w:t xml:space="preserve"> </w:t>
      </w:r>
      <w:proofErr w:type="spellStart"/>
      <w:r w:rsidRPr="00AF12C9">
        <w:rPr>
          <w:lang w:val="en-US"/>
        </w:rPr>
        <w:t>speziellen</w:t>
      </w:r>
      <w:proofErr w:type="spellEnd"/>
      <w:r w:rsidRPr="00AF12C9">
        <w:rPr>
          <w:lang w:val="en-US"/>
        </w:rPr>
        <w:t xml:space="preserve"> Codes </w:t>
      </w:r>
      <w:proofErr w:type="spellStart"/>
      <w:r w:rsidRPr="00AF12C9">
        <w:rPr>
          <w:lang w:val="en-US"/>
        </w:rPr>
        <w:t>eingefügt</w:t>
      </w:r>
      <w:proofErr w:type="spellEnd"/>
      <w:r w:rsidRPr="00AF12C9">
        <w:rPr>
          <w:lang w:val="en-US"/>
        </w:rPr>
        <w:t xml:space="preserve"> </w:t>
      </w:r>
      <w:proofErr w:type="spellStart"/>
      <w:r w:rsidRPr="00AF12C9">
        <w:rPr>
          <w:lang w:val="en-US"/>
        </w:rPr>
        <w:t>werden</w:t>
      </w:r>
      <w:proofErr w:type="spellEnd"/>
      <w:r w:rsidR="002830EF" w:rsidRPr="00AF12C9">
        <w:rPr>
          <w:lang w:val="en-US"/>
        </w:rPr>
        <w:t>:</w:t>
      </w:r>
    </w:p>
    <w:p w14:paraId="5D9EA900" w14:textId="77777777" w:rsidR="006177F9" w:rsidRPr="00AF12C9" w:rsidRDefault="006177F9" w:rsidP="006177F9">
      <w:pPr>
        <w:rPr>
          <w:lang w:val="en-US"/>
        </w:rPr>
      </w:pPr>
    </w:p>
    <w:tbl>
      <w:tblPr>
        <w:tblStyle w:val="TableauGrille1Clair"/>
        <w:tblW w:w="0" w:type="auto"/>
        <w:tblLook w:val="04A0" w:firstRow="1" w:lastRow="0" w:firstColumn="1" w:lastColumn="0" w:noHBand="0" w:noVBand="1"/>
      </w:tblPr>
      <w:tblGrid>
        <w:gridCol w:w="7009"/>
        <w:gridCol w:w="6985"/>
      </w:tblGrid>
      <w:tr w:rsidR="006177F9" w:rsidRPr="00AF12C9" w14:paraId="4AD559EE" w14:textId="77777777" w:rsidTr="006833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2AC65C23" w14:textId="77777777" w:rsidR="006177F9" w:rsidRPr="003B09DC" w:rsidRDefault="006177F9" w:rsidP="006833BC">
            <w:pPr>
              <w:jc w:val="center"/>
              <w:rPr>
                <w:lang w:val="en-US"/>
              </w:rPr>
            </w:pPr>
            <w:proofErr w:type="spellStart"/>
            <w:r w:rsidRPr="003B09DC">
              <w:rPr>
                <w:lang w:val="en-US"/>
              </w:rPr>
              <w:t>Zeichen</w:t>
            </w:r>
            <w:proofErr w:type="spellEnd"/>
          </w:p>
        </w:tc>
        <w:tc>
          <w:tcPr>
            <w:tcW w:w="7139" w:type="dxa"/>
          </w:tcPr>
          <w:p w14:paraId="16C97D37" w14:textId="77777777" w:rsidR="006177F9" w:rsidRPr="003B09DC" w:rsidRDefault="006177F9" w:rsidP="006833BC">
            <w:pPr>
              <w:jc w:val="center"/>
              <w:cnfStyle w:val="100000000000" w:firstRow="1" w:lastRow="0" w:firstColumn="0" w:lastColumn="0" w:oddVBand="0" w:evenVBand="0" w:oddHBand="0" w:evenHBand="0" w:firstRowFirstColumn="0" w:firstRowLastColumn="0" w:lastRowFirstColumn="0" w:lastRowLastColumn="0"/>
              <w:rPr>
                <w:lang w:val="en-US"/>
              </w:rPr>
            </w:pPr>
            <w:r w:rsidRPr="003B09DC">
              <w:rPr>
                <w:lang w:val="en-US"/>
              </w:rPr>
              <w:t>XML Code</w:t>
            </w:r>
          </w:p>
        </w:tc>
      </w:tr>
      <w:tr w:rsidR="006177F9" w:rsidRPr="00AF12C9" w14:paraId="6E5C369D" w14:textId="77777777" w:rsidTr="006833BC">
        <w:tc>
          <w:tcPr>
            <w:cnfStyle w:val="001000000000" w:firstRow="0" w:lastRow="0" w:firstColumn="1" w:lastColumn="0" w:oddVBand="0" w:evenVBand="0" w:oddHBand="0" w:evenHBand="0" w:firstRowFirstColumn="0" w:firstRowLastColumn="0" w:lastRowFirstColumn="0" w:lastRowLastColumn="0"/>
            <w:tcW w:w="7138" w:type="dxa"/>
          </w:tcPr>
          <w:p w14:paraId="75E7ED14" w14:textId="77777777" w:rsidR="006177F9" w:rsidRPr="003B09DC" w:rsidRDefault="006177F9" w:rsidP="006833BC">
            <w:pPr>
              <w:rPr>
                <w:b w:val="0"/>
                <w:lang w:val="en-US"/>
              </w:rPr>
            </w:pPr>
            <w:r w:rsidRPr="003B09DC">
              <w:rPr>
                <w:b w:val="0"/>
                <w:lang w:val="en-US"/>
              </w:rPr>
              <w:t xml:space="preserve">Kleiner </w:t>
            </w:r>
            <w:proofErr w:type="spellStart"/>
            <w:r w:rsidRPr="003B09DC">
              <w:rPr>
                <w:b w:val="0"/>
                <w:lang w:val="en-US"/>
              </w:rPr>
              <w:t>als</w:t>
            </w:r>
            <w:proofErr w:type="spellEnd"/>
            <w:r w:rsidRPr="003B09DC">
              <w:rPr>
                <w:b w:val="0"/>
                <w:lang w:val="en-US"/>
              </w:rPr>
              <w:t xml:space="preserve"> (&lt;)</w:t>
            </w:r>
          </w:p>
        </w:tc>
        <w:tc>
          <w:tcPr>
            <w:tcW w:w="7139" w:type="dxa"/>
          </w:tcPr>
          <w:p w14:paraId="5D7F0E80" w14:textId="77777777" w:rsidR="006177F9" w:rsidRPr="003B09DC" w:rsidRDefault="006177F9" w:rsidP="006833BC">
            <w:pPr>
              <w:cnfStyle w:val="000000000000" w:firstRow="0" w:lastRow="0" w:firstColumn="0" w:lastColumn="0" w:oddVBand="0" w:evenVBand="0" w:oddHBand="0" w:evenHBand="0" w:firstRowFirstColumn="0" w:firstRowLastColumn="0" w:lastRowFirstColumn="0" w:lastRowLastColumn="0"/>
              <w:rPr>
                <w:lang w:val="en-US"/>
              </w:rPr>
            </w:pPr>
            <w:r w:rsidRPr="003B09DC">
              <w:rPr>
                <w:lang w:val="en-US"/>
              </w:rPr>
              <w:t>&amp;</w:t>
            </w:r>
            <w:proofErr w:type="spellStart"/>
            <w:r w:rsidRPr="003B09DC">
              <w:rPr>
                <w:lang w:val="en-US"/>
              </w:rPr>
              <w:t>lt</w:t>
            </w:r>
            <w:proofErr w:type="spellEnd"/>
            <w:r w:rsidRPr="003B09DC">
              <w:rPr>
                <w:lang w:val="en-US"/>
              </w:rPr>
              <w:t>;</w:t>
            </w:r>
          </w:p>
        </w:tc>
      </w:tr>
      <w:tr w:rsidR="006177F9" w:rsidRPr="00AF12C9" w14:paraId="37FE0CBD" w14:textId="77777777" w:rsidTr="006833BC">
        <w:tc>
          <w:tcPr>
            <w:cnfStyle w:val="001000000000" w:firstRow="0" w:lastRow="0" w:firstColumn="1" w:lastColumn="0" w:oddVBand="0" w:evenVBand="0" w:oddHBand="0" w:evenHBand="0" w:firstRowFirstColumn="0" w:firstRowLastColumn="0" w:lastRowFirstColumn="0" w:lastRowLastColumn="0"/>
            <w:tcW w:w="7138" w:type="dxa"/>
          </w:tcPr>
          <w:p w14:paraId="62A81760" w14:textId="77777777" w:rsidR="006177F9" w:rsidRPr="003B09DC" w:rsidRDefault="006177F9" w:rsidP="006177F9">
            <w:pPr>
              <w:rPr>
                <w:b w:val="0"/>
                <w:lang w:val="en-US"/>
              </w:rPr>
            </w:pPr>
            <w:proofErr w:type="spellStart"/>
            <w:r w:rsidRPr="003B09DC">
              <w:rPr>
                <w:b w:val="0"/>
                <w:lang w:val="en-US"/>
              </w:rPr>
              <w:t>Grösser</w:t>
            </w:r>
            <w:proofErr w:type="spellEnd"/>
            <w:r w:rsidRPr="003B09DC">
              <w:rPr>
                <w:b w:val="0"/>
                <w:lang w:val="en-US"/>
              </w:rPr>
              <w:t xml:space="preserve"> </w:t>
            </w:r>
            <w:proofErr w:type="spellStart"/>
            <w:r w:rsidRPr="003B09DC">
              <w:rPr>
                <w:b w:val="0"/>
                <w:lang w:val="en-US"/>
              </w:rPr>
              <w:t>als</w:t>
            </w:r>
            <w:proofErr w:type="spellEnd"/>
            <w:r w:rsidRPr="003B09DC">
              <w:rPr>
                <w:b w:val="0"/>
                <w:lang w:val="en-US"/>
              </w:rPr>
              <w:t xml:space="preserve"> (&gt;)</w:t>
            </w:r>
          </w:p>
        </w:tc>
        <w:tc>
          <w:tcPr>
            <w:tcW w:w="7139" w:type="dxa"/>
          </w:tcPr>
          <w:p w14:paraId="65959EE8" w14:textId="77777777" w:rsidR="006177F9" w:rsidRPr="003B09DC" w:rsidRDefault="006177F9" w:rsidP="006833BC">
            <w:pPr>
              <w:cnfStyle w:val="000000000000" w:firstRow="0" w:lastRow="0" w:firstColumn="0" w:lastColumn="0" w:oddVBand="0" w:evenVBand="0" w:oddHBand="0" w:evenHBand="0" w:firstRowFirstColumn="0" w:firstRowLastColumn="0" w:lastRowFirstColumn="0" w:lastRowLastColumn="0"/>
              <w:rPr>
                <w:lang w:val="en-US"/>
              </w:rPr>
            </w:pPr>
            <w:r w:rsidRPr="003B09DC">
              <w:rPr>
                <w:lang w:val="en-US"/>
              </w:rPr>
              <w:t>&amp;</w:t>
            </w:r>
            <w:proofErr w:type="spellStart"/>
            <w:r w:rsidRPr="003B09DC">
              <w:rPr>
                <w:lang w:val="en-US"/>
              </w:rPr>
              <w:t>gt</w:t>
            </w:r>
            <w:proofErr w:type="spellEnd"/>
            <w:r w:rsidRPr="003B09DC">
              <w:rPr>
                <w:lang w:val="en-US"/>
              </w:rPr>
              <w:t>;</w:t>
            </w:r>
          </w:p>
        </w:tc>
      </w:tr>
      <w:tr w:rsidR="006177F9" w:rsidRPr="00AF12C9" w14:paraId="36308F86" w14:textId="77777777" w:rsidTr="006833BC">
        <w:tc>
          <w:tcPr>
            <w:cnfStyle w:val="001000000000" w:firstRow="0" w:lastRow="0" w:firstColumn="1" w:lastColumn="0" w:oddVBand="0" w:evenVBand="0" w:oddHBand="0" w:evenHBand="0" w:firstRowFirstColumn="0" w:firstRowLastColumn="0" w:lastRowFirstColumn="0" w:lastRowLastColumn="0"/>
            <w:tcW w:w="7138" w:type="dxa"/>
          </w:tcPr>
          <w:p w14:paraId="283B7C10" w14:textId="77777777" w:rsidR="006177F9" w:rsidRPr="003B09DC" w:rsidRDefault="006177F9" w:rsidP="006833BC">
            <w:pPr>
              <w:rPr>
                <w:b w:val="0"/>
                <w:lang w:val="en-US"/>
              </w:rPr>
            </w:pPr>
            <w:proofErr w:type="spellStart"/>
            <w:r w:rsidRPr="003B09DC">
              <w:rPr>
                <w:b w:val="0"/>
                <w:lang w:val="en-US"/>
              </w:rPr>
              <w:t>Anführungsstriche</w:t>
            </w:r>
            <w:proofErr w:type="spellEnd"/>
            <w:r w:rsidRPr="003B09DC">
              <w:rPr>
                <w:b w:val="0"/>
                <w:lang w:val="en-US"/>
              </w:rPr>
              <w:t xml:space="preserve"> (“)</w:t>
            </w:r>
          </w:p>
        </w:tc>
        <w:tc>
          <w:tcPr>
            <w:tcW w:w="7139" w:type="dxa"/>
          </w:tcPr>
          <w:p w14:paraId="0D133DA5" w14:textId="77777777" w:rsidR="006177F9" w:rsidRPr="003B09DC" w:rsidRDefault="006177F9" w:rsidP="006833BC">
            <w:pPr>
              <w:cnfStyle w:val="000000000000" w:firstRow="0" w:lastRow="0" w:firstColumn="0" w:lastColumn="0" w:oddVBand="0" w:evenVBand="0" w:oddHBand="0" w:evenHBand="0" w:firstRowFirstColumn="0" w:firstRowLastColumn="0" w:lastRowFirstColumn="0" w:lastRowLastColumn="0"/>
              <w:rPr>
                <w:lang w:val="en-US"/>
              </w:rPr>
            </w:pPr>
            <w:r w:rsidRPr="003B09DC">
              <w:rPr>
                <w:lang w:val="en-US"/>
              </w:rPr>
              <w:t>&amp;</w:t>
            </w:r>
            <w:proofErr w:type="spellStart"/>
            <w:r w:rsidRPr="003B09DC">
              <w:rPr>
                <w:lang w:val="en-US"/>
              </w:rPr>
              <w:t>quot</w:t>
            </w:r>
            <w:proofErr w:type="spellEnd"/>
            <w:r w:rsidRPr="003B09DC">
              <w:rPr>
                <w:lang w:val="en-US"/>
              </w:rPr>
              <w:t>;</w:t>
            </w:r>
          </w:p>
        </w:tc>
      </w:tr>
      <w:tr w:rsidR="006177F9" w:rsidRPr="00AF12C9" w14:paraId="2967F11D" w14:textId="77777777" w:rsidTr="006833BC">
        <w:tc>
          <w:tcPr>
            <w:cnfStyle w:val="001000000000" w:firstRow="0" w:lastRow="0" w:firstColumn="1" w:lastColumn="0" w:oddVBand="0" w:evenVBand="0" w:oddHBand="0" w:evenHBand="0" w:firstRowFirstColumn="0" w:firstRowLastColumn="0" w:lastRowFirstColumn="0" w:lastRowLastColumn="0"/>
            <w:tcW w:w="7138" w:type="dxa"/>
          </w:tcPr>
          <w:p w14:paraId="7FFEE470" w14:textId="77777777" w:rsidR="006177F9" w:rsidRPr="003B09DC" w:rsidRDefault="006177F9" w:rsidP="006833BC">
            <w:pPr>
              <w:rPr>
                <w:b w:val="0"/>
                <w:lang w:val="en-US"/>
              </w:rPr>
            </w:pPr>
            <w:proofErr w:type="spellStart"/>
            <w:r w:rsidRPr="003B09DC">
              <w:rPr>
                <w:b w:val="0"/>
                <w:lang w:val="en-US"/>
              </w:rPr>
              <w:t>Apostroph</w:t>
            </w:r>
            <w:proofErr w:type="spellEnd"/>
            <w:r w:rsidRPr="003B09DC">
              <w:rPr>
                <w:b w:val="0"/>
                <w:lang w:val="en-US"/>
              </w:rPr>
              <w:t xml:space="preserve"> (`)</w:t>
            </w:r>
          </w:p>
        </w:tc>
        <w:tc>
          <w:tcPr>
            <w:tcW w:w="7139" w:type="dxa"/>
          </w:tcPr>
          <w:p w14:paraId="708E97F1" w14:textId="77777777" w:rsidR="006177F9" w:rsidRPr="003B09DC" w:rsidRDefault="006177F9" w:rsidP="006833BC">
            <w:pPr>
              <w:cnfStyle w:val="000000000000" w:firstRow="0" w:lastRow="0" w:firstColumn="0" w:lastColumn="0" w:oddVBand="0" w:evenVBand="0" w:oddHBand="0" w:evenHBand="0" w:firstRowFirstColumn="0" w:firstRowLastColumn="0" w:lastRowFirstColumn="0" w:lastRowLastColumn="0"/>
              <w:rPr>
                <w:lang w:val="en-US"/>
              </w:rPr>
            </w:pPr>
            <w:r w:rsidRPr="003B09DC">
              <w:rPr>
                <w:lang w:val="en-US"/>
              </w:rPr>
              <w:t>&amp;apos;</w:t>
            </w:r>
          </w:p>
        </w:tc>
      </w:tr>
      <w:tr w:rsidR="006177F9" w:rsidRPr="00AF12C9" w14:paraId="107D5495" w14:textId="77777777" w:rsidTr="006833BC">
        <w:tc>
          <w:tcPr>
            <w:cnfStyle w:val="001000000000" w:firstRow="0" w:lastRow="0" w:firstColumn="1" w:lastColumn="0" w:oddVBand="0" w:evenVBand="0" w:oddHBand="0" w:evenHBand="0" w:firstRowFirstColumn="0" w:firstRowLastColumn="0" w:lastRowFirstColumn="0" w:lastRowLastColumn="0"/>
            <w:tcW w:w="7138" w:type="dxa"/>
          </w:tcPr>
          <w:p w14:paraId="1399A30E" w14:textId="78A214A6" w:rsidR="006177F9" w:rsidRPr="003B09DC" w:rsidRDefault="000D17BE" w:rsidP="006833BC">
            <w:pPr>
              <w:rPr>
                <w:b w:val="0"/>
                <w:lang w:val="en-US"/>
              </w:rPr>
            </w:pPr>
            <w:r w:rsidRPr="003B09DC">
              <w:rPr>
                <w:b w:val="0"/>
                <w:lang w:val="en-US"/>
              </w:rPr>
              <w:t>Und-</w:t>
            </w:r>
            <w:proofErr w:type="spellStart"/>
            <w:r w:rsidRPr="003B09DC">
              <w:rPr>
                <w:b w:val="0"/>
                <w:lang w:val="en-US"/>
              </w:rPr>
              <w:t>Zeichen</w:t>
            </w:r>
            <w:proofErr w:type="spellEnd"/>
            <w:r w:rsidRPr="003B09DC">
              <w:rPr>
                <w:b w:val="0"/>
                <w:lang w:val="en-US"/>
              </w:rPr>
              <w:t xml:space="preserve"> </w:t>
            </w:r>
            <w:r w:rsidR="006177F9" w:rsidRPr="003B09DC">
              <w:rPr>
                <w:b w:val="0"/>
                <w:lang w:val="en-US"/>
              </w:rPr>
              <w:t>(&amp;)</w:t>
            </w:r>
          </w:p>
        </w:tc>
        <w:tc>
          <w:tcPr>
            <w:tcW w:w="7139" w:type="dxa"/>
          </w:tcPr>
          <w:p w14:paraId="08110870" w14:textId="77777777" w:rsidR="006177F9" w:rsidRPr="007F335F" w:rsidRDefault="006177F9" w:rsidP="006833BC">
            <w:pPr>
              <w:cnfStyle w:val="000000000000" w:firstRow="0" w:lastRow="0" w:firstColumn="0" w:lastColumn="0" w:oddVBand="0" w:evenVBand="0" w:oddHBand="0" w:evenHBand="0" w:firstRowFirstColumn="0" w:firstRowLastColumn="0" w:lastRowFirstColumn="0" w:lastRowLastColumn="0"/>
              <w:rPr>
                <w:lang w:val="en-US"/>
              </w:rPr>
            </w:pPr>
            <w:r w:rsidRPr="003B09DC">
              <w:rPr>
                <w:lang w:val="en-US"/>
              </w:rPr>
              <w:t>&amp;amp;</w:t>
            </w:r>
          </w:p>
        </w:tc>
      </w:tr>
    </w:tbl>
    <w:p w14:paraId="33228BD5" w14:textId="77777777" w:rsidR="006177F9" w:rsidRPr="007F335F" w:rsidRDefault="006177F9" w:rsidP="006177F9">
      <w:pPr>
        <w:rPr>
          <w:lang w:val="en-US"/>
        </w:rPr>
      </w:pPr>
    </w:p>
    <w:p w14:paraId="4F5B2A98" w14:textId="77777777" w:rsidR="00BF7EF4" w:rsidRPr="007F335F" w:rsidRDefault="007D0E3A" w:rsidP="00081949">
      <w:pPr>
        <w:pStyle w:val="Titre1"/>
        <w:keepLines w:val="0"/>
        <w:tabs>
          <w:tab w:val="left" w:pos="850"/>
        </w:tabs>
        <w:spacing w:before="120" w:line="288" w:lineRule="auto"/>
        <w:rPr>
          <w:rFonts w:cs="Arial"/>
          <w:b w:val="0"/>
          <w:lang w:val="en-US"/>
        </w:rPr>
      </w:pPr>
      <w:bookmarkStart w:id="170" w:name="_Toc148436639"/>
      <w:bookmarkStart w:id="171" w:name="_Toc148443670"/>
      <w:proofErr w:type="spellStart"/>
      <w:r w:rsidRPr="007F335F">
        <w:rPr>
          <w:rFonts w:cs="Arial"/>
          <w:lang w:val="en-US"/>
        </w:rPr>
        <w:t>Wichtige</w:t>
      </w:r>
      <w:proofErr w:type="spellEnd"/>
      <w:r w:rsidRPr="007F335F">
        <w:rPr>
          <w:rFonts w:cs="Arial"/>
          <w:lang w:val="en-US"/>
        </w:rPr>
        <w:t xml:space="preserve"> </w:t>
      </w:r>
      <w:proofErr w:type="spellStart"/>
      <w:r w:rsidRPr="007F335F">
        <w:rPr>
          <w:rFonts w:cs="Arial"/>
          <w:lang w:val="en-US"/>
        </w:rPr>
        <w:t>Änderungen</w:t>
      </w:r>
      <w:proofErr w:type="spellEnd"/>
      <w:r w:rsidRPr="007F335F">
        <w:rPr>
          <w:rFonts w:cs="Arial"/>
          <w:lang w:val="en-US"/>
        </w:rPr>
        <w:t xml:space="preserve"> in der </w:t>
      </w:r>
      <w:proofErr w:type="spellStart"/>
      <w:r w:rsidRPr="007F335F">
        <w:rPr>
          <w:rFonts w:cs="Arial"/>
          <w:lang w:val="en-US"/>
        </w:rPr>
        <w:t>Dokumentenversion</w:t>
      </w:r>
      <w:bookmarkEnd w:id="170"/>
      <w:bookmarkEnd w:id="171"/>
      <w:proofErr w:type="spellEnd"/>
    </w:p>
    <w:p w14:paraId="777DD63E" w14:textId="77777777" w:rsidR="00BF7EF4" w:rsidRPr="007F335F" w:rsidRDefault="00BF7EF4">
      <w:pPr>
        <w:rPr>
          <w:vanish/>
          <w:lang w:val="en-US"/>
        </w:rPr>
      </w:pPr>
    </w:p>
    <w:tbl>
      <w:tblPr>
        <w:tblStyle w:val="Grilledutableau"/>
        <w:tblW w:w="14312" w:type="dxa"/>
        <w:tblLook w:val="04A0" w:firstRow="1" w:lastRow="0" w:firstColumn="1" w:lastColumn="0" w:noHBand="0" w:noVBand="1"/>
      </w:tblPr>
      <w:tblGrid>
        <w:gridCol w:w="1271"/>
        <w:gridCol w:w="9214"/>
        <w:gridCol w:w="3827"/>
      </w:tblGrid>
      <w:tr w:rsidR="00BF7EF4" w:rsidRPr="00AF12C9" w14:paraId="26AC44BD" w14:textId="77777777" w:rsidTr="0019517F">
        <w:tc>
          <w:tcPr>
            <w:tcW w:w="1271" w:type="dxa"/>
          </w:tcPr>
          <w:p w14:paraId="3190FE3D" w14:textId="77777777" w:rsidR="00BF7EF4" w:rsidRDefault="007D0E3A">
            <w:pPr>
              <w:rPr>
                <w:lang w:val="en-US"/>
              </w:rPr>
            </w:pPr>
            <w:r>
              <w:rPr>
                <w:lang w:val="en-US"/>
              </w:rPr>
              <w:t>Version</w:t>
            </w:r>
          </w:p>
        </w:tc>
        <w:tc>
          <w:tcPr>
            <w:tcW w:w="9214" w:type="dxa"/>
          </w:tcPr>
          <w:p w14:paraId="22762B6D" w14:textId="77777777" w:rsidR="00BF7EF4" w:rsidRDefault="007D0E3A">
            <w:pPr>
              <w:rPr>
                <w:lang w:val="en-US"/>
              </w:rPr>
            </w:pPr>
            <w:proofErr w:type="spellStart"/>
            <w:r>
              <w:rPr>
                <w:lang w:val="en-US"/>
              </w:rPr>
              <w:t>Änderungen</w:t>
            </w:r>
            <w:proofErr w:type="spellEnd"/>
            <w:r>
              <w:rPr>
                <w:lang w:val="en-US"/>
              </w:rPr>
              <w:t xml:space="preserve"> </w:t>
            </w:r>
            <w:proofErr w:type="spellStart"/>
            <w:r>
              <w:rPr>
                <w:lang w:val="en-US"/>
              </w:rPr>
              <w:t>zur</w:t>
            </w:r>
            <w:proofErr w:type="spellEnd"/>
            <w:r>
              <w:rPr>
                <w:lang w:val="en-US"/>
              </w:rPr>
              <w:t xml:space="preserve"> </w:t>
            </w:r>
            <w:proofErr w:type="spellStart"/>
            <w:r>
              <w:rPr>
                <w:lang w:val="en-US"/>
              </w:rPr>
              <w:t>Vorgängerversion</w:t>
            </w:r>
            <w:proofErr w:type="spellEnd"/>
          </w:p>
        </w:tc>
        <w:tc>
          <w:tcPr>
            <w:tcW w:w="3827" w:type="dxa"/>
          </w:tcPr>
          <w:p w14:paraId="2A6CB018" w14:textId="77777777" w:rsidR="00BF7EF4" w:rsidRDefault="007D0E3A">
            <w:pPr>
              <w:rPr>
                <w:lang w:val="en-US"/>
              </w:rPr>
            </w:pPr>
            <w:proofErr w:type="spellStart"/>
            <w:r>
              <w:rPr>
                <w:lang w:val="en-US"/>
              </w:rPr>
              <w:t>Bemerkungen</w:t>
            </w:r>
            <w:proofErr w:type="spellEnd"/>
          </w:p>
        </w:tc>
      </w:tr>
      <w:tr w:rsidR="00BF7EF4" w:rsidRPr="00AF12C9" w14:paraId="42097995" w14:textId="77777777" w:rsidTr="0019517F">
        <w:tc>
          <w:tcPr>
            <w:tcW w:w="1271" w:type="dxa"/>
          </w:tcPr>
          <w:p w14:paraId="39D5CD18" w14:textId="77777777" w:rsidR="00BF7EF4" w:rsidRDefault="007D0E3A">
            <w:pPr>
              <w:rPr>
                <w:lang w:val="en-US"/>
              </w:rPr>
            </w:pPr>
            <w:r>
              <w:rPr>
                <w:lang w:val="en-US"/>
              </w:rPr>
              <w:t>1.0</w:t>
            </w:r>
          </w:p>
        </w:tc>
        <w:tc>
          <w:tcPr>
            <w:tcW w:w="9214" w:type="dxa"/>
          </w:tcPr>
          <w:p w14:paraId="5A29E1AA" w14:textId="77777777" w:rsidR="00BF7EF4" w:rsidRDefault="00BF7EF4">
            <w:pPr>
              <w:rPr>
                <w:lang w:val="en-US"/>
              </w:rPr>
            </w:pPr>
          </w:p>
        </w:tc>
        <w:tc>
          <w:tcPr>
            <w:tcW w:w="3827" w:type="dxa"/>
          </w:tcPr>
          <w:p w14:paraId="13C32FB2" w14:textId="77777777" w:rsidR="00BF7EF4" w:rsidRDefault="00BF7EF4">
            <w:pPr>
              <w:rPr>
                <w:lang w:val="en-US"/>
              </w:rPr>
            </w:pPr>
          </w:p>
        </w:tc>
      </w:tr>
      <w:tr w:rsidR="00BF7EF4" w:rsidRPr="006177F9" w14:paraId="0F0E5D52" w14:textId="77777777" w:rsidTr="0019517F">
        <w:tc>
          <w:tcPr>
            <w:tcW w:w="1271" w:type="dxa"/>
          </w:tcPr>
          <w:p w14:paraId="008A32A2" w14:textId="77777777" w:rsidR="00BF7EF4" w:rsidRDefault="007D0E3A">
            <w:pPr>
              <w:rPr>
                <w:lang w:val="en-US"/>
              </w:rPr>
            </w:pPr>
            <w:r>
              <w:rPr>
                <w:lang w:val="en-US"/>
              </w:rPr>
              <w:t>2.0</w:t>
            </w:r>
          </w:p>
        </w:tc>
        <w:tc>
          <w:tcPr>
            <w:tcW w:w="9214" w:type="dxa"/>
          </w:tcPr>
          <w:p w14:paraId="50C51ABC" w14:textId="77777777" w:rsidR="00BF7EF4" w:rsidRPr="00081949" w:rsidRDefault="007D0E3A">
            <w:pPr>
              <w:rPr>
                <w:lang w:val="en-US"/>
              </w:rPr>
            </w:pPr>
            <w:r w:rsidRPr="00081949">
              <w:rPr>
                <w:lang w:val="en-US"/>
              </w:rPr>
              <w:t>Neues Layout</w:t>
            </w:r>
          </w:p>
          <w:p w14:paraId="349F8CBE" w14:textId="77777777" w:rsidR="00BF7EF4" w:rsidRPr="007F335F" w:rsidRDefault="007D0E3A">
            <w:r w:rsidRPr="00AF12C9">
              <w:rPr>
                <w:lang w:val="en-US"/>
              </w:rPr>
              <w:t>Alle C</w:t>
            </w:r>
            <w:proofErr w:type="spellStart"/>
            <w:r w:rsidRPr="00D567E5">
              <w:t>od</w:t>
            </w:r>
            <w:r w:rsidRPr="007F335F">
              <w:t>e</w:t>
            </w:r>
            <w:proofErr w:type="spellEnd"/>
            <w:r w:rsidRPr="007F335F">
              <w:t xml:space="preserve"> wurden ins Dokument eingefügt.</w:t>
            </w:r>
          </w:p>
          <w:p w14:paraId="67E73049" w14:textId="77777777" w:rsidR="00BF7EF4" w:rsidRDefault="007D0E3A">
            <w:pPr>
              <w:rPr>
                <w:lang w:val="en-US"/>
              </w:rPr>
            </w:pPr>
            <w:r>
              <w:rPr>
                <w:lang w:val="en-US"/>
              </w:rPr>
              <w:t xml:space="preserve">Neues </w:t>
            </w:r>
            <w:proofErr w:type="spellStart"/>
            <w:r>
              <w:rPr>
                <w:lang w:val="en-US"/>
              </w:rPr>
              <w:t>Kapitel</w:t>
            </w:r>
            <w:proofErr w:type="spellEnd"/>
            <w:r>
              <w:rPr>
                <w:lang w:val="en-US"/>
              </w:rPr>
              <w:t xml:space="preserve">: </w:t>
            </w:r>
            <w:proofErr w:type="spellStart"/>
            <w:r>
              <w:rPr>
                <w:lang w:val="en-US"/>
              </w:rPr>
              <w:t>Fehlermeldungen</w:t>
            </w:r>
            <w:proofErr w:type="spellEnd"/>
          </w:p>
        </w:tc>
        <w:tc>
          <w:tcPr>
            <w:tcW w:w="3827" w:type="dxa"/>
          </w:tcPr>
          <w:p w14:paraId="2B344380" w14:textId="77777777" w:rsidR="00BF7EF4" w:rsidRDefault="007D0E3A">
            <w:pPr>
              <w:rPr>
                <w:lang w:val="en-US"/>
              </w:rPr>
            </w:pPr>
            <w:r>
              <w:rPr>
                <w:lang w:val="en-US"/>
              </w:rPr>
              <w:t>25.04.16</w:t>
            </w:r>
            <w:r>
              <w:rPr>
                <w:vanish/>
                <w:lang w:val="en-US"/>
              </w:rPr>
              <w:t xml:space="preserve"> / WIT</w:t>
            </w:r>
          </w:p>
        </w:tc>
      </w:tr>
      <w:tr w:rsidR="00BF7EF4" w:rsidRPr="006177F9" w14:paraId="3ED56ED6" w14:textId="77777777" w:rsidTr="0019517F">
        <w:tc>
          <w:tcPr>
            <w:tcW w:w="1271" w:type="dxa"/>
          </w:tcPr>
          <w:p w14:paraId="351EC1C5" w14:textId="77777777" w:rsidR="00BF7EF4" w:rsidRDefault="007D0E3A">
            <w:pPr>
              <w:rPr>
                <w:lang w:val="en-US"/>
              </w:rPr>
            </w:pPr>
            <w:r>
              <w:rPr>
                <w:lang w:val="en-US"/>
              </w:rPr>
              <w:t>2.1</w:t>
            </w:r>
          </w:p>
        </w:tc>
        <w:tc>
          <w:tcPr>
            <w:tcW w:w="9214" w:type="dxa"/>
          </w:tcPr>
          <w:p w14:paraId="77FC7822" w14:textId="77777777" w:rsidR="00BF7EF4" w:rsidRDefault="007D0E3A">
            <w:pPr>
              <w:rPr>
                <w:lang w:val="en-US"/>
              </w:rPr>
            </w:pPr>
            <w:proofErr w:type="spellStart"/>
            <w:r>
              <w:rPr>
                <w:lang w:val="en-US"/>
              </w:rPr>
              <w:t>Nicht</w:t>
            </w:r>
            <w:proofErr w:type="spellEnd"/>
            <w:r>
              <w:rPr>
                <w:lang w:val="en-US"/>
              </w:rPr>
              <w:t xml:space="preserve"> </w:t>
            </w:r>
            <w:proofErr w:type="spellStart"/>
            <w:r>
              <w:rPr>
                <w:lang w:val="en-US"/>
              </w:rPr>
              <w:t>relevante</w:t>
            </w:r>
            <w:proofErr w:type="spellEnd"/>
            <w:r>
              <w:rPr>
                <w:lang w:val="en-US"/>
              </w:rPr>
              <w:t xml:space="preserve"> </w:t>
            </w:r>
            <w:proofErr w:type="spellStart"/>
            <w:r>
              <w:rPr>
                <w:lang w:val="en-US"/>
              </w:rPr>
              <w:t>Korrekturen</w:t>
            </w:r>
            <w:proofErr w:type="spellEnd"/>
          </w:p>
        </w:tc>
        <w:tc>
          <w:tcPr>
            <w:tcW w:w="3827" w:type="dxa"/>
          </w:tcPr>
          <w:p w14:paraId="2B999AD4" w14:textId="77777777" w:rsidR="00BF7EF4" w:rsidRDefault="007D0E3A">
            <w:pPr>
              <w:rPr>
                <w:lang w:val="en-US"/>
              </w:rPr>
            </w:pPr>
            <w:r>
              <w:rPr>
                <w:lang w:val="en-US"/>
              </w:rPr>
              <w:t>28.04.16</w:t>
            </w:r>
            <w:r>
              <w:rPr>
                <w:vanish/>
                <w:lang w:val="en-US"/>
              </w:rPr>
              <w:t xml:space="preserve"> / WIT</w:t>
            </w:r>
          </w:p>
        </w:tc>
      </w:tr>
      <w:tr w:rsidR="00BF7EF4" w:rsidRPr="006177F9" w14:paraId="2999BCF8" w14:textId="77777777" w:rsidTr="0019517F">
        <w:tc>
          <w:tcPr>
            <w:tcW w:w="1271" w:type="dxa"/>
          </w:tcPr>
          <w:p w14:paraId="1D09EDF2" w14:textId="77777777" w:rsidR="00BF7EF4" w:rsidRDefault="007D0E3A">
            <w:pPr>
              <w:rPr>
                <w:lang w:val="en-US"/>
              </w:rPr>
            </w:pPr>
            <w:r>
              <w:rPr>
                <w:lang w:val="en-US"/>
              </w:rPr>
              <w:t>2.2</w:t>
            </w:r>
          </w:p>
        </w:tc>
        <w:tc>
          <w:tcPr>
            <w:tcW w:w="9214" w:type="dxa"/>
          </w:tcPr>
          <w:p w14:paraId="20FA2D77" w14:textId="77777777" w:rsidR="00BF7EF4" w:rsidRDefault="007D0E3A">
            <w:pPr>
              <w:rPr>
                <w:lang w:val="en-US"/>
              </w:rPr>
            </w:pPr>
            <w:proofErr w:type="spellStart"/>
            <w:r>
              <w:rPr>
                <w:lang w:val="en-US"/>
              </w:rPr>
              <w:t>Nicht</w:t>
            </w:r>
            <w:proofErr w:type="spellEnd"/>
            <w:r>
              <w:rPr>
                <w:lang w:val="en-US"/>
              </w:rPr>
              <w:t xml:space="preserve"> </w:t>
            </w:r>
            <w:proofErr w:type="spellStart"/>
            <w:r>
              <w:rPr>
                <w:lang w:val="en-US"/>
              </w:rPr>
              <w:t>relevante</w:t>
            </w:r>
            <w:proofErr w:type="spellEnd"/>
            <w:r>
              <w:rPr>
                <w:lang w:val="en-US"/>
              </w:rPr>
              <w:t xml:space="preserve"> </w:t>
            </w:r>
            <w:proofErr w:type="spellStart"/>
            <w:r>
              <w:rPr>
                <w:lang w:val="en-US"/>
              </w:rPr>
              <w:t>Korrekturen</w:t>
            </w:r>
            <w:proofErr w:type="spellEnd"/>
            <w:r>
              <w:rPr>
                <w:lang w:val="en-US"/>
              </w:rPr>
              <w:t xml:space="preserve"> </w:t>
            </w:r>
          </w:p>
        </w:tc>
        <w:tc>
          <w:tcPr>
            <w:tcW w:w="3827" w:type="dxa"/>
          </w:tcPr>
          <w:p w14:paraId="38AEEBD3" w14:textId="77777777" w:rsidR="00BF7EF4" w:rsidRDefault="007D0E3A">
            <w:pPr>
              <w:rPr>
                <w:lang w:val="en-US"/>
              </w:rPr>
            </w:pPr>
            <w:r>
              <w:rPr>
                <w:lang w:val="en-US"/>
              </w:rPr>
              <w:t>03.06.16</w:t>
            </w:r>
            <w:r>
              <w:rPr>
                <w:vanish/>
                <w:lang w:val="en-US"/>
              </w:rPr>
              <w:t xml:space="preserve"> / WIT</w:t>
            </w:r>
          </w:p>
        </w:tc>
      </w:tr>
      <w:tr w:rsidR="00BF7EF4" w:rsidRPr="006177F9" w14:paraId="44183358" w14:textId="77777777" w:rsidTr="0019517F">
        <w:tc>
          <w:tcPr>
            <w:tcW w:w="1271" w:type="dxa"/>
          </w:tcPr>
          <w:p w14:paraId="09F33C3B" w14:textId="77777777" w:rsidR="00BF7EF4" w:rsidRDefault="007D0E3A">
            <w:pPr>
              <w:rPr>
                <w:lang w:val="en-US"/>
              </w:rPr>
            </w:pPr>
            <w:r>
              <w:rPr>
                <w:lang w:val="en-US"/>
              </w:rPr>
              <w:lastRenderedPageBreak/>
              <w:t>3.0</w:t>
            </w:r>
          </w:p>
        </w:tc>
        <w:tc>
          <w:tcPr>
            <w:tcW w:w="9214" w:type="dxa"/>
          </w:tcPr>
          <w:p w14:paraId="535A5782" w14:textId="77777777" w:rsidR="00BF7EF4" w:rsidRPr="007F335F" w:rsidRDefault="007D0E3A">
            <w:r w:rsidRPr="007F335F">
              <w:t>Kapitel 6</w:t>
            </w:r>
          </w:p>
          <w:p w14:paraId="4BDBF948" w14:textId="77777777" w:rsidR="00BF7EF4" w:rsidRPr="007F335F" w:rsidRDefault="007D0E3A">
            <w:r w:rsidRPr="007F335F">
              <w:t>Kapitel 7</w:t>
            </w:r>
          </w:p>
          <w:p w14:paraId="50F71DF1" w14:textId="77777777" w:rsidR="00BF7EF4" w:rsidRPr="007F335F" w:rsidRDefault="007D0E3A">
            <w:r w:rsidRPr="007F335F">
              <w:t>Anhang 9.9</w:t>
            </w:r>
          </w:p>
          <w:p w14:paraId="334477C6" w14:textId="77777777" w:rsidR="00BF7EF4" w:rsidRPr="007F335F" w:rsidRDefault="007D0E3A">
            <w:r w:rsidRPr="007F335F">
              <w:t>Anhan 9.10</w:t>
            </w:r>
          </w:p>
          <w:p w14:paraId="64B3BCDF" w14:textId="77777777" w:rsidR="00BF7EF4" w:rsidRPr="007F335F" w:rsidRDefault="007D0E3A">
            <w:r w:rsidRPr="007F335F">
              <w:t>Anhang 9.11</w:t>
            </w:r>
          </w:p>
          <w:p w14:paraId="5E619DF6" w14:textId="77777777" w:rsidR="00BF7EF4" w:rsidRPr="007D0E3A" w:rsidRDefault="007D0E3A">
            <w:pPr>
              <w:rPr>
                <w:lang w:val="en-US"/>
              </w:rPr>
            </w:pPr>
            <w:proofErr w:type="spellStart"/>
            <w:r w:rsidRPr="007D0E3A">
              <w:rPr>
                <w:lang w:val="en-US"/>
              </w:rPr>
              <w:t>Anhang</w:t>
            </w:r>
            <w:proofErr w:type="spellEnd"/>
            <w:r w:rsidRPr="007D0E3A">
              <w:rPr>
                <w:lang w:val="en-US"/>
              </w:rPr>
              <w:t xml:space="preserve"> 9.12</w:t>
            </w:r>
          </w:p>
          <w:p w14:paraId="61F5D63C" w14:textId="77777777" w:rsidR="00BF7EF4" w:rsidRPr="007D0E3A" w:rsidRDefault="007D0E3A">
            <w:pPr>
              <w:rPr>
                <w:lang w:val="en-US"/>
              </w:rPr>
            </w:pPr>
            <w:r w:rsidRPr="007D0E3A">
              <w:rPr>
                <w:lang w:val="en-US"/>
              </w:rPr>
              <w:t>UFI (7.10.1) und GHS</w:t>
            </w:r>
          </w:p>
        </w:tc>
        <w:tc>
          <w:tcPr>
            <w:tcW w:w="3827" w:type="dxa"/>
          </w:tcPr>
          <w:p w14:paraId="2F289CE8" w14:textId="77777777" w:rsidR="00BF7EF4" w:rsidRPr="007D0E3A" w:rsidRDefault="007D0E3A">
            <w:pPr>
              <w:rPr>
                <w:lang w:val="en-US"/>
              </w:rPr>
            </w:pPr>
            <w:r w:rsidRPr="007D0E3A">
              <w:rPr>
                <w:lang w:val="en-US"/>
              </w:rPr>
              <w:t>05.03.2021/DOS</w:t>
            </w:r>
          </w:p>
        </w:tc>
      </w:tr>
      <w:tr w:rsidR="0007378B" w:rsidRPr="006177F9" w14:paraId="5A5E6AB3" w14:textId="77777777" w:rsidTr="0007378B">
        <w:tc>
          <w:tcPr>
            <w:tcW w:w="1271" w:type="dxa"/>
            <w:tcBorders>
              <w:top w:val="single" w:sz="4" w:space="0" w:color="auto"/>
              <w:left w:val="single" w:sz="4" w:space="0" w:color="auto"/>
              <w:bottom w:val="single" w:sz="4" w:space="0" w:color="auto"/>
              <w:right w:val="single" w:sz="4" w:space="0" w:color="auto"/>
            </w:tcBorders>
            <w:hideMark/>
          </w:tcPr>
          <w:p w14:paraId="6F76803F" w14:textId="77777777" w:rsidR="0007378B" w:rsidRPr="001F6605" w:rsidRDefault="0007378B">
            <w:pPr>
              <w:rPr>
                <w:lang w:val="en-US"/>
              </w:rPr>
            </w:pPr>
            <w:r w:rsidRPr="001F6605">
              <w:rPr>
                <w:lang w:val="en-US"/>
              </w:rPr>
              <w:t>4.0</w:t>
            </w:r>
          </w:p>
        </w:tc>
        <w:tc>
          <w:tcPr>
            <w:tcW w:w="9214" w:type="dxa"/>
            <w:tcBorders>
              <w:top w:val="single" w:sz="4" w:space="0" w:color="auto"/>
              <w:left w:val="single" w:sz="4" w:space="0" w:color="auto"/>
              <w:bottom w:val="single" w:sz="4" w:space="0" w:color="auto"/>
              <w:right w:val="single" w:sz="4" w:space="0" w:color="auto"/>
            </w:tcBorders>
            <w:hideMark/>
          </w:tcPr>
          <w:p w14:paraId="3022E374" w14:textId="77777777" w:rsidR="0007378B" w:rsidRPr="001F6605" w:rsidRDefault="0007378B">
            <w:pPr>
              <w:rPr>
                <w:lang w:val="en-US"/>
              </w:rPr>
            </w:pPr>
            <w:r w:rsidRPr="001F6605">
              <w:rPr>
                <w:lang w:val="en-US"/>
              </w:rPr>
              <w:t>UFI (7.10.1)</w:t>
            </w:r>
          </w:p>
        </w:tc>
        <w:tc>
          <w:tcPr>
            <w:tcW w:w="3827" w:type="dxa"/>
            <w:tcBorders>
              <w:top w:val="single" w:sz="4" w:space="0" w:color="auto"/>
              <w:left w:val="single" w:sz="4" w:space="0" w:color="auto"/>
              <w:bottom w:val="single" w:sz="4" w:space="0" w:color="auto"/>
              <w:right w:val="single" w:sz="4" w:space="0" w:color="auto"/>
            </w:tcBorders>
            <w:hideMark/>
          </w:tcPr>
          <w:p w14:paraId="457CA8A4" w14:textId="77777777" w:rsidR="0007378B" w:rsidRPr="001F6605" w:rsidRDefault="0007378B">
            <w:pPr>
              <w:rPr>
                <w:lang w:val="en-US"/>
              </w:rPr>
            </w:pPr>
            <w:r w:rsidRPr="001F6605">
              <w:rPr>
                <w:lang w:val="en-US"/>
              </w:rPr>
              <w:t>02.12.2021/DOS</w:t>
            </w:r>
          </w:p>
        </w:tc>
      </w:tr>
      <w:tr w:rsidR="00F42985" w:rsidRPr="006177F9" w14:paraId="28E32477" w14:textId="77777777" w:rsidTr="0007378B">
        <w:tc>
          <w:tcPr>
            <w:tcW w:w="1271" w:type="dxa"/>
            <w:tcBorders>
              <w:top w:val="single" w:sz="4" w:space="0" w:color="auto"/>
              <w:left w:val="single" w:sz="4" w:space="0" w:color="auto"/>
              <w:bottom w:val="single" w:sz="4" w:space="0" w:color="auto"/>
              <w:right w:val="single" w:sz="4" w:space="0" w:color="auto"/>
            </w:tcBorders>
          </w:tcPr>
          <w:p w14:paraId="4B32ED96" w14:textId="1E11FC9B" w:rsidR="00F42985" w:rsidRPr="001F6605" w:rsidRDefault="00F42985" w:rsidP="00F42985">
            <w:pPr>
              <w:rPr>
                <w:lang w:val="en-US"/>
              </w:rPr>
            </w:pPr>
            <w:r>
              <w:rPr>
                <w:lang w:val="en-US"/>
              </w:rPr>
              <w:t>5.0</w:t>
            </w:r>
          </w:p>
        </w:tc>
        <w:tc>
          <w:tcPr>
            <w:tcW w:w="9214" w:type="dxa"/>
            <w:tcBorders>
              <w:top w:val="single" w:sz="4" w:space="0" w:color="auto"/>
              <w:left w:val="single" w:sz="4" w:space="0" w:color="auto"/>
              <w:bottom w:val="single" w:sz="4" w:space="0" w:color="auto"/>
              <w:right w:val="single" w:sz="4" w:space="0" w:color="auto"/>
            </w:tcBorders>
          </w:tcPr>
          <w:p w14:paraId="3DECA9CA" w14:textId="77777777" w:rsidR="00F42985" w:rsidRPr="00F42985" w:rsidRDefault="00F42985" w:rsidP="00F42985">
            <w:r w:rsidRPr="00F42985">
              <w:t>Allgemeine/ grundlegende Informationen zu XML und Struktur hinzugefügt</w:t>
            </w:r>
          </w:p>
          <w:p w14:paraId="3B3A778F" w14:textId="77777777" w:rsidR="00F42985" w:rsidRPr="00F42985" w:rsidRDefault="00F42985" w:rsidP="00F42985">
            <w:pPr>
              <w:rPr>
                <w:lang w:val="it-CH"/>
              </w:rPr>
            </w:pPr>
            <w:proofErr w:type="spellStart"/>
            <w:r w:rsidRPr="00F42985">
              <w:rPr>
                <w:lang w:val="it-CH"/>
              </w:rPr>
              <w:t>Allgemeine</w:t>
            </w:r>
            <w:proofErr w:type="spellEnd"/>
            <w:r w:rsidRPr="00F42985">
              <w:rPr>
                <w:lang w:val="it-CH"/>
              </w:rPr>
              <w:t xml:space="preserve"> </w:t>
            </w:r>
            <w:proofErr w:type="spellStart"/>
            <w:r w:rsidRPr="00F42985">
              <w:rPr>
                <w:lang w:val="it-CH"/>
              </w:rPr>
              <w:t>Revision</w:t>
            </w:r>
            <w:proofErr w:type="spellEnd"/>
          </w:p>
          <w:p w14:paraId="2F386672" w14:textId="77777777" w:rsidR="00F42985" w:rsidRPr="00F42985" w:rsidRDefault="00F42985" w:rsidP="00F42985">
            <w:pPr>
              <w:rPr>
                <w:lang w:val="it-CH"/>
              </w:rPr>
            </w:pPr>
            <w:proofErr w:type="spellStart"/>
            <w:r w:rsidRPr="00F42985">
              <w:rPr>
                <w:lang w:val="it-CH"/>
              </w:rPr>
              <w:t>Codes</w:t>
            </w:r>
            <w:proofErr w:type="spellEnd"/>
            <w:r w:rsidRPr="00F42985">
              <w:rPr>
                <w:lang w:val="it-CH"/>
              </w:rPr>
              <w:t xml:space="preserve"> </w:t>
            </w:r>
            <w:proofErr w:type="spellStart"/>
            <w:r w:rsidRPr="00F42985">
              <w:rPr>
                <w:lang w:val="it-CH"/>
              </w:rPr>
              <w:t>aktualisiert</w:t>
            </w:r>
            <w:proofErr w:type="spellEnd"/>
          </w:p>
          <w:p w14:paraId="4783A800" w14:textId="29ACC69E" w:rsidR="00F42985" w:rsidRPr="00CC416F" w:rsidRDefault="00F42985" w:rsidP="00CD353B">
            <w:pPr>
              <w:pStyle w:val="Paragraphedeliste"/>
              <w:numPr>
                <w:ilvl w:val="0"/>
                <w:numId w:val="31"/>
              </w:numPr>
              <w:rPr>
                <w:lang w:val="it-CH"/>
              </w:rPr>
            </w:pPr>
            <w:r w:rsidRPr="00CC416F">
              <w:rPr>
                <w:lang w:val="it-CH"/>
              </w:rPr>
              <w:t>6.3</w:t>
            </w:r>
            <w:r w:rsidRPr="00CC416F">
              <w:rPr>
                <w:lang w:val="it-CH"/>
              </w:rPr>
              <w:tab/>
            </w:r>
            <w:proofErr w:type="spellStart"/>
            <w:r w:rsidRPr="00F42985">
              <w:rPr>
                <w:lang w:val="it-CH"/>
              </w:rPr>
              <w:t>Produktelemente</w:t>
            </w:r>
            <w:proofErr w:type="spellEnd"/>
            <w:r w:rsidRPr="00F42985">
              <w:rPr>
                <w:lang w:val="it-CH"/>
              </w:rPr>
              <w:t xml:space="preserve">: </w:t>
            </w:r>
            <w:proofErr w:type="spellStart"/>
            <w:r w:rsidRPr="00F42985">
              <w:rPr>
                <w:lang w:val="it-CH"/>
              </w:rPr>
              <w:t>Allgemeiner</w:t>
            </w:r>
            <w:proofErr w:type="spellEnd"/>
            <w:r w:rsidRPr="00F42985">
              <w:rPr>
                <w:lang w:val="it-CH"/>
              </w:rPr>
              <w:t xml:space="preserve"> </w:t>
            </w:r>
            <w:proofErr w:type="spellStart"/>
            <w:r w:rsidRPr="00F42985">
              <w:rPr>
                <w:lang w:val="it-CH"/>
              </w:rPr>
              <w:t>Überblick</w:t>
            </w:r>
            <w:proofErr w:type="spellEnd"/>
          </w:p>
          <w:p w14:paraId="20D0E67D" w14:textId="520EEC54" w:rsidR="00F42985" w:rsidRPr="00CC416F" w:rsidRDefault="00F42985" w:rsidP="00CD353B">
            <w:pPr>
              <w:pStyle w:val="Paragraphedeliste"/>
              <w:numPr>
                <w:ilvl w:val="0"/>
                <w:numId w:val="31"/>
              </w:numPr>
              <w:rPr>
                <w:lang w:val="it-CH"/>
              </w:rPr>
            </w:pPr>
            <w:r w:rsidRPr="00CC416F">
              <w:rPr>
                <w:lang w:val="it-CH"/>
              </w:rPr>
              <w:t>7.1</w:t>
            </w:r>
            <w:r w:rsidRPr="00CC416F">
              <w:rPr>
                <w:lang w:val="it-CH"/>
              </w:rPr>
              <w:tab/>
            </w:r>
            <w:proofErr w:type="spellStart"/>
            <w:r w:rsidRPr="00CC416F">
              <w:rPr>
                <w:lang w:val="it-CH"/>
              </w:rPr>
              <w:t>Prolog</w:t>
            </w:r>
            <w:r>
              <w:rPr>
                <w:lang w:val="it-CH"/>
              </w:rPr>
              <w:t>und</w:t>
            </w:r>
            <w:proofErr w:type="spellEnd"/>
            <w:r>
              <w:rPr>
                <w:lang w:val="it-CH"/>
              </w:rPr>
              <w:t xml:space="preserve"> </w:t>
            </w:r>
            <w:r w:rsidRPr="00CC416F">
              <w:rPr>
                <w:lang w:val="it-CH"/>
              </w:rPr>
              <w:t>Root</w:t>
            </w:r>
            <w:r>
              <w:rPr>
                <w:lang w:val="it-CH"/>
              </w:rPr>
              <w:t>-</w:t>
            </w:r>
            <w:proofErr w:type="spellStart"/>
            <w:r w:rsidRPr="00CC416F">
              <w:rPr>
                <w:lang w:val="it-CH"/>
              </w:rPr>
              <w:t>Element</w:t>
            </w:r>
            <w:proofErr w:type="spellEnd"/>
          </w:p>
          <w:p w14:paraId="0926FEC3" w14:textId="7468014A" w:rsidR="00F42985" w:rsidRPr="00CC416F" w:rsidRDefault="00F42985" w:rsidP="00CD353B">
            <w:pPr>
              <w:pStyle w:val="Paragraphedeliste"/>
              <w:numPr>
                <w:ilvl w:val="0"/>
                <w:numId w:val="31"/>
              </w:numPr>
              <w:rPr>
                <w:lang w:val="it-CH"/>
              </w:rPr>
            </w:pPr>
            <w:r w:rsidRPr="00CC416F">
              <w:rPr>
                <w:lang w:val="it-CH"/>
              </w:rPr>
              <w:t>7.4</w:t>
            </w:r>
            <w:r w:rsidRPr="00CC416F">
              <w:rPr>
                <w:lang w:val="it-CH"/>
              </w:rPr>
              <w:tab/>
            </w:r>
            <w:proofErr w:type="spellStart"/>
            <w:proofErr w:type="gramStart"/>
            <w:r>
              <w:rPr>
                <w:lang w:val="it-CH"/>
              </w:rPr>
              <w:t>Hauptbezeichner</w:t>
            </w:r>
            <w:proofErr w:type="spellEnd"/>
            <w:r w:rsidRPr="00CC416F">
              <w:rPr>
                <w:lang w:val="it-CH"/>
              </w:rPr>
              <w:t xml:space="preserve"> </w:t>
            </w:r>
            <w:r>
              <w:rPr>
                <w:lang w:val="it-CH"/>
              </w:rPr>
              <w:t xml:space="preserve"> </w:t>
            </w:r>
            <w:r w:rsidRPr="00CC416F">
              <w:rPr>
                <w:lang w:val="it-CH"/>
              </w:rPr>
              <w:t>-</w:t>
            </w:r>
            <w:proofErr w:type="gramEnd"/>
            <w:r w:rsidRPr="00CC416F">
              <w:rPr>
                <w:lang w:val="it-CH"/>
              </w:rPr>
              <w:t xml:space="preserve">  &lt;</w:t>
            </w:r>
            <w:proofErr w:type="spellStart"/>
            <w:r w:rsidRPr="00CC416F">
              <w:rPr>
                <w:lang w:val="it-CH"/>
              </w:rPr>
              <w:t>p:primaryName</w:t>
            </w:r>
            <w:proofErr w:type="spellEnd"/>
            <w:r w:rsidRPr="00CC416F">
              <w:rPr>
                <w:lang w:val="it-CH"/>
              </w:rPr>
              <w:t>&gt;</w:t>
            </w:r>
          </w:p>
          <w:p w14:paraId="38083EE8" w14:textId="3652CF0E" w:rsidR="00F42985" w:rsidRPr="00CC416F" w:rsidRDefault="00F42985" w:rsidP="00CD353B">
            <w:pPr>
              <w:pStyle w:val="Paragraphedeliste"/>
              <w:numPr>
                <w:ilvl w:val="0"/>
                <w:numId w:val="31"/>
              </w:numPr>
              <w:rPr>
                <w:lang w:val="it-CH"/>
              </w:rPr>
            </w:pPr>
            <w:r w:rsidRPr="00CC416F">
              <w:rPr>
                <w:lang w:val="it-CH"/>
              </w:rPr>
              <w:t>7.9</w:t>
            </w:r>
            <w:r w:rsidRPr="00CC416F">
              <w:rPr>
                <w:lang w:val="it-CH"/>
              </w:rPr>
              <w:tab/>
            </w:r>
            <w:proofErr w:type="spellStart"/>
            <w:proofErr w:type="gramStart"/>
            <w:r w:rsidRPr="00F42985">
              <w:rPr>
                <w:lang w:val="it-CH"/>
              </w:rPr>
              <w:t>Artikelnummern</w:t>
            </w:r>
            <w:proofErr w:type="spellEnd"/>
            <w:r w:rsidRPr="00CC416F">
              <w:rPr>
                <w:lang w:val="it-CH"/>
              </w:rPr>
              <w:t xml:space="preserve">  -</w:t>
            </w:r>
            <w:proofErr w:type="gramEnd"/>
            <w:r w:rsidRPr="00CC416F">
              <w:rPr>
                <w:lang w:val="it-CH"/>
              </w:rPr>
              <w:t xml:space="preserve">  &lt;</w:t>
            </w:r>
            <w:proofErr w:type="spellStart"/>
            <w:r w:rsidRPr="00CC416F">
              <w:rPr>
                <w:lang w:val="it-CH"/>
              </w:rPr>
              <w:t>p:applicantItemNumbers</w:t>
            </w:r>
            <w:proofErr w:type="spellEnd"/>
            <w:r w:rsidRPr="00CC416F">
              <w:rPr>
                <w:lang w:val="it-CH"/>
              </w:rPr>
              <w:t>&gt;</w:t>
            </w:r>
          </w:p>
          <w:p w14:paraId="2F62095F" w14:textId="42D4F9D5" w:rsidR="00F42985" w:rsidRPr="003005AF" w:rsidRDefault="00F42985" w:rsidP="00CD353B">
            <w:pPr>
              <w:pStyle w:val="Paragraphedeliste"/>
              <w:numPr>
                <w:ilvl w:val="0"/>
                <w:numId w:val="31"/>
              </w:numPr>
            </w:pPr>
            <w:r w:rsidRPr="003005AF">
              <w:t>7.13</w:t>
            </w:r>
            <w:r w:rsidRPr="003005AF">
              <w:tab/>
            </w:r>
            <w:proofErr w:type="gramStart"/>
            <w:r w:rsidRPr="003005AF">
              <w:t>Deskriptoren  -</w:t>
            </w:r>
            <w:proofErr w:type="gramEnd"/>
            <w:r w:rsidRPr="003005AF">
              <w:t xml:space="preserve">  &lt;</w:t>
            </w:r>
            <w:proofErr w:type="spellStart"/>
            <w:r w:rsidRPr="003005AF">
              <w:t>p:descriptors</w:t>
            </w:r>
            <w:proofErr w:type="spellEnd"/>
            <w:r w:rsidRPr="003005AF">
              <w:t>&gt; (</w:t>
            </w:r>
            <w:r w:rsidR="003005AF" w:rsidRPr="003005AF">
              <w:t xml:space="preserve">Neue Deskriptoren </w:t>
            </w:r>
            <w:proofErr w:type="spellStart"/>
            <w:r w:rsidRPr="003005AF">
              <w:t>environment</w:t>
            </w:r>
            <w:proofErr w:type="spellEnd"/>
            <w:r w:rsidRPr="003005AF">
              <w:t xml:space="preserve"> </w:t>
            </w:r>
            <w:r w:rsidR="003005AF">
              <w:t>und</w:t>
            </w:r>
            <w:r w:rsidRPr="003005AF">
              <w:t xml:space="preserve"> </w:t>
            </w:r>
            <w:proofErr w:type="spellStart"/>
            <w:r w:rsidRPr="003005AF">
              <w:t>zwischenprodukt</w:t>
            </w:r>
            <w:proofErr w:type="spellEnd"/>
            <w:r w:rsidRPr="003005AF">
              <w:t>)</w:t>
            </w:r>
          </w:p>
          <w:p w14:paraId="7BD17FFC" w14:textId="16716108" w:rsidR="00F42985" w:rsidRPr="00F42985" w:rsidRDefault="00F42985" w:rsidP="00CD353B">
            <w:pPr>
              <w:pStyle w:val="Paragraphedeliste"/>
              <w:numPr>
                <w:ilvl w:val="0"/>
                <w:numId w:val="31"/>
              </w:numPr>
              <w:rPr>
                <w:b/>
                <w:bCs/>
              </w:rPr>
            </w:pPr>
            <w:r w:rsidRPr="00F42985">
              <w:rPr>
                <w:lang w:val="it-CH"/>
              </w:rPr>
              <w:t>7.16</w:t>
            </w:r>
            <w:r w:rsidRPr="00F42985">
              <w:rPr>
                <w:lang w:val="it-CH"/>
              </w:rPr>
              <w:tab/>
            </w:r>
            <w:proofErr w:type="spellStart"/>
            <w:r w:rsidRPr="00F42985">
              <w:rPr>
                <w:lang w:val="it-CH"/>
              </w:rPr>
              <w:t>Kontaktinformationen</w:t>
            </w:r>
            <w:proofErr w:type="spellEnd"/>
            <w:r w:rsidRPr="00F42985">
              <w:rPr>
                <w:lang w:val="it-CH"/>
              </w:rPr>
              <w:t xml:space="preserve"> </w:t>
            </w:r>
            <w:r w:rsidRPr="00F42985">
              <w:rPr>
                <w:lang w:val="en-US"/>
              </w:rPr>
              <w:t xml:space="preserve"> </w:t>
            </w:r>
          </w:p>
        </w:tc>
        <w:tc>
          <w:tcPr>
            <w:tcW w:w="3827" w:type="dxa"/>
            <w:tcBorders>
              <w:top w:val="single" w:sz="4" w:space="0" w:color="auto"/>
              <w:left w:val="single" w:sz="4" w:space="0" w:color="auto"/>
              <w:bottom w:val="single" w:sz="4" w:space="0" w:color="auto"/>
              <w:right w:val="single" w:sz="4" w:space="0" w:color="auto"/>
            </w:tcBorders>
          </w:tcPr>
          <w:p w14:paraId="2F27E75A" w14:textId="528A4369" w:rsidR="00F42985" w:rsidRPr="00D567E5" w:rsidRDefault="00F42985" w:rsidP="00F42985">
            <w:r>
              <w:rPr>
                <w:lang w:val="en-US"/>
              </w:rPr>
              <w:t>08.12.2022/TOF</w:t>
            </w:r>
          </w:p>
        </w:tc>
      </w:tr>
      <w:tr w:rsidR="002C0B12" w:rsidRPr="006177F9" w14:paraId="1B51A01F" w14:textId="77777777" w:rsidTr="0007378B">
        <w:tc>
          <w:tcPr>
            <w:tcW w:w="1271" w:type="dxa"/>
            <w:tcBorders>
              <w:top w:val="single" w:sz="4" w:space="0" w:color="auto"/>
              <w:left w:val="single" w:sz="4" w:space="0" w:color="auto"/>
              <w:bottom w:val="single" w:sz="4" w:space="0" w:color="auto"/>
              <w:right w:val="single" w:sz="4" w:space="0" w:color="auto"/>
            </w:tcBorders>
          </w:tcPr>
          <w:p w14:paraId="548F191C" w14:textId="101F41AE" w:rsidR="002C0B12" w:rsidRDefault="002C0B12" w:rsidP="00F42985">
            <w:pPr>
              <w:rPr>
                <w:lang w:val="en-US"/>
              </w:rPr>
            </w:pPr>
            <w:r>
              <w:rPr>
                <w:lang w:val="en-US"/>
              </w:rPr>
              <w:t>5.4</w:t>
            </w:r>
          </w:p>
        </w:tc>
        <w:tc>
          <w:tcPr>
            <w:tcW w:w="9214" w:type="dxa"/>
            <w:tcBorders>
              <w:top w:val="single" w:sz="4" w:space="0" w:color="auto"/>
              <w:left w:val="single" w:sz="4" w:space="0" w:color="auto"/>
              <w:bottom w:val="single" w:sz="4" w:space="0" w:color="auto"/>
              <w:right w:val="single" w:sz="4" w:space="0" w:color="auto"/>
            </w:tcBorders>
          </w:tcPr>
          <w:p w14:paraId="10C31C4B" w14:textId="04E02282" w:rsidR="002C0B12" w:rsidRPr="00F42985" w:rsidRDefault="00110AD2" w:rsidP="00F42985">
            <w:r>
              <w:t xml:space="preserve">Neue </w:t>
            </w:r>
            <w:proofErr w:type="gramStart"/>
            <w:r>
              <w:t>CLP Gefahrenklassencodes</w:t>
            </w:r>
            <w:proofErr w:type="gramEnd"/>
          </w:p>
        </w:tc>
        <w:tc>
          <w:tcPr>
            <w:tcW w:w="3827" w:type="dxa"/>
            <w:tcBorders>
              <w:top w:val="single" w:sz="4" w:space="0" w:color="auto"/>
              <w:left w:val="single" w:sz="4" w:space="0" w:color="auto"/>
              <w:bottom w:val="single" w:sz="4" w:space="0" w:color="auto"/>
              <w:right w:val="single" w:sz="4" w:space="0" w:color="auto"/>
            </w:tcBorders>
          </w:tcPr>
          <w:p w14:paraId="282129E9" w14:textId="01260573" w:rsidR="002C0B12" w:rsidRDefault="00110AD2" w:rsidP="00F42985">
            <w:pPr>
              <w:rPr>
                <w:lang w:val="en-US"/>
              </w:rPr>
            </w:pPr>
            <w:r>
              <w:rPr>
                <w:lang w:val="en-US"/>
              </w:rPr>
              <w:t>14.03.2025/DOS</w:t>
            </w:r>
          </w:p>
        </w:tc>
      </w:tr>
    </w:tbl>
    <w:p w14:paraId="73304E09" w14:textId="77777777" w:rsidR="0007378B" w:rsidRPr="00D567E5" w:rsidRDefault="0007378B" w:rsidP="0007378B"/>
    <w:p w14:paraId="1F2E9686" w14:textId="77777777" w:rsidR="00BF7EF4" w:rsidRPr="00D567E5" w:rsidRDefault="00BF7EF4"/>
    <w:sectPr w:rsidR="00BF7EF4" w:rsidRPr="00D567E5" w:rsidSect="00DF2DA1">
      <w:pgSz w:w="16839" w:h="11907" w:orient="landscape" w:code="9"/>
      <w:pgMar w:top="1191" w:right="1134" w:bottom="907" w:left="1701" w:header="709" w:footer="70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4189" w14:textId="77777777" w:rsidR="00445F02" w:rsidRDefault="00445F02">
      <w:pPr>
        <w:spacing w:line="240" w:lineRule="auto"/>
      </w:pPr>
      <w:r>
        <w:separator/>
      </w:r>
    </w:p>
  </w:endnote>
  <w:endnote w:type="continuationSeparator" w:id="0">
    <w:p w14:paraId="380B5EB0" w14:textId="77777777" w:rsidR="00445F02" w:rsidRDefault="00445F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F310" w14:textId="78EAE5C1" w:rsidR="00445F02" w:rsidRPr="00BA6E53" w:rsidRDefault="00445F02">
    <w:pPr>
      <w:pStyle w:val="Pieddepage"/>
      <w:jc w:val="right"/>
      <w:rPr>
        <w:sz w:val="14"/>
        <w:szCs w:val="14"/>
      </w:rPr>
    </w:pPr>
    <w:r w:rsidRPr="00BA6E53">
      <w:rPr>
        <w:b/>
        <w:bCs/>
        <w:sz w:val="14"/>
        <w:szCs w:val="14"/>
      </w:rPr>
      <w:fldChar w:fldCharType="begin"/>
    </w:r>
    <w:r w:rsidRPr="00BA6E53">
      <w:rPr>
        <w:b/>
        <w:bCs/>
        <w:sz w:val="14"/>
        <w:szCs w:val="14"/>
      </w:rPr>
      <w:instrText>PAGE  \* Arabic  \* MERGEFORMAT</w:instrText>
    </w:r>
    <w:r w:rsidRPr="00BA6E53">
      <w:rPr>
        <w:b/>
        <w:bCs/>
        <w:sz w:val="14"/>
        <w:szCs w:val="14"/>
      </w:rPr>
      <w:fldChar w:fldCharType="separate"/>
    </w:r>
    <w:r w:rsidR="00A61E83" w:rsidRPr="00BA6E53">
      <w:rPr>
        <w:b/>
        <w:bCs/>
        <w:noProof/>
        <w:sz w:val="14"/>
        <w:szCs w:val="14"/>
        <w:lang w:val="de-DE"/>
      </w:rPr>
      <w:t>23</w:t>
    </w:r>
    <w:r w:rsidRPr="00BA6E53">
      <w:rPr>
        <w:b/>
        <w:bCs/>
        <w:sz w:val="14"/>
        <w:szCs w:val="14"/>
      </w:rPr>
      <w:fldChar w:fldCharType="end"/>
    </w:r>
    <w:r w:rsidRPr="00BA6E53">
      <w:rPr>
        <w:sz w:val="14"/>
        <w:szCs w:val="14"/>
        <w:lang w:val="de-DE"/>
      </w:rPr>
      <w:t xml:space="preserve"> </w:t>
    </w:r>
    <w:r w:rsidR="00BA6E53">
      <w:rPr>
        <w:sz w:val="14"/>
        <w:szCs w:val="14"/>
        <w:lang w:val="de-DE"/>
      </w:rPr>
      <w:t>/</w:t>
    </w:r>
    <w:r w:rsidRPr="00BA6E53">
      <w:rPr>
        <w:sz w:val="14"/>
        <w:szCs w:val="14"/>
        <w:lang w:val="de-DE"/>
      </w:rPr>
      <w:t xml:space="preserve"> </w:t>
    </w:r>
    <w:r w:rsidRPr="00BA6E53">
      <w:rPr>
        <w:b/>
        <w:bCs/>
        <w:sz w:val="14"/>
        <w:szCs w:val="14"/>
      </w:rPr>
      <w:fldChar w:fldCharType="begin"/>
    </w:r>
    <w:r w:rsidRPr="00BA6E53">
      <w:rPr>
        <w:b/>
        <w:bCs/>
        <w:sz w:val="14"/>
        <w:szCs w:val="14"/>
      </w:rPr>
      <w:instrText>NUMPAGES  \* Arabic  \* MERGEFORMAT</w:instrText>
    </w:r>
    <w:r w:rsidRPr="00BA6E53">
      <w:rPr>
        <w:b/>
        <w:bCs/>
        <w:sz w:val="14"/>
        <w:szCs w:val="14"/>
      </w:rPr>
      <w:fldChar w:fldCharType="separate"/>
    </w:r>
    <w:r w:rsidR="00A61E83" w:rsidRPr="00BA6E53">
      <w:rPr>
        <w:b/>
        <w:bCs/>
        <w:noProof/>
        <w:sz w:val="14"/>
        <w:szCs w:val="14"/>
        <w:lang w:val="de-DE"/>
      </w:rPr>
      <w:t>67</w:t>
    </w:r>
    <w:r w:rsidRPr="00BA6E53">
      <w:rPr>
        <w:b/>
        <w:bCs/>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3334" w14:textId="77777777" w:rsidR="00445F02" w:rsidRDefault="00445F02">
    <w:pPr>
      <w:pStyle w:val="Pieddepage"/>
      <w:rPr>
        <w:sz w:val="16"/>
        <w:szCs w:val="16"/>
      </w:rPr>
    </w:pPr>
    <w:r>
      <w:rPr>
        <w:sz w:val="16"/>
        <w:szCs w:val="16"/>
      </w:rPr>
      <w:t>Die Anmeldestelle Chemikalien ist die gemeinsame Anlauf- und Verfügungsstelle für Chemikalien des BAFU, BAG und SECO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492E" w14:textId="77777777" w:rsidR="00445F02" w:rsidRDefault="00445F02">
      <w:pPr>
        <w:spacing w:line="240" w:lineRule="auto"/>
      </w:pPr>
      <w:r>
        <w:separator/>
      </w:r>
    </w:p>
  </w:footnote>
  <w:footnote w:type="continuationSeparator" w:id="0">
    <w:p w14:paraId="08E4D7EC" w14:textId="77777777" w:rsidR="00445F02" w:rsidRDefault="00445F02">
      <w:pPr>
        <w:spacing w:line="240" w:lineRule="auto"/>
      </w:pPr>
      <w:r>
        <w:continuationSeparator/>
      </w:r>
    </w:p>
  </w:footnote>
  <w:footnote w:id="1">
    <w:p w14:paraId="58B71AED" w14:textId="2E6D1CB1" w:rsidR="00445F02" w:rsidRPr="00D7234C" w:rsidRDefault="00445F02">
      <w:pPr>
        <w:pStyle w:val="Notedebasdepage"/>
      </w:pPr>
      <w:r>
        <w:rPr>
          <w:rStyle w:val="Appelnotedebasdep"/>
        </w:rPr>
        <w:footnoteRef/>
      </w:r>
      <w:r w:rsidRPr="00D7234C">
        <w:t xml:space="preserve"> </w:t>
      </w:r>
      <w:r w:rsidR="00EA1CA3" w:rsidRPr="00D7234C">
        <w:t>Produkteregister Chemikalien</w:t>
      </w:r>
      <w:r w:rsidRPr="00D7234C">
        <w:t xml:space="preserve">, Online unter </w:t>
      </w:r>
      <w:hyperlink r:id="rId1" w:history="1">
        <w:r w:rsidRPr="00D7234C">
          <w:rPr>
            <w:rStyle w:val="Lienhypertexte"/>
          </w:rPr>
          <w:t>https://www.rpc.admin.ch</w:t>
        </w:r>
      </w:hyperlink>
    </w:p>
  </w:footnote>
  <w:footnote w:id="2">
    <w:p w14:paraId="0390CB38" w14:textId="77777777" w:rsidR="00445F02" w:rsidRPr="00D7234C" w:rsidRDefault="00445F02">
      <w:pPr>
        <w:pStyle w:val="Notedebasdepage"/>
      </w:pPr>
      <w:r>
        <w:rPr>
          <w:rStyle w:val="Appelnotedebasdep"/>
        </w:rPr>
        <w:footnoteRef/>
      </w:r>
      <w:r w:rsidRPr="00D7234C">
        <w:t xml:space="preserve"> </w:t>
      </w:r>
      <w:hyperlink r:id="rId2" w:history="1">
        <w:r w:rsidRPr="00D7234C">
          <w:rPr>
            <w:rStyle w:val="Lienhypertexte"/>
          </w:rPr>
          <w:t>http://www.w3.org/standards/xml/</w:t>
        </w:r>
      </w:hyperlink>
    </w:p>
  </w:footnote>
  <w:footnote w:id="3">
    <w:p w14:paraId="64D0E401" w14:textId="77777777" w:rsidR="00445F02" w:rsidRPr="00D7234C" w:rsidRDefault="00445F02">
      <w:pPr>
        <w:pStyle w:val="Notedebasdepage"/>
      </w:pPr>
      <w:r>
        <w:rPr>
          <w:rStyle w:val="Appelnotedebasdep"/>
        </w:rPr>
        <w:footnoteRef/>
      </w:r>
      <w:r w:rsidRPr="00D7234C">
        <w:t xml:space="preserve"> </w:t>
      </w:r>
      <w:hyperlink r:id="rId3" w:history="1">
        <w:r w:rsidRPr="00D7234C">
          <w:rPr>
            <w:rStyle w:val="Lienhypertexte"/>
          </w:rPr>
          <w:t>http://www.w3.org/standards/xml/schema</w:t>
        </w:r>
      </w:hyperlink>
    </w:p>
  </w:footnote>
  <w:footnote w:id="4">
    <w:p w14:paraId="3CC7F133" w14:textId="61ACF20B" w:rsidR="00445F02" w:rsidRDefault="00445F02">
      <w:pPr>
        <w:pStyle w:val="Notedebasdepage"/>
      </w:pPr>
      <w:r w:rsidRPr="002E2EC0">
        <w:rPr>
          <w:rStyle w:val="Appelnotedebasdep"/>
        </w:rPr>
        <w:footnoteRef/>
      </w:r>
      <w:r w:rsidRPr="002E2EC0">
        <w:t xml:space="preserve"> Alternativ ist es auch möglich, die Definition mit dem entsprechenden URI an jedem Knoten anstelle des Präfixes einzufügen. Die Alternativen sind zweideutig und wir empfehlen, die im Handbuch vorgeschlagene Lösung zu wählen, da sie einfacher ist.</w:t>
      </w:r>
    </w:p>
  </w:footnote>
  <w:footnote w:id="5">
    <w:p w14:paraId="5D7D0E83" w14:textId="753187A3" w:rsidR="00445F02" w:rsidRPr="002E2EC0" w:rsidRDefault="00445F02">
      <w:pPr>
        <w:pStyle w:val="Notedebasdepage"/>
      </w:pPr>
      <w:r w:rsidRPr="002E2EC0">
        <w:rPr>
          <w:rStyle w:val="Appelnotedebasdep"/>
        </w:rPr>
        <w:footnoteRef/>
      </w:r>
      <w:r w:rsidRPr="002E2EC0">
        <w:t xml:space="preserve"> Es ist nicht möglich, zwei UPDATES für das gleiche Produkt in derselben XML-Datei vorzunehmen, da dies </w:t>
      </w:r>
      <w:r w:rsidR="00C61F66" w:rsidRPr="002E2EC0">
        <w:t>zum Anhalten</w:t>
      </w:r>
      <w:r w:rsidRPr="002E2EC0">
        <w:t xml:space="preserve"> de</w:t>
      </w:r>
      <w:r w:rsidR="00927030" w:rsidRPr="002E2EC0">
        <w:t>s</w:t>
      </w:r>
      <w:r w:rsidRPr="002E2EC0">
        <w:t xml:space="preserve"> Prozess</w:t>
      </w:r>
      <w:r w:rsidR="00927030" w:rsidRPr="002E2EC0">
        <w:t>es</w:t>
      </w:r>
      <w:r w:rsidRPr="002E2EC0">
        <w:t xml:space="preserve"> </w:t>
      </w:r>
      <w:r w:rsidR="00C61F66" w:rsidRPr="002E2EC0">
        <w:t xml:space="preserve">führt </w:t>
      </w:r>
      <w:r w:rsidRPr="002E2EC0">
        <w:t>und alle nach</w:t>
      </w:r>
      <w:r w:rsidR="00C61F66" w:rsidRPr="002E2EC0">
        <w:t>geschalteten</w:t>
      </w:r>
      <w:r w:rsidRPr="002E2EC0">
        <w:t xml:space="preserve"> Informationen ignoriert. Wir empfehlen daher, entweder alle UPDATES</w:t>
      </w:r>
      <w:r w:rsidR="00927030" w:rsidRPr="002E2EC0">
        <w:t xml:space="preserve"> deselben</w:t>
      </w:r>
      <w:r w:rsidRPr="002E2EC0">
        <w:t xml:space="preserve"> Produkt</w:t>
      </w:r>
      <w:r w:rsidR="00927030" w:rsidRPr="002E2EC0">
        <w:t>es</w:t>
      </w:r>
      <w:r w:rsidRPr="002E2EC0">
        <w:t xml:space="preserve"> in einem Knoten zusammenzufassen oder in separate</w:t>
      </w:r>
      <w:r w:rsidR="00927030" w:rsidRPr="002E2EC0">
        <w:t>n</w:t>
      </w:r>
      <w:r w:rsidRPr="002E2EC0">
        <w:t xml:space="preserve"> XML-Dateien </w:t>
      </w:r>
      <w:r w:rsidR="00927030" w:rsidRPr="002E2EC0">
        <w:t>auszuführen</w:t>
      </w:r>
      <w:r w:rsidRPr="002E2EC0">
        <w:t>.</w:t>
      </w:r>
    </w:p>
  </w:footnote>
  <w:footnote w:id="6">
    <w:p w14:paraId="5B5D3BED" w14:textId="6B329661" w:rsidR="00E534E4" w:rsidRPr="002E2EC0" w:rsidRDefault="00445F02" w:rsidP="00E72049">
      <w:pPr>
        <w:pStyle w:val="Notedebasdepage"/>
      </w:pPr>
      <w:r w:rsidRPr="002E2EC0">
        <w:rPr>
          <w:rStyle w:val="Appelnotedebasdep"/>
        </w:rPr>
        <w:footnoteRef/>
      </w:r>
      <w:r w:rsidRPr="002E2EC0">
        <w:t xml:space="preserve"> </w:t>
      </w:r>
      <w:r w:rsidR="00E72049" w:rsidRPr="002E2EC0">
        <w:t xml:space="preserve">Die in Verkehr </w:t>
      </w:r>
      <w:r w:rsidR="00E534E4" w:rsidRPr="002E2EC0">
        <w:t xml:space="preserve">jährlich </w:t>
      </w:r>
      <w:r w:rsidR="00E72049" w:rsidRPr="002E2EC0">
        <w:t xml:space="preserve">gebrachte Menge muss </w:t>
      </w:r>
      <w:r w:rsidR="00E534E4" w:rsidRPr="002E2EC0">
        <w:t xml:space="preserve">bei Zubereitungen und </w:t>
      </w:r>
      <w:r w:rsidR="00E72049" w:rsidRPr="002E2EC0">
        <w:t>parallel importierte</w:t>
      </w:r>
      <w:r w:rsidR="00E534E4" w:rsidRPr="002E2EC0">
        <w:t>n Pflanzenschutzmittel ausgegeben werden</w:t>
      </w:r>
      <w:r w:rsidR="00E72049" w:rsidRPr="002E2EC0">
        <w:t xml:space="preserve">. </w:t>
      </w:r>
      <w:r w:rsidR="00E534E4" w:rsidRPr="002E2EC0">
        <w:t>Bei Stoffen</w:t>
      </w:r>
      <w:r w:rsidR="00E72049" w:rsidRPr="002E2EC0">
        <w:t xml:space="preserve"> muss die jährlich in Verkehr gebrachte Menge angegeben werden, wenn einer der folgenden Fälle vorliegt</w:t>
      </w:r>
      <w:r w:rsidR="00E534E4" w:rsidRPr="002E2EC0">
        <w:t xml:space="preserve">: </w:t>
      </w:r>
    </w:p>
    <w:p w14:paraId="47ED48F7" w14:textId="0EBFE820" w:rsidR="00E534E4" w:rsidRPr="002E2EC0" w:rsidRDefault="00E72049" w:rsidP="00CD353B">
      <w:pPr>
        <w:pStyle w:val="Notedebasdepage"/>
        <w:numPr>
          <w:ilvl w:val="0"/>
          <w:numId w:val="30"/>
        </w:numPr>
      </w:pPr>
      <w:r w:rsidRPr="002E2EC0">
        <w:t>Der Stoff wird über den Deskriptor "</w:t>
      </w:r>
      <w:r w:rsidR="00E51238" w:rsidRPr="002E2EC0">
        <w:t>environment</w:t>
      </w:r>
      <w:r w:rsidRPr="002E2EC0">
        <w:t>" (</w:t>
      </w:r>
      <w:r w:rsidRPr="002E2EC0">
        <w:rPr>
          <w:shd w:val="clear" w:color="auto" w:fill="EFEFEF"/>
        </w:rPr>
        <w:t>&lt;</w:t>
      </w:r>
      <w:r w:rsidRPr="002E2EC0">
        <w:rPr>
          <w:color w:val="660E7A"/>
          <w:shd w:val="clear" w:color="auto" w:fill="EFEFEF"/>
        </w:rPr>
        <w:t>p</w:t>
      </w:r>
      <w:r w:rsidRPr="002E2EC0">
        <w:rPr>
          <w:color w:val="000080"/>
          <w:shd w:val="clear" w:color="auto" w:fill="EFEFEF"/>
        </w:rPr>
        <w:t xml:space="preserve">:descriptor </w:t>
      </w:r>
      <w:r w:rsidRPr="002E2EC0">
        <w:rPr>
          <w:color w:val="00B050"/>
          <w:shd w:val="clear" w:color="auto" w:fill="EFEFEF"/>
        </w:rPr>
        <w:t>value</w:t>
      </w:r>
      <w:r w:rsidRPr="002E2EC0">
        <w:rPr>
          <w:color w:val="000080"/>
          <w:shd w:val="clear" w:color="auto" w:fill="EFEFEF"/>
        </w:rPr>
        <w:t>="</w:t>
      </w:r>
      <w:r w:rsidRPr="002E2EC0">
        <w:rPr>
          <w:color w:val="FF0000"/>
          <w:shd w:val="clear" w:color="auto" w:fill="EFEFEF"/>
        </w:rPr>
        <w:t>TRUE</w:t>
      </w:r>
      <w:r w:rsidRPr="002E2EC0">
        <w:rPr>
          <w:color w:val="000080"/>
          <w:shd w:val="clear" w:color="auto" w:fill="EFEFEF"/>
        </w:rPr>
        <w:t>"</w:t>
      </w:r>
      <w:r w:rsidRPr="002E2EC0">
        <w:rPr>
          <w:shd w:val="clear" w:color="auto" w:fill="EFEFEF"/>
        </w:rPr>
        <w:t xml:space="preserve"> </w:t>
      </w:r>
      <w:r w:rsidRPr="002E2EC0">
        <w:rPr>
          <w:color w:val="00B050"/>
          <w:shd w:val="clear" w:color="auto" w:fill="EFEFEF"/>
        </w:rPr>
        <w:t>code</w:t>
      </w:r>
      <w:r w:rsidRPr="002E2EC0">
        <w:rPr>
          <w:color w:val="000080"/>
          <w:shd w:val="clear" w:color="auto" w:fill="EFEFEF"/>
        </w:rPr>
        <w:t>="</w:t>
      </w:r>
      <w:r w:rsidRPr="002E2EC0">
        <w:rPr>
          <w:color w:val="FF0000"/>
          <w:shd w:val="clear" w:color="auto" w:fill="EFEFEF"/>
        </w:rPr>
        <w:t>environment</w:t>
      </w:r>
      <w:r w:rsidRPr="002E2EC0">
        <w:rPr>
          <w:color w:val="000080"/>
          <w:shd w:val="clear" w:color="auto" w:fill="EFEFEF"/>
        </w:rPr>
        <w:t>"/&gt;</w:t>
      </w:r>
      <w:r w:rsidRPr="002E2EC0">
        <w:t xml:space="preserve">) als umweltgefährdend deklariert. </w:t>
      </w:r>
    </w:p>
    <w:p w14:paraId="4766DA48" w14:textId="77777777" w:rsidR="00896890" w:rsidRPr="002E2EC0" w:rsidRDefault="00E72049" w:rsidP="00CD353B">
      <w:pPr>
        <w:pStyle w:val="Notedebasdepage"/>
        <w:numPr>
          <w:ilvl w:val="0"/>
          <w:numId w:val="30"/>
        </w:numPr>
      </w:pPr>
      <w:r w:rsidRPr="002E2EC0">
        <w:t>Der Stoff wird als Nanomaterial und gleichzeitig auch als PBT, VPvB oder SVHC deklariert (</w:t>
      </w:r>
      <w:r w:rsidRPr="002E2EC0">
        <w:rPr>
          <w:shd w:val="clear" w:color="auto" w:fill="EFEFEF"/>
        </w:rPr>
        <w:t>&lt;</w:t>
      </w:r>
      <w:r w:rsidRPr="002E2EC0">
        <w:rPr>
          <w:color w:val="660E7A"/>
          <w:shd w:val="clear" w:color="auto" w:fill="EFEFEF"/>
        </w:rPr>
        <w:t>p</w:t>
      </w:r>
      <w:r w:rsidRPr="002E2EC0">
        <w:rPr>
          <w:color w:val="000080"/>
          <w:shd w:val="clear" w:color="auto" w:fill="EFEFEF"/>
        </w:rPr>
        <w:t xml:space="preserve">:descriptor </w:t>
      </w:r>
      <w:r w:rsidRPr="002E2EC0">
        <w:rPr>
          <w:color w:val="00B050"/>
          <w:shd w:val="clear" w:color="auto" w:fill="EFEFEF"/>
        </w:rPr>
        <w:t>value</w:t>
      </w:r>
      <w:r w:rsidRPr="002E2EC0">
        <w:rPr>
          <w:color w:val="000080"/>
          <w:shd w:val="clear" w:color="auto" w:fill="EFEFEF"/>
        </w:rPr>
        <w:t>="</w:t>
      </w:r>
      <w:r w:rsidRPr="002E2EC0">
        <w:rPr>
          <w:color w:val="FF0000"/>
          <w:shd w:val="clear" w:color="auto" w:fill="EFEFEF"/>
        </w:rPr>
        <w:t>TRUE</w:t>
      </w:r>
      <w:r w:rsidRPr="002E2EC0">
        <w:rPr>
          <w:color w:val="000080"/>
          <w:shd w:val="clear" w:color="auto" w:fill="EFEFEF"/>
        </w:rPr>
        <w:t>"</w:t>
      </w:r>
      <w:r w:rsidRPr="002E2EC0">
        <w:rPr>
          <w:shd w:val="clear" w:color="auto" w:fill="EFEFEF"/>
        </w:rPr>
        <w:t xml:space="preserve"> </w:t>
      </w:r>
      <w:r w:rsidRPr="002E2EC0">
        <w:rPr>
          <w:color w:val="00B050"/>
          <w:shd w:val="clear" w:color="auto" w:fill="EFEFEF"/>
        </w:rPr>
        <w:t>code</w:t>
      </w:r>
      <w:r w:rsidRPr="002E2EC0">
        <w:rPr>
          <w:color w:val="000080"/>
          <w:shd w:val="clear" w:color="auto" w:fill="EFEFEF"/>
        </w:rPr>
        <w:t>="</w:t>
      </w:r>
      <w:r w:rsidRPr="002E2EC0">
        <w:rPr>
          <w:color w:val="FF0000"/>
          <w:shd w:val="clear" w:color="auto" w:fill="EFEFEF"/>
        </w:rPr>
        <w:t>nanoparticles</w:t>
      </w:r>
      <w:r w:rsidRPr="002E2EC0">
        <w:rPr>
          <w:color w:val="000080"/>
          <w:shd w:val="clear" w:color="auto" w:fill="EFEFEF"/>
        </w:rPr>
        <w:t>"/&gt;</w:t>
      </w:r>
      <w:r w:rsidRPr="002E2EC0">
        <w:t xml:space="preserve"> &amp; </w:t>
      </w:r>
      <w:r w:rsidRPr="002E2EC0">
        <w:rPr>
          <w:shd w:val="clear" w:color="auto" w:fill="EFEFEF"/>
        </w:rPr>
        <w:t>&lt;</w:t>
      </w:r>
      <w:r w:rsidRPr="002E2EC0">
        <w:rPr>
          <w:color w:val="660E7A"/>
          <w:shd w:val="clear" w:color="auto" w:fill="EFEFEF"/>
        </w:rPr>
        <w:t>p</w:t>
      </w:r>
      <w:r w:rsidRPr="002E2EC0">
        <w:rPr>
          <w:color w:val="000080"/>
          <w:shd w:val="clear" w:color="auto" w:fill="EFEFEF"/>
        </w:rPr>
        <w:t xml:space="preserve">:descriptor </w:t>
      </w:r>
      <w:r w:rsidRPr="002E2EC0">
        <w:rPr>
          <w:color w:val="00B050"/>
          <w:shd w:val="clear" w:color="auto" w:fill="EFEFEF"/>
        </w:rPr>
        <w:t>value</w:t>
      </w:r>
      <w:r w:rsidRPr="002E2EC0">
        <w:rPr>
          <w:color w:val="000080"/>
          <w:shd w:val="clear" w:color="auto" w:fill="EFEFEF"/>
        </w:rPr>
        <w:t>="</w:t>
      </w:r>
      <w:r w:rsidRPr="002E2EC0">
        <w:rPr>
          <w:color w:val="FF0000"/>
          <w:shd w:val="clear" w:color="auto" w:fill="EFEFEF"/>
        </w:rPr>
        <w:t>TRUE</w:t>
      </w:r>
      <w:r w:rsidRPr="002E2EC0">
        <w:rPr>
          <w:color w:val="000080"/>
          <w:shd w:val="clear" w:color="auto" w:fill="EFEFEF"/>
        </w:rPr>
        <w:t>"</w:t>
      </w:r>
      <w:r w:rsidRPr="002E2EC0">
        <w:rPr>
          <w:shd w:val="clear" w:color="auto" w:fill="EFEFEF"/>
        </w:rPr>
        <w:t xml:space="preserve"> </w:t>
      </w:r>
      <w:r w:rsidRPr="002E2EC0">
        <w:rPr>
          <w:color w:val="00B050"/>
          <w:shd w:val="clear" w:color="auto" w:fill="EFEFEF"/>
        </w:rPr>
        <w:t>code</w:t>
      </w:r>
      <w:r w:rsidRPr="002E2EC0">
        <w:rPr>
          <w:color w:val="000080"/>
          <w:shd w:val="clear" w:color="auto" w:fill="EFEFEF"/>
        </w:rPr>
        <w:t>=</w:t>
      </w:r>
      <w:r w:rsidRPr="002E2EC0">
        <w:rPr>
          <w:color w:val="FF0000"/>
          <w:shd w:val="clear" w:color="auto" w:fill="EFEFEF"/>
        </w:rPr>
        <w:t xml:space="preserve">"pbt" </w:t>
      </w:r>
      <w:r w:rsidRPr="002E2EC0">
        <w:rPr>
          <w:color w:val="000080"/>
          <w:shd w:val="clear" w:color="auto" w:fill="EFEFEF"/>
        </w:rPr>
        <w:t xml:space="preserve">or </w:t>
      </w:r>
      <w:r w:rsidRPr="002E2EC0">
        <w:rPr>
          <w:color w:val="FF0000"/>
          <w:shd w:val="clear" w:color="auto" w:fill="EFEFEF"/>
        </w:rPr>
        <w:t xml:space="preserve">“svhc” </w:t>
      </w:r>
      <w:r w:rsidRPr="002E2EC0">
        <w:rPr>
          <w:color w:val="000080"/>
          <w:shd w:val="clear" w:color="auto" w:fill="EFEFEF"/>
        </w:rPr>
        <w:t xml:space="preserve">or </w:t>
      </w:r>
      <w:r w:rsidRPr="002E2EC0">
        <w:rPr>
          <w:color w:val="FF0000"/>
          <w:shd w:val="clear" w:color="auto" w:fill="EFEFEF"/>
        </w:rPr>
        <w:t>“vpvb”</w:t>
      </w:r>
      <w:r w:rsidRPr="002E2EC0">
        <w:rPr>
          <w:color w:val="000080"/>
          <w:shd w:val="clear" w:color="auto" w:fill="EFEFEF"/>
        </w:rPr>
        <w:t>/&gt;)</w:t>
      </w:r>
      <w:r w:rsidRPr="002E2EC0">
        <w:t xml:space="preserve">. </w:t>
      </w:r>
    </w:p>
    <w:p w14:paraId="44D01AF1" w14:textId="5D6580EA" w:rsidR="00896890" w:rsidRPr="002E2EC0" w:rsidRDefault="00896890" w:rsidP="00CD353B">
      <w:pPr>
        <w:pStyle w:val="Notedebasdepage"/>
        <w:numPr>
          <w:ilvl w:val="0"/>
          <w:numId w:val="30"/>
        </w:numPr>
      </w:pPr>
      <w:r w:rsidRPr="002E2EC0">
        <w:t>Der Stoff wird</w:t>
      </w:r>
      <w:r w:rsidR="00E72049" w:rsidRPr="002E2EC0">
        <w:t xml:space="preserve"> als Nanomaterial deklariert und </w:t>
      </w:r>
      <w:r w:rsidRPr="002E2EC0">
        <w:t xml:space="preserve">ist </w:t>
      </w:r>
      <w:r w:rsidR="00E72049" w:rsidRPr="002E2EC0">
        <w:t xml:space="preserve">gleichzeitig </w:t>
      </w:r>
      <w:r w:rsidRPr="002E2EC0">
        <w:t>eingestuft</w:t>
      </w:r>
      <w:r w:rsidR="00E72049" w:rsidRPr="002E2EC0">
        <w:t xml:space="preserve">. </w:t>
      </w:r>
    </w:p>
    <w:p w14:paraId="4420BE16" w14:textId="5E00191B" w:rsidR="00445F02" w:rsidRPr="00E36B6B" w:rsidRDefault="00445F02">
      <w:pPr>
        <w:pStyle w:val="Notedebasdepage"/>
      </w:pPr>
      <w:r w:rsidRPr="002E2EC0">
        <w:t>Weitere Informationen finden Sie im Unterkapitel: 7.13 Deskriptoren - &lt;p:descriptors&gt;.</w:t>
      </w:r>
    </w:p>
  </w:footnote>
  <w:footnote w:id="7">
    <w:p w14:paraId="37293CD7" w14:textId="1CF10AFF" w:rsidR="00445F02" w:rsidRDefault="00445F02">
      <w:pPr>
        <w:pStyle w:val="Notedebasdepage"/>
      </w:pPr>
      <w:r w:rsidRPr="002E2EC0">
        <w:rPr>
          <w:rStyle w:val="Appelnotedebasdep"/>
        </w:rPr>
        <w:footnoteRef/>
      </w:r>
      <w:r w:rsidRPr="002E2EC0">
        <w:t xml:space="preserve"> Ein Kit </w:t>
      </w:r>
      <w:r w:rsidR="00134E45" w:rsidRPr="002E2EC0">
        <w:t>besteht</w:t>
      </w:r>
      <w:r w:rsidRPr="002E2EC0">
        <w:t xml:space="preserve"> aus mind. zwei Komponenten (Zubereitungen oder Stoffe)</w:t>
      </w:r>
      <w:r w:rsidR="00134E45" w:rsidRPr="002E2EC0">
        <w:t>, welche zur beabsichtigten Verwendung</w:t>
      </w:r>
      <w:r w:rsidRPr="002E2EC0">
        <w:t xml:space="preserve"> gemischt </w:t>
      </w:r>
      <w:r w:rsidR="00134E45" w:rsidRPr="002E2EC0">
        <w:t xml:space="preserve">werden, </w:t>
      </w:r>
      <w:r w:rsidRPr="002E2EC0">
        <w:t xml:space="preserve">um den gewünschten chemischen Effekt zu erzielen (z.B. </w:t>
      </w:r>
      <w:r w:rsidR="00134E45" w:rsidRPr="002E2EC0">
        <w:t>2-Komponentenkleber</w:t>
      </w:r>
      <w:r w:rsidRPr="002E2EC0">
        <w:t xml:space="preserve">). </w:t>
      </w:r>
      <w:r w:rsidR="00BF3511" w:rsidRPr="002E2EC0">
        <w:t>D</w:t>
      </w:r>
      <w:r w:rsidRPr="002E2EC0">
        <w:t xml:space="preserve">as </w:t>
      </w:r>
      <w:r w:rsidR="00134E45" w:rsidRPr="002E2EC0">
        <w:t xml:space="preserve">Zusammenfassen </w:t>
      </w:r>
      <w:r w:rsidRPr="002E2EC0">
        <w:t xml:space="preserve">von diversen Produkten (z.B. Malkasten) </w:t>
      </w:r>
      <w:r w:rsidR="00134E45" w:rsidRPr="002E2EC0">
        <w:t xml:space="preserve">sind </w:t>
      </w:r>
      <w:r w:rsidRPr="002E2EC0">
        <w:t>kein Kit</w:t>
      </w:r>
      <w:r w:rsidR="00134E45" w:rsidRPr="002E2EC0">
        <w:t>s</w:t>
      </w:r>
      <w:r w:rsidRPr="002E2EC0">
        <w:t>.</w:t>
      </w:r>
    </w:p>
  </w:footnote>
  <w:footnote w:id="8">
    <w:p w14:paraId="440FDEB2" w14:textId="700BD23C" w:rsidR="00445F02" w:rsidRPr="00B478E1" w:rsidRDefault="00445F02">
      <w:pPr>
        <w:pStyle w:val="Notedebasdepage"/>
      </w:pPr>
      <w:r w:rsidRPr="00B478E1">
        <w:rPr>
          <w:rStyle w:val="Appelnotedebasdep"/>
        </w:rPr>
        <w:footnoteRef/>
      </w:r>
      <w:r w:rsidRPr="00B478E1">
        <w:t xml:space="preserve"> Wenn Sie einen </w:t>
      </w:r>
      <w:r w:rsidR="005C4B65" w:rsidRPr="00B478E1">
        <w:t>Alts</w:t>
      </w:r>
      <w:r w:rsidRPr="00B478E1">
        <w:t xml:space="preserve">toff </w:t>
      </w:r>
      <w:r w:rsidR="005C4B65" w:rsidRPr="00B478E1">
        <w:t>melden</w:t>
      </w:r>
      <w:r w:rsidRPr="00B478E1">
        <w:t xml:space="preserve">, müssen Sie </w:t>
      </w:r>
      <w:r w:rsidR="005C4B65" w:rsidRPr="00B478E1">
        <w:t>angeben, dass es sich</w:t>
      </w:r>
      <w:r w:rsidRPr="00B478E1">
        <w:t xml:space="preserve"> um den Hauptstoff handelt. Dies geschieht über den Knoten </w:t>
      </w:r>
      <w:r w:rsidRPr="00B478E1">
        <w:rPr>
          <w:rStyle w:val="CodeSnippedChar"/>
          <w:rFonts w:eastAsiaTheme="minorHAnsi"/>
          <w:color w:val="000080"/>
          <w:lang w:val="de-CH"/>
        </w:rPr>
        <w:t>&lt;</w:t>
      </w:r>
      <w:r w:rsidRPr="00B478E1">
        <w:rPr>
          <w:rStyle w:val="CodeSnippedChar"/>
          <w:rFonts w:eastAsiaTheme="minorHAnsi"/>
          <w:color w:val="7030A0"/>
          <w:lang w:val="de-CH"/>
        </w:rPr>
        <w:t>p</w:t>
      </w:r>
      <w:r w:rsidRPr="00B478E1">
        <w:rPr>
          <w:rStyle w:val="CodeSnippedChar"/>
          <w:rFonts w:eastAsiaTheme="minorHAnsi"/>
          <w:color w:val="002060"/>
          <w:lang w:val="de-CH"/>
        </w:rPr>
        <w:t>:</w:t>
      </w:r>
      <w:r w:rsidRPr="00B478E1">
        <w:rPr>
          <w:rStyle w:val="CodeSnippedChar"/>
          <w:rFonts w:eastAsiaTheme="minorHAnsi"/>
          <w:color w:val="000080"/>
          <w:lang w:val="de-CH"/>
        </w:rPr>
        <w:t>function</w:t>
      </w:r>
      <w:r w:rsidRPr="00B478E1">
        <w:rPr>
          <w:rStyle w:val="CodeSnippedChar"/>
          <w:rFonts w:eastAsiaTheme="minorHAnsi"/>
          <w:color w:val="002060"/>
          <w:lang w:val="de-CH"/>
        </w:rPr>
        <w:t xml:space="preserve"> </w:t>
      </w:r>
      <w:r w:rsidRPr="00B478E1">
        <w:rPr>
          <w:rStyle w:val="CodeSnippedChar"/>
          <w:rFonts w:eastAsiaTheme="minorHAnsi"/>
          <w:color w:val="00B050"/>
          <w:lang w:val="de-CH"/>
        </w:rPr>
        <w:t>code</w:t>
      </w:r>
      <w:r w:rsidRPr="00B478E1">
        <w:rPr>
          <w:rStyle w:val="CodeSnippedChar"/>
          <w:rFonts w:eastAsiaTheme="minorHAnsi"/>
          <w:color w:val="000080"/>
          <w:lang w:val="de-CH"/>
        </w:rPr>
        <w:t>=“</w:t>
      </w:r>
      <w:r w:rsidRPr="00B478E1">
        <w:rPr>
          <w:rStyle w:val="CodeSnippedChar"/>
          <w:rFonts w:eastAsiaTheme="minorHAnsi"/>
          <w:color w:val="FF0000"/>
          <w:lang w:val="de-CH"/>
        </w:rPr>
        <w:t>MAIN</w:t>
      </w:r>
      <w:r w:rsidRPr="00B478E1">
        <w:rPr>
          <w:rStyle w:val="CodeSnippedChar"/>
          <w:rFonts w:eastAsiaTheme="minorHAnsi"/>
          <w:color w:val="000080"/>
          <w:lang w:val="de-CH"/>
        </w:rPr>
        <w:t>”/&gt;</w:t>
      </w:r>
      <w:r w:rsidRPr="00B478E1">
        <w:rPr>
          <w:color w:val="000000" w:themeColor="text1"/>
        </w:rPr>
        <w:t xml:space="preserve"> </w:t>
      </w:r>
      <w:r w:rsidRPr="00B478E1">
        <w:t>und, wie im Beispiel gezeigt, über die Wahl des Arguments MAIN. Weitere Informationen in Unterabschnitt 7.1</w:t>
      </w:r>
      <w:r w:rsidR="007557F6">
        <w:t>2</w:t>
      </w:r>
      <w:r w:rsidRPr="00B478E1">
        <w:t>.3 Funktion des Stoffes (function code).</w:t>
      </w:r>
    </w:p>
  </w:footnote>
  <w:footnote w:id="9">
    <w:p w14:paraId="62F7222E" w14:textId="0A045861" w:rsidR="00750A9A" w:rsidRDefault="00750A9A">
      <w:pPr>
        <w:pStyle w:val="Notedebasdepage"/>
      </w:pPr>
      <w:r w:rsidRPr="00B478E1">
        <w:rPr>
          <w:rStyle w:val="Appelnotedebasdep"/>
        </w:rPr>
        <w:footnoteRef/>
      </w:r>
      <w:r w:rsidRPr="00B478E1">
        <w:t xml:space="preserve"> </w:t>
      </w:r>
      <w:r w:rsidR="004316CE" w:rsidRPr="00B478E1">
        <w:t>D</w:t>
      </w:r>
      <w:r w:rsidRPr="00B478E1">
        <w:t xml:space="preserve">ie Abwärtskompatibilität mit den bisherigen Codes für Sekundärnamen </w:t>
      </w:r>
      <w:r w:rsidR="004316CE" w:rsidRPr="00B478E1">
        <w:t>werden bis</w:t>
      </w:r>
      <w:r w:rsidRPr="00B478E1">
        <w:t xml:space="preserve"> mindestens Anfang 2024 </w:t>
      </w:r>
      <w:r w:rsidR="004316CE" w:rsidRPr="00B478E1">
        <w:t>sichergestellt</w:t>
      </w:r>
      <w:r w:rsidRPr="00B478E1">
        <w:t xml:space="preserve">. Wir empfehlen jedoch, die aktualisierte Version der Codes </w:t>
      </w:r>
      <w:r w:rsidR="004316CE" w:rsidRPr="00B478E1">
        <w:t>schnellstmöglich zu übernehmen.</w:t>
      </w:r>
    </w:p>
  </w:footnote>
  <w:footnote w:id="10">
    <w:p w14:paraId="2FDF1D4B" w14:textId="63BF463F" w:rsidR="00445F02" w:rsidRDefault="00445F02">
      <w:pPr>
        <w:tabs>
          <w:tab w:val="left" w:pos="4395"/>
        </w:tabs>
        <w:spacing w:after="160" w:line="259" w:lineRule="auto"/>
        <w:contextualSpacing/>
        <w:rPr>
          <w:b/>
          <w:color w:val="FF0000"/>
          <w:szCs w:val="20"/>
        </w:rPr>
      </w:pPr>
      <w:r w:rsidRPr="00B478E1">
        <w:rPr>
          <w:rStyle w:val="Appelnotedebasdep"/>
          <w:color w:val="FF0000"/>
          <w:szCs w:val="20"/>
        </w:rPr>
        <w:footnoteRef/>
      </w:r>
      <w:r w:rsidRPr="00B478E1">
        <w:rPr>
          <w:color w:val="FF0000"/>
          <w:szCs w:val="20"/>
        </w:rPr>
        <w:t xml:space="preserve"> </w:t>
      </w:r>
      <w:r w:rsidRPr="00B478E1">
        <w:rPr>
          <w:b/>
          <w:color w:val="FF0000"/>
          <w:szCs w:val="20"/>
        </w:rPr>
        <w:t>Wichtig</w:t>
      </w:r>
      <w:r w:rsidRPr="00F97057">
        <w:rPr>
          <w:b/>
          <w:color w:val="FF0000"/>
          <w:szCs w:val="20"/>
        </w:rPr>
        <w:t>: Bei der Verwendung von PC0 ist ei</w:t>
      </w:r>
      <w:r w:rsidRPr="00B478E1">
        <w:rPr>
          <w:b/>
          <w:color w:val="FF0000"/>
          <w:szCs w:val="20"/>
        </w:rPr>
        <w:t xml:space="preserve">n Text, der den Verwendungszweck des </w:t>
      </w:r>
      <w:r w:rsidR="005F3F67" w:rsidRPr="00B478E1">
        <w:rPr>
          <w:b/>
          <w:color w:val="FF0000"/>
          <w:szCs w:val="20"/>
        </w:rPr>
        <w:t>Produktes</w:t>
      </w:r>
      <w:r w:rsidRPr="00B478E1">
        <w:rPr>
          <w:b/>
          <w:color w:val="FF0000"/>
          <w:szCs w:val="20"/>
        </w:rPr>
        <w:t xml:space="preserve"> </w:t>
      </w:r>
      <w:r w:rsidR="005F3F67" w:rsidRPr="00B478E1">
        <w:rPr>
          <w:b/>
          <w:color w:val="FF0000"/>
          <w:szCs w:val="20"/>
        </w:rPr>
        <w:t xml:space="preserve">klar </w:t>
      </w:r>
      <w:r w:rsidRPr="00B478E1">
        <w:rPr>
          <w:b/>
          <w:color w:val="FF0000"/>
          <w:szCs w:val="20"/>
        </w:rPr>
        <w:t>beschreibt, obligatorisch.</w:t>
      </w:r>
    </w:p>
    <w:p w14:paraId="1D739CCA" w14:textId="4B8D877E" w:rsidR="00445F02" w:rsidRDefault="00445F02">
      <w:pPr>
        <w:pStyle w:val="CodeSnipped"/>
        <w:pBdr>
          <w:right w:val="single" w:sz="4" w:space="0" w:color="auto"/>
        </w:pBdr>
        <w:rPr>
          <w:sz w:val="20"/>
          <w:szCs w:val="20"/>
          <w:shd w:val="clear" w:color="auto" w:fill="EFEFEF"/>
          <w:lang w:val="fr-CH"/>
        </w:rPr>
      </w:pPr>
      <w:r w:rsidRPr="00F97057">
        <w:rPr>
          <w:sz w:val="20"/>
          <w:szCs w:val="20"/>
          <w:lang w:val="de-CH"/>
        </w:rPr>
        <w:t xml:space="preserve">    </w:t>
      </w:r>
      <w:r w:rsidRPr="00F97057">
        <w:rPr>
          <w:sz w:val="20"/>
          <w:szCs w:val="20"/>
          <w:lang w:val="de-CH"/>
        </w:rPr>
        <w:tab/>
      </w:r>
      <w:r>
        <w:rPr>
          <w:sz w:val="20"/>
          <w:szCs w:val="20"/>
          <w:shd w:val="clear" w:color="auto" w:fill="EFEFEF"/>
          <w:lang w:val="fr-CH"/>
        </w:rPr>
        <w:t>&lt;</w:t>
      </w:r>
      <w:r>
        <w:rPr>
          <w:color w:val="660E7A"/>
          <w:sz w:val="20"/>
          <w:szCs w:val="20"/>
          <w:shd w:val="clear" w:color="auto" w:fill="EFEFEF"/>
          <w:lang w:val="fr-CH"/>
        </w:rPr>
        <w:t>p</w:t>
      </w:r>
      <w:r>
        <w:rPr>
          <w:color w:val="000080"/>
          <w:sz w:val="20"/>
          <w:szCs w:val="20"/>
          <w:shd w:val="clear" w:color="auto" w:fill="EFEFEF"/>
          <w:lang w:val="fr-CH"/>
        </w:rPr>
        <w:t>:usage</w:t>
      </w:r>
      <w:r>
        <w:rPr>
          <w:sz w:val="20"/>
          <w:szCs w:val="20"/>
          <w:shd w:val="clear" w:color="auto" w:fill="EFEFEF"/>
          <w:lang w:val="fr-CH"/>
        </w:rPr>
        <w:t>&gt;</w:t>
      </w:r>
      <w:r>
        <w:rPr>
          <w:sz w:val="20"/>
          <w:szCs w:val="20"/>
          <w:lang w:val="fr-CH"/>
        </w:rPr>
        <w:br/>
        <w:t xml:space="preserve">      </w:t>
      </w:r>
      <w:r>
        <w:rPr>
          <w:sz w:val="20"/>
          <w:szCs w:val="20"/>
          <w:shd w:val="clear" w:color="auto" w:fill="EFEFEF"/>
          <w:lang w:val="fr-CH"/>
        </w:rPr>
        <w:t>&lt;</w:t>
      </w:r>
      <w:r>
        <w:rPr>
          <w:color w:val="660E7A"/>
          <w:sz w:val="20"/>
          <w:szCs w:val="20"/>
          <w:shd w:val="clear" w:color="auto" w:fill="EFEFEF"/>
          <w:lang w:val="fr-CH"/>
        </w:rPr>
        <w:t>u</w:t>
      </w:r>
      <w:r>
        <w:rPr>
          <w:color w:val="000080"/>
          <w:sz w:val="20"/>
          <w:szCs w:val="20"/>
          <w:shd w:val="clear" w:color="auto" w:fill="EFEFEF"/>
          <w:lang w:val="fr-CH"/>
        </w:rPr>
        <w:t>:</w:t>
      </w:r>
      <w:r w:rsidRPr="000970B9">
        <w:rPr>
          <w:color w:val="000080"/>
          <w:sz w:val="20"/>
          <w:szCs w:val="20"/>
          <w:shd w:val="clear" w:color="auto" w:fill="EFEFEF"/>
          <w:lang w:val="fr-CH"/>
        </w:rPr>
        <w:t>usagecode</w:t>
      </w:r>
      <w:r>
        <w:rPr>
          <w:sz w:val="20"/>
          <w:szCs w:val="20"/>
          <w:shd w:val="clear" w:color="auto" w:fill="EFEFEF"/>
          <w:lang w:val="fr-CH"/>
        </w:rPr>
        <w:t>&gt;</w:t>
      </w:r>
      <w:r w:rsidRPr="000C1526">
        <w:rPr>
          <w:color w:val="FF0000"/>
          <w:sz w:val="20"/>
          <w:szCs w:val="20"/>
          <w:highlight w:val="yellow"/>
          <w:lang w:val="fr-CH"/>
        </w:rPr>
        <w:t>PC0</w:t>
      </w:r>
      <w:r>
        <w:rPr>
          <w:sz w:val="20"/>
          <w:szCs w:val="20"/>
          <w:shd w:val="clear" w:color="auto" w:fill="EFEFEF"/>
          <w:lang w:val="fr-CH"/>
        </w:rPr>
        <w:t>&lt;/</w:t>
      </w:r>
      <w:r>
        <w:rPr>
          <w:color w:val="660E7A"/>
          <w:sz w:val="20"/>
          <w:szCs w:val="20"/>
          <w:shd w:val="clear" w:color="auto" w:fill="EFEFEF"/>
          <w:lang w:val="fr-CH"/>
        </w:rPr>
        <w:t>u</w:t>
      </w:r>
      <w:r>
        <w:rPr>
          <w:color w:val="000080"/>
          <w:sz w:val="20"/>
          <w:szCs w:val="20"/>
          <w:shd w:val="clear" w:color="auto" w:fill="EFEFEF"/>
          <w:lang w:val="fr-CH"/>
        </w:rPr>
        <w:t>:usagecode</w:t>
      </w:r>
      <w:r>
        <w:rPr>
          <w:sz w:val="20"/>
          <w:szCs w:val="20"/>
          <w:shd w:val="clear" w:color="auto" w:fill="EFEFEF"/>
          <w:lang w:val="fr-CH"/>
        </w:rPr>
        <w:t>&gt;</w:t>
      </w:r>
    </w:p>
    <w:p w14:paraId="7752C35A" w14:textId="28044B43" w:rsidR="00445F02" w:rsidRDefault="00445F02">
      <w:pPr>
        <w:pStyle w:val="CodeSnipped"/>
        <w:pBdr>
          <w:right w:val="single" w:sz="4" w:space="0" w:color="auto"/>
        </w:pBdr>
        <w:rPr>
          <w:sz w:val="20"/>
          <w:szCs w:val="20"/>
          <w:shd w:val="clear" w:color="auto" w:fill="EFEFEF"/>
          <w:lang w:val="de-CH"/>
        </w:rPr>
      </w:pPr>
      <w:r w:rsidRPr="00750A9A">
        <w:rPr>
          <w:sz w:val="20"/>
          <w:szCs w:val="20"/>
          <w:lang w:val="fr-CH"/>
        </w:rPr>
        <w:t xml:space="preserve">      </w:t>
      </w:r>
      <w:r>
        <w:rPr>
          <w:sz w:val="20"/>
          <w:szCs w:val="20"/>
          <w:shd w:val="clear" w:color="auto" w:fill="EFEFEF"/>
          <w:lang w:val="de-CH"/>
        </w:rPr>
        <w:t>&lt;</w:t>
      </w:r>
      <w:r>
        <w:rPr>
          <w:color w:val="660E7A"/>
          <w:sz w:val="20"/>
          <w:szCs w:val="20"/>
          <w:shd w:val="clear" w:color="auto" w:fill="EFEFEF"/>
          <w:lang w:val="de-CH"/>
        </w:rPr>
        <w:t>u</w:t>
      </w:r>
      <w:r>
        <w:rPr>
          <w:color w:val="000080"/>
          <w:sz w:val="20"/>
          <w:szCs w:val="20"/>
          <w:shd w:val="clear" w:color="auto" w:fill="EFEFEF"/>
          <w:lang w:val="de-CH"/>
        </w:rPr>
        <w:t>:otherUsage</w:t>
      </w:r>
      <w:r>
        <w:rPr>
          <w:sz w:val="20"/>
          <w:szCs w:val="20"/>
          <w:shd w:val="clear" w:color="auto" w:fill="EFEFEF"/>
          <w:lang w:val="de-CH"/>
        </w:rPr>
        <w:t>&gt;</w:t>
      </w:r>
      <w:r w:rsidRPr="000C1526">
        <w:rPr>
          <w:sz w:val="20"/>
          <w:szCs w:val="20"/>
          <w:highlight w:val="yellow"/>
          <w:lang w:val="de-CH"/>
        </w:rPr>
        <w:t>Dies ist das Textfeld für PC0</w:t>
      </w:r>
      <w:r>
        <w:rPr>
          <w:sz w:val="20"/>
          <w:szCs w:val="20"/>
          <w:shd w:val="clear" w:color="auto" w:fill="EFEFEF"/>
          <w:lang w:val="de-CH"/>
        </w:rPr>
        <w:t>&lt;/</w:t>
      </w:r>
      <w:r>
        <w:rPr>
          <w:color w:val="660E7A"/>
          <w:sz w:val="20"/>
          <w:szCs w:val="20"/>
          <w:shd w:val="clear" w:color="auto" w:fill="EFEFEF"/>
          <w:lang w:val="de-CH"/>
        </w:rPr>
        <w:t>u</w:t>
      </w:r>
      <w:r>
        <w:rPr>
          <w:color w:val="000080"/>
          <w:sz w:val="20"/>
          <w:szCs w:val="20"/>
          <w:shd w:val="clear" w:color="auto" w:fill="EFEFEF"/>
          <w:lang w:val="de-CH"/>
        </w:rPr>
        <w:t>:otherUsage</w:t>
      </w:r>
      <w:r>
        <w:rPr>
          <w:sz w:val="20"/>
          <w:szCs w:val="20"/>
          <w:shd w:val="clear" w:color="auto" w:fill="EFEFEF"/>
          <w:lang w:val="de-CH"/>
        </w:rPr>
        <w:t>&gt;</w:t>
      </w:r>
      <w:r>
        <w:rPr>
          <w:sz w:val="20"/>
          <w:szCs w:val="20"/>
          <w:lang w:val="de-CH"/>
        </w:rPr>
        <w:br/>
        <w:t xml:space="preserve">     </w:t>
      </w:r>
      <w:r>
        <w:rPr>
          <w:sz w:val="20"/>
          <w:szCs w:val="20"/>
          <w:shd w:val="clear" w:color="auto" w:fill="EFEFEF"/>
          <w:lang w:val="de-CH"/>
        </w:rPr>
        <w:t>&lt;/</w:t>
      </w:r>
      <w:r>
        <w:rPr>
          <w:color w:val="660E7A"/>
          <w:sz w:val="20"/>
          <w:szCs w:val="20"/>
          <w:shd w:val="clear" w:color="auto" w:fill="EFEFEF"/>
          <w:lang w:val="de-CH"/>
        </w:rPr>
        <w:t>p</w:t>
      </w:r>
      <w:r>
        <w:rPr>
          <w:color w:val="000080"/>
          <w:sz w:val="20"/>
          <w:szCs w:val="20"/>
          <w:shd w:val="clear" w:color="auto" w:fill="EFEFEF"/>
          <w:lang w:val="de-CH"/>
        </w:rPr>
        <w:t>:usage</w:t>
      </w:r>
      <w:r>
        <w:rPr>
          <w:sz w:val="20"/>
          <w:szCs w:val="20"/>
          <w:shd w:val="clear" w:color="auto" w:fill="EFEFEF"/>
          <w:lang w:val="de-CH"/>
        </w:rPr>
        <w:t>&gt;</w:t>
      </w:r>
    </w:p>
    <w:p w14:paraId="3D1D48F5" w14:textId="77777777" w:rsidR="00445F02" w:rsidRDefault="00445F02">
      <w:pPr>
        <w:pStyle w:val="Notedebasdepage"/>
      </w:pPr>
    </w:p>
  </w:footnote>
  <w:footnote w:id="11">
    <w:p w14:paraId="41A46213" w14:textId="04C5D5FA" w:rsidR="006D5A60" w:rsidRPr="006D5A60" w:rsidRDefault="006D5A60">
      <w:pPr>
        <w:pStyle w:val="Notedebasdepage"/>
      </w:pPr>
      <w:r w:rsidRPr="008C10ED">
        <w:rPr>
          <w:rStyle w:val="Appelnotedebasdep"/>
        </w:rPr>
        <w:footnoteRef/>
      </w:r>
      <w:r w:rsidRPr="008C10ED">
        <w:t xml:space="preserve"> Ein Produkt, das nicht umwelt</w:t>
      </w:r>
      <w:r w:rsidR="0032669A" w:rsidRPr="008C10ED">
        <w:t>gefährlich</w:t>
      </w:r>
      <w:r w:rsidRPr="008C10ED">
        <w:t xml:space="preserve"> ist, obwohl es unter </w:t>
      </w:r>
      <w:r w:rsidR="0032669A" w:rsidRPr="008C10ED">
        <w:t xml:space="preserve">eine der o.a. Kategorien </w:t>
      </w:r>
      <w:r w:rsidRPr="008C10ED">
        <w:t xml:space="preserve">fällt, erfordert keine Angabe der jährlich in Verkehr gebrachten Menge und kann wie folgt eingetragen werden: </w:t>
      </w:r>
      <w:r w:rsidRPr="008C10ED">
        <w:rPr>
          <w:color w:val="00B050"/>
          <w:szCs w:val="18"/>
          <w:shd w:val="clear" w:color="auto" w:fill="EFEFEF"/>
        </w:rPr>
        <w:t>marketedAmount</w:t>
      </w:r>
      <w:r w:rsidRPr="008C10ED">
        <w:rPr>
          <w:szCs w:val="18"/>
          <w:shd w:val="clear" w:color="auto" w:fill="EFEFEF"/>
        </w:rPr>
        <w:t>="</w:t>
      </w:r>
      <w:r w:rsidRPr="008C10ED">
        <w:rPr>
          <w:color w:val="FF0000"/>
          <w:szCs w:val="18"/>
          <w:shd w:val="clear" w:color="auto" w:fill="EFEFEF"/>
        </w:rPr>
        <w:t>NON_ENVIRONMENTAL_HAZARD</w:t>
      </w:r>
      <w:r w:rsidRPr="008C10ED">
        <w:rPr>
          <w:szCs w:val="18"/>
          <w:shd w:val="clear" w:color="auto" w:fill="EFEFEF"/>
        </w:rPr>
        <w:t>"</w:t>
      </w:r>
      <w:r w:rsidR="00645575" w:rsidRPr="008C10E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851" w:type="dxa"/>
      <w:tblCellMar>
        <w:left w:w="0" w:type="dxa"/>
        <w:right w:w="0" w:type="dxa"/>
      </w:tblCellMar>
      <w:tblLook w:val="0000" w:firstRow="0" w:lastRow="0" w:firstColumn="0" w:lastColumn="0" w:noHBand="0" w:noVBand="0"/>
    </w:tblPr>
    <w:tblGrid>
      <w:gridCol w:w="5103"/>
      <w:gridCol w:w="3970"/>
    </w:tblGrid>
    <w:tr w:rsidR="00445F02" w14:paraId="7A111AF3" w14:textId="77777777" w:rsidTr="00BB10A0">
      <w:trPr>
        <w:cantSplit/>
        <w:trHeight w:val="1700"/>
      </w:trPr>
      <w:tc>
        <w:tcPr>
          <w:tcW w:w="5103" w:type="dxa"/>
          <w:tcBorders>
            <w:bottom w:val="nil"/>
          </w:tcBorders>
        </w:tcPr>
        <w:p w14:paraId="258CBD58" w14:textId="77777777" w:rsidR="00445F02" w:rsidRDefault="00445F02">
          <w:pPr>
            <w:ind w:left="284"/>
          </w:pPr>
          <w:r>
            <w:rPr>
              <w:noProof/>
              <w:lang w:eastAsia="de-CH"/>
            </w:rPr>
            <w:drawing>
              <wp:inline distT="0" distB="0" distL="0" distR="0" wp14:anchorId="26EB9A8B" wp14:editId="37948B77">
                <wp:extent cx="1976120" cy="483235"/>
                <wp:effectExtent l="0" t="0" r="5080" b="0"/>
                <wp:docPr id="195" name="Grafik 6"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ndeslogo_RGB_pos_orig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120" cy="483235"/>
                        </a:xfrm>
                        <a:prstGeom prst="rect">
                          <a:avLst/>
                        </a:prstGeom>
                        <a:noFill/>
                        <a:ln>
                          <a:noFill/>
                        </a:ln>
                      </pic:spPr>
                    </pic:pic>
                  </a:graphicData>
                </a:graphic>
              </wp:inline>
            </w:drawing>
          </w:r>
        </w:p>
      </w:tc>
      <w:tc>
        <w:tcPr>
          <w:tcW w:w="3970" w:type="dxa"/>
          <w:tcBorders>
            <w:bottom w:val="nil"/>
          </w:tcBorders>
        </w:tcPr>
        <w:p w14:paraId="2348B056" w14:textId="77777777" w:rsidR="00445F02" w:rsidRDefault="00445F02" w:rsidP="00E71DE5">
          <w:pPr>
            <w:pStyle w:val="KopfzeileDepartement"/>
            <w:spacing w:after="0"/>
          </w:pPr>
          <w:r>
            <w:t>Eidgenössisches Departement des Innern EDI</w:t>
          </w:r>
        </w:p>
        <w:p w14:paraId="36A1A524" w14:textId="77777777" w:rsidR="00445F02" w:rsidRDefault="00445F02" w:rsidP="00E71DE5">
          <w:pPr>
            <w:pStyle w:val="KopfzeileFett"/>
            <w:spacing w:before="80" w:after="0"/>
          </w:pPr>
          <w:r>
            <w:t xml:space="preserve">Bundesamt für Gesundheit BAG </w:t>
          </w:r>
        </w:p>
        <w:p w14:paraId="72491E02" w14:textId="78C55F03" w:rsidR="00E71DE5" w:rsidRDefault="00F14081" w:rsidP="00E71DE5">
          <w:pPr>
            <w:pStyle w:val="En-tte"/>
            <w:spacing w:after="0"/>
          </w:pPr>
          <w:r w:rsidRPr="00F14081">
            <w:t>Anmeldestelle Chemikalien</w:t>
          </w:r>
        </w:p>
      </w:tc>
    </w:tr>
  </w:tbl>
  <w:p w14:paraId="7D43CF97" w14:textId="77777777" w:rsidR="00445F02" w:rsidRDefault="00445F02">
    <w:pPr>
      <w:pStyle w:val="En-tte"/>
      <w:tabs>
        <w:tab w:val="left" w:pos="51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10C2"/>
    <w:multiLevelType w:val="hybridMultilevel"/>
    <w:tmpl w:val="497476C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848542D"/>
    <w:multiLevelType w:val="hybridMultilevel"/>
    <w:tmpl w:val="0C4E5D90"/>
    <w:lvl w:ilvl="0" w:tplc="08070001">
      <w:start w:val="1"/>
      <w:numFmt w:val="bullet"/>
      <w:lvlText w:val=""/>
      <w:lvlJc w:val="left"/>
      <w:pPr>
        <w:ind w:left="1068" w:hanging="360"/>
      </w:pPr>
      <w:rPr>
        <w:rFonts w:ascii="Symbol" w:hAnsi="Symbol" w:hint="default"/>
      </w:rPr>
    </w:lvl>
    <w:lvl w:ilvl="1" w:tplc="08070003" w:tentative="1">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 w15:restartNumberingAfterBreak="0">
    <w:nsid w:val="0C20588A"/>
    <w:multiLevelType w:val="multilevel"/>
    <w:tmpl w:val="1E66707E"/>
    <w:lvl w:ilvl="0">
      <w:start w:val="1"/>
      <w:numFmt w:val="decimal"/>
      <w:lvlText w:val="%1"/>
      <w:lvlJc w:val="left"/>
      <w:pPr>
        <w:tabs>
          <w:tab w:val="num" w:pos="1134"/>
        </w:tabs>
        <w:ind w:left="851" w:hanging="851"/>
      </w:pPr>
      <w:rPr>
        <w:rFonts w:ascii="Arial" w:hAnsi="Arial" w:cs="Times New Roman" w:hint="default"/>
        <w:b/>
        <w:i w:val="0"/>
        <w:sz w:val="32"/>
        <w:szCs w:val="32"/>
      </w:rPr>
    </w:lvl>
    <w:lvl w:ilvl="1">
      <w:start w:val="1"/>
      <w:numFmt w:val="decimal"/>
      <w:lvlText w:val="%1.%2"/>
      <w:lvlJc w:val="left"/>
      <w:pPr>
        <w:tabs>
          <w:tab w:val="num" w:pos="1134"/>
        </w:tabs>
        <w:ind w:left="851" w:hanging="851"/>
      </w:pPr>
      <w:rPr>
        <w:rFonts w:ascii="Arial" w:hAnsi="Arial" w:cs="Times New Roman" w:hint="default"/>
        <w:b/>
        <w:i w:val="0"/>
        <w:sz w:val="28"/>
        <w:szCs w:val="28"/>
      </w:rPr>
    </w:lvl>
    <w:lvl w:ilvl="2">
      <w:start w:val="1"/>
      <w:numFmt w:val="none"/>
      <w:lvlText w:val="7.10.2"/>
      <w:lvlJc w:val="left"/>
      <w:pPr>
        <w:tabs>
          <w:tab w:val="num" w:pos="1374"/>
        </w:tabs>
        <w:ind w:left="85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851" w:hanging="851"/>
      </w:pPr>
      <w:rPr>
        <w:rFonts w:ascii="Arial" w:hAnsi="Arial" w:cs="Times New Roman" w:hint="default"/>
        <w:b/>
        <w:i w:val="0"/>
        <w:sz w:val="22"/>
        <w:szCs w:val="22"/>
      </w:rPr>
    </w:lvl>
    <w:lvl w:ilvl="4">
      <w:start w:val="1"/>
      <w:numFmt w:val="decimal"/>
      <w:lvlText w:val="%1.%2.%3.%4.%5"/>
      <w:lvlJc w:val="left"/>
      <w:pPr>
        <w:tabs>
          <w:tab w:val="num" w:pos="1134"/>
        </w:tabs>
        <w:ind w:left="1134" w:hanging="1134"/>
      </w:pPr>
      <w:rPr>
        <w:rFonts w:ascii="Arial" w:hAnsi="Arial" w:cs="Times New Roman" w:hint="default"/>
        <w:b/>
        <w:i w:val="0"/>
        <w:sz w:val="22"/>
        <w:szCs w:val="22"/>
      </w:rPr>
    </w:lvl>
    <w:lvl w:ilvl="5">
      <w:start w:val="1"/>
      <w:numFmt w:val="decimal"/>
      <w:lvlText w:val="%1.%2.%3.%4.%5.%6"/>
      <w:lvlJc w:val="left"/>
      <w:pPr>
        <w:tabs>
          <w:tab w:val="num" w:pos="1134"/>
        </w:tabs>
        <w:ind w:left="1134" w:hanging="1134"/>
      </w:pPr>
      <w:rPr>
        <w:rFonts w:ascii="Arial" w:hAnsi="Arial" w:cs="Times New Roman" w:hint="default"/>
        <w:b w:val="0"/>
        <w:i w:val="0"/>
        <w:sz w:val="22"/>
        <w:szCs w:val="22"/>
      </w:rPr>
    </w:lvl>
    <w:lvl w:ilvl="6">
      <w:start w:val="1"/>
      <w:numFmt w:val="decimal"/>
      <w:lvlText w:val="%1.%2.%3.%4.%5.%6.%7"/>
      <w:lvlJc w:val="left"/>
      <w:pPr>
        <w:tabs>
          <w:tab w:val="num" w:pos="1701"/>
        </w:tabs>
        <w:ind w:left="1701" w:hanging="1701"/>
      </w:pPr>
      <w:rPr>
        <w:rFonts w:ascii="Arial" w:hAnsi="Arial" w:cs="Times New Roman" w:hint="default"/>
        <w:b w:val="0"/>
        <w:i w:val="0"/>
        <w:sz w:val="22"/>
        <w:szCs w:val="22"/>
      </w:rPr>
    </w:lvl>
    <w:lvl w:ilvl="7">
      <w:start w:val="1"/>
      <w:numFmt w:val="decimal"/>
      <w:lvlText w:val="%1.%2.%3.%4.%5.%6.%7.%8"/>
      <w:lvlJc w:val="left"/>
      <w:pPr>
        <w:tabs>
          <w:tab w:val="num" w:pos="1701"/>
        </w:tabs>
        <w:ind w:left="1701" w:hanging="1701"/>
      </w:pPr>
      <w:rPr>
        <w:rFonts w:ascii="Arial" w:hAnsi="Arial" w:cs="Times New Roman" w:hint="default"/>
        <w:b w:val="0"/>
        <w:i w:val="0"/>
        <w:sz w:val="22"/>
        <w:szCs w:val="22"/>
      </w:rPr>
    </w:lvl>
    <w:lvl w:ilvl="8">
      <w:start w:val="1"/>
      <w:numFmt w:val="decimal"/>
      <w:lvlText w:val="%1.%2.%3.%4.%5.%6.%7.%8.%9"/>
      <w:lvlJc w:val="left"/>
      <w:pPr>
        <w:tabs>
          <w:tab w:val="num" w:pos="1701"/>
        </w:tabs>
        <w:ind w:left="1701" w:hanging="1701"/>
      </w:pPr>
      <w:rPr>
        <w:rFonts w:ascii="Arial" w:hAnsi="Arial" w:cs="Times New Roman" w:hint="default"/>
        <w:b w:val="0"/>
        <w:i w:val="0"/>
        <w:sz w:val="22"/>
        <w:szCs w:val="22"/>
      </w:rPr>
    </w:lvl>
  </w:abstractNum>
  <w:abstractNum w:abstractNumId="3" w15:restartNumberingAfterBreak="0">
    <w:nsid w:val="0D90774B"/>
    <w:multiLevelType w:val="hybridMultilevel"/>
    <w:tmpl w:val="E7A8D31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ED374D4"/>
    <w:multiLevelType w:val="hybridMultilevel"/>
    <w:tmpl w:val="F1E2FAA8"/>
    <w:lvl w:ilvl="0" w:tplc="B53C6F0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0EF039B9"/>
    <w:multiLevelType w:val="hybridMultilevel"/>
    <w:tmpl w:val="5582F628"/>
    <w:lvl w:ilvl="0" w:tplc="EFA4F250">
      <w:start w:val="1"/>
      <w:numFmt w:val="bullet"/>
      <w:pStyle w:val="Aufzhlung1CDB"/>
      <w:lvlText w:val=""/>
      <w:lvlJc w:val="left"/>
      <w:pPr>
        <w:tabs>
          <w:tab w:val="num" w:pos="284"/>
        </w:tabs>
        <w:ind w:left="284"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21398"/>
    <w:multiLevelType w:val="hybridMultilevel"/>
    <w:tmpl w:val="B08EBF38"/>
    <w:lvl w:ilvl="0" w:tplc="2078FA08">
      <w:start w:val="10"/>
      <w:numFmt w:val="decimal"/>
      <w:lvlText w:val="%1."/>
      <w:lvlJc w:val="left"/>
      <w:pPr>
        <w:ind w:left="1211" w:hanging="360"/>
      </w:pPr>
      <w:rPr>
        <w:rFonts w:hint="default"/>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17333701"/>
    <w:multiLevelType w:val="hybridMultilevel"/>
    <w:tmpl w:val="01D834DC"/>
    <w:lvl w:ilvl="0" w:tplc="08070001">
      <w:start w:val="1"/>
      <w:numFmt w:val="bullet"/>
      <w:lvlText w:val=""/>
      <w:lvlJc w:val="left"/>
      <w:pPr>
        <w:ind w:left="720" w:hanging="360"/>
      </w:pPr>
      <w:rPr>
        <w:rFonts w:ascii="Symbol" w:hAnsi="Symbol" w:hint="default"/>
      </w:rPr>
    </w:lvl>
    <w:lvl w:ilvl="1" w:tplc="5A54A41A">
      <w:numFmt w:val="bullet"/>
      <w:lvlText w:val="-"/>
      <w:lvlJc w:val="left"/>
      <w:pPr>
        <w:ind w:left="1440" w:hanging="360"/>
      </w:pPr>
      <w:rPr>
        <w:rFonts w:ascii="Arial" w:eastAsiaTheme="minorHAnsi"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204B1011"/>
    <w:multiLevelType w:val="hybridMultilevel"/>
    <w:tmpl w:val="494AF22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3912666"/>
    <w:multiLevelType w:val="hybridMultilevel"/>
    <w:tmpl w:val="CB201AE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280C1E0D"/>
    <w:multiLevelType w:val="hybridMultilevel"/>
    <w:tmpl w:val="1FD46E5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95C6B68"/>
    <w:multiLevelType w:val="hybridMultilevel"/>
    <w:tmpl w:val="F490DDF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2AD44969"/>
    <w:multiLevelType w:val="hybridMultilevel"/>
    <w:tmpl w:val="1744F20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2E2F7A32"/>
    <w:multiLevelType w:val="hybridMultilevel"/>
    <w:tmpl w:val="6358A8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1827613"/>
    <w:multiLevelType w:val="hybridMultilevel"/>
    <w:tmpl w:val="494AF22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3296DB7"/>
    <w:multiLevelType w:val="hybridMultilevel"/>
    <w:tmpl w:val="1004D302"/>
    <w:lvl w:ilvl="0" w:tplc="88E089D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34D62EF0"/>
    <w:multiLevelType w:val="multilevel"/>
    <w:tmpl w:val="9B546B62"/>
    <w:lvl w:ilvl="0">
      <w:start w:val="1"/>
      <w:numFmt w:val="decimal"/>
      <w:pStyle w:val="Titre1"/>
      <w:lvlText w:val="%1."/>
      <w:lvlJc w:val="left"/>
      <w:pPr>
        <w:ind w:left="851" w:hanging="851"/>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851" w:hanging="851"/>
      </w:pPr>
      <w:rPr>
        <w:rFonts w:ascii="Arial" w:hAnsi="Arial" w:cs="Times New Roman" w:hint="default"/>
        <w:b/>
        <w:i w:val="0"/>
        <w:color w:val="auto"/>
        <w:sz w:val="28"/>
        <w:szCs w:val="28"/>
      </w:rPr>
    </w:lvl>
    <w:lvl w:ilvl="2">
      <w:start w:val="1"/>
      <w:numFmt w:val="decimal"/>
      <w:pStyle w:val="Titre3"/>
      <w:lvlText w:val="%1.%2.%3"/>
      <w:lvlJc w:val="left"/>
      <w:pPr>
        <w:ind w:left="851" w:hanging="851"/>
      </w:pPr>
      <w:rPr>
        <w:rFonts w:ascii="Arial" w:hAnsi="Arial" w:cs="Times New Roman" w:hint="default"/>
        <w:b w:val="0"/>
        <w:i w:val="0"/>
        <w:sz w:val="24"/>
        <w:szCs w:val="24"/>
      </w:rPr>
    </w:lvl>
    <w:lvl w:ilvl="3">
      <w:start w:val="1"/>
      <w:numFmt w:val="decimal"/>
      <w:lvlText w:val="%1.%2.%3.%4"/>
      <w:lvlJc w:val="left"/>
      <w:pPr>
        <w:tabs>
          <w:tab w:val="num" w:pos="1134"/>
        </w:tabs>
        <w:ind w:left="851" w:hanging="851"/>
      </w:pPr>
      <w:rPr>
        <w:rFonts w:ascii="Arial" w:hAnsi="Arial" w:cs="Times New Roman" w:hint="default"/>
        <w:b/>
        <w:i w:val="0"/>
        <w:sz w:val="22"/>
        <w:szCs w:val="22"/>
      </w:rPr>
    </w:lvl>
    <w:lvl w:ilvl="4">
      <w:start w:val="1"/>
      <w:numFmt w:val="decimal"/>
      <w:pStyle w:val="Titre5"/>
      <w:lvlText w:val="%1.%2.%3.%4.%5"/>
      <w:lvlJc w:val="left"/>
      <w:pPr>
        <w:tabs>
          <w:tab w:val="num" w:pos="1134"/>
        </w:tabs>
        <w:ind w:left="1134" w:hanging="1134"/>
      </w:pPr>
      <w:rPr>
        <w:rFonts w:ascii="Arial" w:hAnsi="Arial" w:cs="Times New Roman" w:hint="default"/>
        <w:b/>
        <w:i w:val="0"/>
        <w:sz w:val="22"/>
        <w:szCs w:val="22"/>
      </w:rPr>
    </w:lvl>
    <w:lvl w:ilvl="5">
      <w:start w:val="1"/>
      <w:numFmt w:val="decimal"/>
      <w:pStyle w:val="Titre6"/>
      <w:lvlText w:val="%1.%2.%3.%4.%5.%6"/>
      <w:lvlJc w:val="left"/>
      <w:pPr>
        <w:tabs>
          <w:tab w:val="num" w:pos="1134"/>
        </w:tabs>
        <w:ind w:left="1134" w:hanging="1134"/>
      </w:pPr>
      <w:rPr>
        <w:rFonts w:ascii="Arial" w:hAnsi="Arial" w:cs="Times New Roman" w:hint="default"/>
        <w:b w:val="0"/>
        <w:i w:val="0"/>
        <w:sz w:val="22"/>
        <w:szCs w:val="22"/>
      </w:rPr>
    </w:lvl>
    <w:lvl w:ilvl="6">
      <w:start w:val="1"/>
      <w:numFmt w:val="decimal"/>
      <w:pStyle w:val="Titre7"/>
      <w:lvlText w:val="%1.%2.%3.%4.%5.%6.%7"/>
      <w:lvlJc w:val="left"/>
      <w:pPr>
        <w:tabs>
          <w:tab w:val="num" w:pos="1701"/>
        </w:tabs>
        <w:ind w:left="1701" w:hanging="1701"/>
      </w:pPr>
      <w:rPr>
        <w:rFonts w:ascii="Arial" w:hAnsi="Arial" w:cs="Times New Roman" w:hint="default"/>
        <w:b w:val="0"/>
        <w:i w:val="0"/>
        <w:sz w:val="22"/>
        <w:szCs w:val="22"/>
      </w:rPr>
    </w:lvl>
    <w:lvl w:ilvl="7">
      <w:start w:val="1"/>
      <w:numFmt w:val="decimal"/>
      <w:pStyle w:val="Titre8"/>
      <w:lvlText w:val="%1.%2.%3.%4.%5.%6.%7.%8"/>
      <w:lvlJc w:val="left"/>
      <w:pPr>
        <w:tabs>
          <w:tab w:val="num" w:pos="1701"/>
        </w:tabs>
        <w:ind w:left="1701" w:hanging="1701"/>
      </w:pPr>
      <w:rPr>
        <w:rFonts w:ascii="Arial" w:hAnsi="Arial" w:cs="Times New Roman" w:hint="default"/>
        <w:b w:val="0"/>
        <w:i w:val="0"/>
        <w:sz w:val="22"/>
        <w:szCs w:val="22"/>
      </w:rPr>
    </w:lvl>
    <w:lvl w:ilvl="8">
      <w:start w:val="1"/>
      <w:numFmt w:val="decimal"/>
      <w:pStyle w:val="Titre9"/>
      <w:lvlText w:val="%1.%2.%3.%4.%5.%6.%7.%8.%9"/>
      <w:lvlJc w:val="left"/>
      <w:pPr>
        <w:tabs>
          <w:tab w:val="num" w:pos="1701"/>
        </w:tabs>
        <w:ind w:left="1701" w:hanging="1701"/>
      </w:pPr>
      <w:rPr>
        <w:rFonts w:ascii="Arial" w:hAnsi="Arial" w:cs="Times New Roman" w:hint="default"/>
        <w:b w:val="0"/>
        <w:i w:val="0"/>
        <w:sz w:val="22"/>
        <w:szCs w:val="22"/>
      </w:rPr>
    </w:lvl>
  </w:abstractNum>
  <w:abstractNum w:abstractNumId="17" w15:restartNumberingAfterBreak="0">
    <w:nsid w:val="38240C7C"/>
    <w:multiLevelType w:val="hybridMultilevel"/>
    <w:tmpl w:val="AD3A1F82"/>
    <w:lvl w:ilvl="0" w:tplc="802C88C6">
      <w:start w:val="1"/>
      <w:numFmt w:val="decimal"/>
      <w:lvlText w:val="%1."/>
      <w:lvlJc w:val="left"/>
      <w:pPr>
        <w:ind w:left="1211" w:hanging="360"/>
      </w:pPr>
      <w:rPr>
        <w:color w:val="auto"/>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387803C7"/>
    <w:multiLevelType w:val="hybridMultilevel"/>
    <w:tmpl w:val="CF0C82BA"/>
    <w:lvl w:ilvl="0" w:tplc="8152B548">
      <w:start w:val="1"/>
      <w:numFmt w:val="decimal"/>
      <w:lvlText w:val="%1."/>
      <w:lvlJc w:val="left"/>
      <w:pPr>
        <w:ind w:left="720" w:hanging="360"/>
      </w:pPr>
      <w:rPr>
        <w:sz w:val="24"/>
        <w:szCs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39844AD0"/>
    <w:multiLevelType w:val="hybridMultilevel"/>
    <w:tmpl w:val="A51EEF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6F5566A"/>
    <w:multiLevelType w:val="hybridMultilevel"/>
    <w:tmpl w:val="CDAA7AD8"/>
    <w:lvl w:ilvl="0" w:tplc="08070001">
      <w:start w:val="1"/>
      <w:numFmt w:val="bullet"/>
      <w:lvlText w:val=""/>
      <w:lvlJc w:val="left"/>
      <w:pPr>
        <w:ind w:left="4608" w:hanging="360"/>
      </w:pPr>
      <w:rPr>
        <w:rFonts w:ascii="Symbol" w:hAnsi="Symbol" w:hint="default"/>
      </w:rPr>
    </w:lvl>
    <w:lvl w:ilvl="1" w:tplc="08070003" w:tentative="1">
      <w:start w:val="1"/>
      <w:numFmt w:val="bullet"/>
      <w:lvlText w:val="o"/>
      <w:lvlJc w:val="left"/>
      <w:pPr>
        <w:ind w:left="5328" w:hanging="360"/>
      </w:pPr>
      <w:rPr>
        <w:rFonts w:ascii="Courier New" w:hAnsi="Courier New" w:cs="Courier New" w:hint="default"/>
      </w:rPr>
    </w:lvl>
    <w:lvl w:ilvl="2" w:tplc="08070005" w:tentative="1">
      <w:start w:val="1"/>
      <w:numFmt w:val="bullet"/>
      <w:lvlText w:val=""/>
      <w:lvlJc w:val="left"/>
      <w:pPr>
        <w:ind w:left="6048" w:hanging="360"/>
      </w:pPr>
      <w:rPr>
        <w:rFonts w:ascii="Wingdings" w:hAnsi="Wingdings" w:hint="default"/>
      </w:rPr>
    </w:lvl>
    <w:lvl w:ilvl="3" w:tplc="08070001" w:tentative="1">
      <w:start w:val="1"/>
      <w:numFmt w:val="bullet"/>
      <w:lvlText w:val=""/>
      <w:lvlJc w:val="left"/>
      <w:pPr>
        <w:ind w:left="6768" w:hanging="360"/>
      </w:pPr>
      <w:rPr>
        <w:rFonts w:ascii="Symbol" w:hAnsi="Symbol" w:hint="default"/>
      </w:rPr>
    </w:lvl>
    <w:lvl w:ilvl="4" w:tplc="08070003" w:tentative="1">
      <w:start w:val="1"/>
      <w:numFmt w:val="bullet"/>
      <w:lvlText w:val="o"/>
      <w:lvlJc w:val="left"/>
      <w:pPr>
        <w:ind w:left="7488" w:hanging="360"/>
      </w:pPr>
      <w:rPr>
        <w:rFonts w:ascii="Courier New" w:hAnsi="Courier New" w:cs="Courier New" w:hint="default"/>
      </w:rPr>
    </w:lvl>
    <w:lvl w:ilvl="5" w:tplc="08070005" w:tentative="1">
      <w:start w:val="1"/>
      <w:numFmt w:val="bullet"/>
      <w:lvlText w:val=""/>
      <w:lvlJc w:val="left"/>
      <w:pPr>
        <w:ind w:left="8208" w:hanging="360"/>
      </w:pPr>
      <w:rPr>
        <w:rFonts w:ascii="Wingdings" w:hAnsi="Wingdings" w:hint="default"/>
      </w:rPr>
    </w:lvl>
    <w:lvl w:ilvl="6" w:tplc="08070001" w:tentative="1">
      <w:start w:val="1"/>
      <w:numFmt w:val="bullet"/>
      <w:lvlText w:val=""/>
      <w:lvlJc w:val="left"/>
      <w:pPr>
        <w:ind w:left="8928" w:hanging="360"/>
      </w:pPr>
      <w:rPr>
        <w:rFonts w:ascii="Symbol" w:hAnsi="Symbol" w:hint="default"/>
      </w:rPr>
    </w:lvl>
    <w:lvl w:ilvl="7" w:tplc="08070003" w:tentative="1">
      <w:start w:val="1"/>
      <w:numFmt w:val="bullet"/>
      <w:lvlText w:val="o"/>
      <w:lvlJc w:val="left"/>
      <w:pPr>
        <w:ind w:left="9648" w:hanging="360"/>
      </w:pPr>
      <w:rPr>
        <w:rFonts w:ascii="Courier New" w:hAnsi="Courier New" w:cs="Courier New" w:hint="default"/>
      </w:rPr>
    </w:lvl>
    <w:lvl w:ilvl="8" w:tplc="08070005" w:tentative="1">
      <w:start w:val="1"/>
      <w:numFmt w:val="bullet"/>
      <w:lvlText w:val=""/>
      <w:lvlJc w:val="left"/>
      <w:pPr>
        <w:ind w:left="10368" w:hanging="360"/>
      </w:pPr>
      <w:rPr>
        <w:rFonts w:ascii="Wingdings" w:hAnsi="Wingdings" w:hint="default"/>
      </w:rPr>
    </w:lvl>
  </w:abstractNum>
  <w:abstractNum w:abstractNumId="21" w15:restartNumberingAfterBreak="0">
    <w:nsid w:val="47147E0B"/>
    <w:multiLevelType w:val="hybridMultilevel"/>
    <w:tmpl w:val="95100BA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485B048D"/>
    <w:multiLevelType w:val="hybridMultilevel"/>
    <w:tmpl w:val="929A883C"/>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3" w15:restartNumberingAfterBreak="0">
    <w:nsid w:val="49DD7052"/>
    <w:multiLevelType w:val="hybridMultilevel"/>
    <w:tmpl w:val="A3662C30"/>
    <w:lvl w:ilvl="0" w:tplc="2078FA08">
      <w:start w:val="10"/>
      <w:numFmt w:val="decimal"/>
      <w:lvlText w:val="%1."/>
      <w:lvlJc w:val="left"/>
      <w:pPr>
        <w:ind w:left="1068" w:hanging="360"/>
      </w:pPr>
      <w:rPr>
        <w:rFonts w:hint="default"/>
        <w:color w:val="auto"/>
      </w:rPr>
    </w:lvl>
    <w:lvl w:ilvl="1" w:tplc="08070019" w:tentative="1">
      <w:start w:val="1"/>
      <w:numFmt w:val="lowerLetter"/>
      <w:lvlText w:val="%2."/>
      <w:lvlJc w:val="left"/>
      <w:pPr>
        <w:ind w:left="1297" w:hanging="360"/>
      </w:pPr>
    </w:lvl>
    <w:lvl w:ilvl="2" w:tplc="0807001B" w:tentative="1">
      <w:start w:val="1"/>
      <w:numFmt w:val="lowerRoman"/>
      <w:lvlText w:val="%3."/>
      <w:lvlJc w:val="right"/>
      <w:pPr>
        <w:ind w:left="2017" w:hanging="180"/>
      </w:pPr>
    </w:lvl>
    <w:lvl w:ilvl="3" w:tplc="0807000F" w:tentative="1">
      <w:start w:val="1"/>
      <w:numFmt w:val="decimal"/>
      <w:lvlText w:val="%4."/>
      <w:lvlJc w:val="left"/>
      <w:pPr>
        <w:ind w:left="2737" w:hanging="360"/>
      </w:pPr>
    </w:lvl>
    <w:lvl w:ilvl="4" w:tplc="08070019" w:tentative="1">
      <w:start w:val="1"/>
      <w:numFmt w:val="lowerLetter"/>
      <w:lvlText w:val="%5."/>
      <w:lvlJc w:val="left"/>
      <w:pPr>
        <w:ind w:left="3457" w:hanging="360"/>
      </w:pPr>
    </w:lvl>
    <w:lvl w:ilvl="5" w:tplc="0807001B" w:tentative="1">
      <w:start w:val="1"/>
      <w:numFmt w:val="lowerRoman"/>
      <w:lvlText w:val="%6."/>
      <w:lvlJc w:val="right"/>
      <w:pPr>
        <w:ind w:left="4177" w:hanging="180"/>
      </w:pPr>
    </w:lvl>
    <w:lvl w:ilvl="6" w:tplc="0807000F" w:tentative="1">
      <w:start w:val="1"/>
      <w:numFmt w:val="decimal"/>
      <w:lvlText w:val="%7."/>
      <w:lvlJc w:val="left"/>
      <w:pPr>
        <w:ind w:left="4897" w:hanging="360"/>
      </w:pPr>
    </w:lvl>
    <w:lvl w:ilvl="7" w:tplc="08070019" w:tentative="1">
      <w:start w:val="1"/>
      <w:numFmt w:val="lowerLetter"/>
      <w:lvlText w:val="%8."/>
      <w:lvlJc w:val="left"/>
      <w:pPr>
        <w:ind w:left="5617" w:hanging="360"/>
      </w:pPr>
    </w:lvl>
    <w:lvl w:ilvl="8" w:tplc="0807001B" w:tentative="1">
      <w:start w:val="1"/>
      <w:numFmt w:val="lowerRoman"/>
      <w:lvlText w:val="%9."/>
      <w:lvlJc w:val="right"/>
      <w:pPr>
        <w:ind w:left="6337" w:hanging="180"/>
      </w:pPr>
    </w:lvl>
  </w:abstractNum>
  <w:abstractNum w:abstractNumId="24" w15:restartNumberingAfterBreak="0">
    <w:nsid w:val="4E3C0D39"/>
    <w:multiLevelType w:val="hybridMultilevel"/>
    <w:tmpl w:val="E47AA716"/>
    <w:lvl w:ilvl="0" w:tplc="6C06BEC8">
      <w:start w:val="10"/>
      <w:numFmt w:val="decimal"/>
      <w:lvlText w:val="%1."/>
      <w:lvlJc w:val="left"/>
      <w:pPr>
        <w:ind w:left="1211" w:hanging="360"/>
      </w:pPr>
      <w:rPr>
        <w:rFonts w:hint="default"/>
        <w:b w:val="0"/>
        <w:bCs w:val="0"/>
        <w:color w:val="auto"/>
        <w:sz w:val="22"/>
        <w:szCs w:val="22"/>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3FC35CE"/>
    <w:multiLevelType w:val="hybridMultilevel"/>
    <w:tmpl w:val="5B72BECC"/>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5F632CF4"/>
    <w:multiLevelType w:val="hybridMultilevel"/>
    <w:tmpl w:val="91863F98"/>
    <w:lvl w:ilvl="0" w:tplc="0C06A0FE">
      <w:start w:val="10"/>
      <w:numFmt w:val="decimal"/>
      <w:lvlText w:val="%1."/>
      <w:lvlJc w:val="left"/>
      <w:pPr>
        <w:ind w:left="1211" w:hanging="360"/>
      </w:pPr>
      <w:rPr>
        <w:rFonts w:hint="default"/>
        <w:b w:val="0"/>
        <w:bCs w:val="0"/>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616F311E"/>
    <w:multiLevelType w:val="hybridMultilevel"/>
    <w:tmpl w:val="06A2B3A2"/>
    <w:lvl w:ilvl="0" w:tplc="71E0121A">
      <w:start w:val="9"/>
      <w:numFmt w:val="decimal"/>
      <w:lvlText w:val="%1."/>
      <w:lvlJc w:val="left"/>
      <w:pPr>
        <w:ind w:left="1211" w:hanging="360"/>
      </w:pPr>
      <w:rPr>
        <w:rFonts w:hint="default"/>
        <w:b w:val="0"/>
        <w:bCs w:val="0"/>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676C5AEA"/>
    <w:multiLevelType w:val="hybridMultilevel"/>
    <w:tmpl w:val="B2A6397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68AB4529"/>
    <w:multiLevelType w:val="hybridMultilevel"/>
    <w:tmpl w:val="13DA19A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6B3A6BE1"/>
    <w:multiLevelType w:val="hybridMultilevel"/>
    <w:tmpl w:val="A4A2488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6E8F38F5"/>
    <w:multiLevelType w:val="hybridMultilevel"/>
    <w:tmpl w:val="78221C9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6FF143B2"/>
    <w:multiLevelType w:val="hybridMultilevel"/>
    <w:tmpl w:val="814EF6B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763F2673"/>
    <w:multiLevelType w:val="hybridMultilevel"/>
    <w:tmpl w:val="72ACA3B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15:restartNumberingAfterBreak="0">
    <w:nsid w:val="78175F20"/>
    <w:multiLevelType w:val="hybridMultilevel"/>
    <w:tmpl w:val="16DA0890"/>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7DF73B06"/>
    <w:multiLevelType w:val="hybridMultilevel"/>
    <w:tmpl w:val="0DFCD7A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420568388">
    <w:abstractNumId w:val="16"/>
  </w:num>
  <w:num w:numId="2" w16cid:durableId="428236698">
    <w:abstractNumId w:val="18"/>
  </w:num>
  <w:num w:numId="3" w16cid:durableId="1037122448">
    <w:abstractNumId w:val="17"/>
  </w:num>
  <w:num w:numId="4" w16cid:durableId="1324703870">
    <w:abstractNumId w:val="20"/>
  </w:num>
  <w:num w:numId="5" w16cid:durableId="2147316394">
    <w:abstractNumId w:val="12"/>
  </w:num>
  <w:num w:numId="6" w16cid:durableId="1025133178">
    <w:abstractNumId w:val="34"/>
  </w:num>
  <w:num w:numId="7" w16cid:durableId="420298088">
    <w:abstractNumId w:val="29"/>
  </w:num>
  <w:num w:numId="8" w16cid:durableId="309945153">
    <w:abstractNumId w:val="33"/>
  </w:num>
  <w:num w:numId="9" w16cid:durableId="1871918664">
    <w:abstractNumId w:val="3"/>
  </w:num>
  <w:num w:numId="10" w16cid:durableId="1507597774">
    <w:abstractNumId w:val="19"/>
  </w:num>
  <w:num w:numId="11" w16cid:durableId="903490621">
    <w:abstractNumId w:val="22"/>
  </w:num>
  <w:num w:numId="12" w16cid:durableId="1438521136">
    <w:abstractNumId w:val="0"/>
  </w:num>
  <w:num w:numId="13" w16cid:durableId="1778326370">
    <w:abstractNumId w:val="30"/>
  </w:num>
  <w:num w:numId="14" w16cid:durableId="1443572316">
    <w:abstractNumId w:val="21"/>
  </w:num>
  <w:num w:numId="15" w16cid:durableId="1065682783">
    <w:abstractNumId w:val="13"/>
  </w:num>
  <w:num w:numId="16" w16cid:durableId="1266961523">
    <w:abstractNumId w:val="10"/>
  </w:num>
  <w:num w:numId="17" w16cid:durableId="1151403338">
    <w:abstractNumId w:val="25"/>
  </w:num>
  <w:num w:numId="18" w16cid:durableId="1457871471">
    <w:abstractNumId w:val="7"/>
  </w:num>
  <w:num w:numId="19" w16cid:durableId="1310162797">
    <w:abstractNumId w:val="31"/>
  </w:num>
  <w:num w:numId="20" w16cid:durableId="905993873">
    <w:abstractNumId w:val="28"/>
  </w:num>
  <w:num w:numId="21" w16cid:durableId="2050954226">
    <w:abstractNumId w:val="5"/>
  </w:num>
  <w:num w:numId="22" w16cid:durableId="972053634">
    <w:abstractNumId w:val="14"/>
  </w:num>
  <w:num w:numId="23" w16cid:durableId="500125638">
    <w:abstractNumId w:val="8"/>
  </w:num>
  <w:num w:numId="24" w16cid:durableId="1345673798">
    <w:abstractNumId w:val="2"/>
  </w:num>
  <w:num w:numId="25" w16cid:durableId="149641633">
    <w:abstractNumId w:val="35"/>
  </w:num>
  <w:num w:numId="26" w16cid:durableId="2101758445">
    <w:abstractNumId w:val="30"/>
  </w:num>
  <w:num w:numId="27" w16cid:durableId="818302264">
    <w:abstractNumId w:val="1"/>
  </w:num>
  <w:num w:numId="28" w16cid:durableId="114061735">
    <w:abstractNumId w:val="25"/>
  </w:num>
  <w:num w:numId="29" w16cid:durableId="311176399">
    <w:abstractNumId w:val="4"/>
  </w:num>
  <w:num w:numId="30" w16cid:durableId="927351719">
    <w:abstractNumId w:val="15"/>
  </w:num>
  <w:num w:numId="31" w16cid:durableId="1914466370">
    <w:abstractNumId w:val="11"/>
  </w:num>
  <w:num w:numId="32" w16cid:durableId="12962583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2129741">
    <w:abstractNumId w:val="16"/>
  </w:num>
  <w:num w:numId="34" w16cid:durableId="18462406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56871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64755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1568773">
    <w:abstractNumId w:val="16"/>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6804177">
    <w:abstractNumId w:val="16"/>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3318443">
    <w:abstractNumId w:val="16"/>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4581801">
    <w:abstractNumId w:val="16"/>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71185708">
    <w:abstractNumId w:val="16"/>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6220483">
    <w:abstractNumId w:val="16"/>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9045726">
    <w:abstractNumId w:val="32"/>
  </w:num>
  <w:num w:numId="44" w16cid:durableId="794635428">
    <w:abstractNumId w:val="9"/>
  </w:num>
  <w:num w:numId="45" w16cid:durableId="1085146248">
    <w:abstractNumId w:val="23"/>
  </w:num>
  <w:num w:numId="46" w16cid:durableId="323434254">
    <w:abstractNumId w:val="6"/>
  </w:num>
  <w:num w:numId="47" w16cid:durableId="1198545008">
    <w:abstractNumId w:val="26"/>
  </w:num>
  <w:num w:numId="48" w16cid:durableId="652565415">
    <w:abstractNumId w:val="27"/>
  </w:num>
  <w:num w:numId="49" w16cid:durableId="448085767">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it-CH" w:vendorID="64" w:dllVersion="6" w:nlCheck="1" w:checkStyle="0"/>
  <w:activeWritingStyle w:appName="MSWord" w:lang="de-CH" w:vendorID="64" w:dllVersion="6" w:nlCheck="1" w:checkStyle="0"/>
  <w:activeWritingStyle w:appName="MSWord" w:lang="en-AU"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de-DE" w:vendorID="64" w:dllVersion="6" w:nlCheck="1" w:checkStyle="0"/>
  <w:activeWritingStyle w:appName="MSWord" w:lang="en-GB" w:vendorID="64" w:dllVersion="6" w:nlCheck="1" w:checkStyle="1"/>
  <w:activeWritingStyle w:appName="MSWord" w:lang="de-CH" w:vendorID="64" w:dllVersion="4096" w:nlCheck="1" w:checkStyle="0"/>
  <w:activeWritingStyle w:appName="MSWord" w:lang="de-DE"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it-CH"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CH" w:vendorID="64" w:dllVersion="0" w:nlCheck="1" w:checkStyle="0"/>
  <w:activeWritingStyle w:appName="MSWord" w:lang="en-US" w:vendorID="64" w:dllVersion="0" w:nlCheck="1" w:checkStyle="0"/>
  <w:activeWritingStyle w:appName="MSWord" w:lang="fr-CH" w:vendorID="64" w:dllVersion="0" w:nlCheck="1" w:checkStyle="0"/>
  <w:activeWritingStyle w:appName="MSWord" w:lang="it-CH" w:vendorID="64" w:dllVersion="0" w:nlCheck="1" w:checkStyle="0"/>
  <w:activeWritingStyle w:appName="MSWord" w:lang="en-AU" w:vendorID="64" w:dllVersion="0" w:nlCheck="1" w:checkStyle="0"/>
  <w:activeWritingStyle w:appName="MSWord" w:lang="fr-FR"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EF4"/>
    <w:rsid w:val="0000496D"/>
    <w:rsid w:val="0001545B"/>
    <w:rsid w:val="00024A71"/>
    <w:rsid w:val="00036306"/>
    <w:rsid w:val="00051B49"/>
    <w:rsid w:val="00057494"/>
    <w:rsid w:val="0007378B"/>
    <w:rsid w:val="00081949"/>
    <w:rsid w:val="000853E6"/>
    <w:rsid w:val="00091A5A"/>
    <w:rsid w:val="000970B9"/>
    <w:rsid w:val="000C1526"/>
    <w:rsid w:val="000C43BC"/>
    <w:rsid w:val="000D17BE"/>
    <w:rsid w:val="000D3F1E"/>
    <w:rsid w:val="000D693D"/>
    <w:rsid w:val="000F1840"/>
    <w:rsid w:val="0010280B"/>
    <w:rsid w:val="00107ED6"/>
    <w:rsid w:val="00110AD2"/>
    <w:rsid w:val="00113675"/>
    <w:rsid w:val="0012652B"/>
    <w:rsid w:val="00134E45"/>
    <w:rsid w:val="00135129"/>
    <w:rsid w:val="001355B4"/>
    <w:rsid w:val="001404CA"/>
    <w:rsid w:val="00144C1F"/>
    <w:rsid w:val="001522AA"/>
    <w:rsid w:val="001525CD"/>
    <w:rsid w:val="00164758"/>
    <w:rsid w:val="0019517F"/>
    <w:rsid w:val="001A0FC9"/>
    <w:rsid w:val="001B0741"/>
    <w:rsid w:val="001C2D40"/>
    <w:rsid w:val="001C41CB"/>
    <w:rsid w:val="001D76DE"/>
    <w:rsid w:val="001E64CF"/>
    <w:rsid w:val="001F6605"/>
    <w:rsid w:val="00206418"/>
    <w:rsid w:val="00225877"/>
    <w:rsid w:val="002273FC"/>
    <w:rsid w:val="00255CEC"/>
    <w:rsid w:val="00275576"/>
    <w:rsid w:val="002830EF"/>
    <w:rsid w:val="002C0B12"/>
    <w:rsid w:val="002D5A7B"/>
    <w:rsid w:val="002E2EC0"/>
    <w:rsid w:val="003005AF"/>
    <w:rsid w:val="00321A04"/>
    <w:rsid w:val="0032669A"/>
    <w:rsid w:val="00336E82"/>
    <w:rsid w:val="0037645E"/>
    <w:rsid w:val="00387718"/>
    <w:rsid w:val="00393848"/>
    <w:rsid w:val="003A4679"/>
    <w:rsid w:val="003A6C34"/>
    <w:rsid w:val="003B09DC"/>
    <w:rsid w:val="00407A9E"/>
    <w:rsid w:val="00424CE1"/>
    <w:rsid w:val="004316CE"/>
    <w:rsid w:val="00436D0F"/>
    <w:rsid w:val="00443C6C"/>
    <w:rsid w:val="00445F02"/>
    <w:rsid w:val="0045013E"/>
    <w:rsid w:val="0045443C"/>
    <w:rsid w:val="0046378C"/>
    <w:rsid w:val="004D666A"/>
    <w:rsid w:val="004E1A8D"/>
    <w:rsid w:val="00510AC5"/>
    <w:rsid w:val="005202E5"/>
    <w:rsid w:val="0055037F"/>
    <w:rsid w:val="0056527C"/>
    <w:rsid w:val="00583CA4"/>
    <w:rsid w:val="00585345"/>
    <w:rsid w:val="00595F2F"/>
    <w:rsid w:val="005B052B"/>
    <w:rsid w:val="005C4A26"/>
    <w:rsid w:val="005C4B65"/>
    <w:rsid w:val="005D45B8"/>
    <w:rsid w:val="005E412F"/>
    <w:rsid w:val="005F3F67"/>
    <w:rsid w:val="00615E29"/>
    <w:rsid w:val="006177F9"/>
    <w:rsid w:val="00622C7D"/>
    <w:rsid w:val="006243F1"/>
    <w:rsid w:val="00645575"/>
    <w:rsid w:val="00657252"/>
    <w:rsid w:val="006612CD"/>
    <w:rsid w:val="006833BC"/>
    <w:rsid w:val="006872A8"/>
    <w:rsid w:val="006A1379"/>
    <w:rsid w:val="006A18BF"/>
    <w:rsid w:val="006A2C26"/>
    <w:rsid w:val="006B2AC7"/>
    <w:rsid w:val="006C780B"/>
    <w:rsid w:val="006D5A60"/>
    <w:rsid w:val="006D616C"/>
    <w:rsid w:val="006E3598"/>
    <w:rsid w:val="006E39DE"/>
    <w:rsid w:val="006E78C6"/>
    <w:rsid w:val="006E7BE3"/>
    <w:rsid w:val="0071368B"/>
    <w:rsid w:val="00737C2A"/>
    <w:rsid w:val="00750A9A"/>
    <w:rsid w:val="007557F6"/>
    <w:rsid w:val="00763F16"/>
    <w:rsid w:val="00780D6B"/>
    <w:rsid w:val="007D0E3A"/>
    <w:rsid w:val="007D69E7"/>
    <w:rsid w:val="007F05B8"/>
    <w:rsid w:val="007F335F"/>
    <w:rsid w:val="00822C78"/>
    <w:rsid w:val="00853D03"/>
    <w:rsid w:val="00856A8C"/>
    <w:rsid w:val="00871B6B"/>
    <w:rsid w:val="0088143B"/>
    <w:rsid w:val="008903A6"/>
    <w:rsid w:val="008946F9"/>
    <w:rsid w:val="00896890"/>
    <w:rsid w:val="008A63C2"/>
    <w:rsid w:val="008B02AC"/>
    <w:rsid w:val="008B1A32"/>
    <w:rsid w:val="008C10ED"/>
    <w:rsid w:val="009250AD"/>
    <w:rsid w:val="00927030"/>
    <w:rsid w:val="009304CC"/>
    <w:rsid w:val="009378FE"/>
    <w:rsid w:val="009851D5"/>
    <w:rsid w:val="00987EC9"/>
    <w:rsid w:val="009A2F56"/>
    <w:rsid w:val="009C3EBD"/>
    <w:rsid w:val="009C439D"/>
    <w:rsid w:val="00A151A9"/>
    <w:rsid w:val="00A21709"/>
    <w:rsid w:val="00A36A31"/>
    <w:rsid w:val="00A61E83"/>
    <w:rsid w:val="00A66A85"/>
    <w:rsid w:val="00A86CFC"/>
    <w:rsid w:val="00AC2327"/>
    <w:rsid w:val="00AE4CCB"/>
    <w:rsid w:val="00AF12C9"/>
    <w:rsid w:val="00B01089"/>
    <w:rsid w:val="00B0737F"/>
    <w:rsid w:val="00B116EC"/>
    <w:rsid w:val="00B32C93"/>
    <w:rsid w:val="00B478E1"/>
    <w:rsid w:val="00B6081D"/>
    <w:rsid w:val="00B762C7"/>
    <w:rsid w:val="00B80A53"/>
    <w:rsid w:val="00B93C4B"/>
    <w:rsid w:val="00BA6E53"/>
    <w:rsid w:val="00BB10A0"/>
    <w:rsid w:val="00BC3FA0"/>
    <w:rsid w:val="00BD1FA2"/>
    <w:rsid w:val="00BD5D7D"/>
    <w:rsid w:val="00BF3511"/>
    <w:rsid w:val="00BF7EF4"/>
    <w:rsid w:val="00C14502"/>
    <w:rsid w:val="00C30737"/>
    <w:rsid w:val="00C4637A"/>
    <w:rsid w:val="00C57ABA"/>
    <w:rsid w:val="00C61F66"/>
    <w:rsid w:val="00CD353B"/>
    <w:rsid w:val="00CE0019"/>
    <w:rsid w:val="00CE40CE"/>
    <w:rsid w:val="00D32985"/>
    <w:rsid w:val="00D336B7"/>
    <w:rsid w:val="00D34259"/>
    <w:rsid w:val="00D54A0B"/>
    <w:rsid w:val="00D567E5"/>
    <w:rsid w:val="00D648A0"/>
    <w:rsid w:val="00D65CC6"/>
    <w:rsid w:val="00D7234C"/>
    <w:rsid w:val="00DC0A8F"/>
    <w:rsid w:val="00DF2DA1"/>
    <w:rsid w:val="00E01A44"/>
    <w:rsid w:val="00E155E0"/>
    <w:rsid w:val="00E35494"/>
    <w:rsid w:val="00E36B6B"/>
    <w:rsid w:val="00E4563B"/>
    <w:rsid w:val="00E51238"/>
    <w:rsid w:val="00E51720"/>
    <w:rsid w:val="00E534E4"/>
    <w:rsid w:val="00E54356"/>
    <w:rsid w:val="00E71DE5"/>
    <w:rsid w:val="00E72049"/>
    <w:rsid w:val="00EA1CA3"/>
    <w:rsid w:val="00EB06BF"/>
    <w:rsid w:val="00EB7845"/>
    <w:rsid w:val="00EC3100"/>
    <w:rsid w:val="00EC3242"/>
    <w:rsid w:val="00ED69D0"/>
    <w:rsid w:val="00EE505B"/>
    <w:rsid w:val="00EF5B43"/>
    <w:rsid w:val="00F117A4"/>
    <w:rsid w:val="00F14081"/>
    <w:rsid w:val="00F14330"/>
    <w:rsid w:val="00F16951"/>
    <w:rsid w:val="00F27D15"/>
    <w:rsid w:val="00F36090"/>
    <w:rsid w:val="00F42985"/>
    <w:rsid w:val="00F5544B"/>
    <w:rsid w:val="00F76C3D"/>
    <w:rsid w:val="00F97057"/>
    <w:rsid w:val="00FA042E"/>
    <w:rsid w:val="00FB4ED1"/>
    <w:rsid w:val="00FB6B57"/>
    <w:rsid w:val="00FC555D"/>
    <w:rsid w:val="00FD647C"/>
    <w:rsid w:val="00FE6F6A"/>
    <w:rsid w:val="00FF02E3"/>
    <w:rsid w:val="00FF50F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5E4358E5"/>
  <w15:chartTrackingRefBased/>
  <w15:docId w15:val="{722C1E96-FAA9-40DE-B529-CDC53D55D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E53"/>
    <w:pPr>
      <w:spacing w:after="200" w:line="260" w:lineRule="atLeast"/>
    </w:pPr>
    <w:rPr>
      <w:rFonts w:ascii="Arial" w:hAnsi="Arial" w:cs="Arial"/>
      <w:sz w:val="20"/>
    </w:rPr>
  </w:style>
  <w:style w:type="paragraph" w:styleId="Titre1">
    <w:name w:val="heading 1"/>
    <w:basedOn w:val="Normal"/>
    <w:next w:val="Normal"/>
    <w:link w:val="Titre1Car"/>
    <w:qFormat/>
    <w:rsid w:val="00081949"/>
    <w:pPr>
      <w:keepNext/>
      <w:keepLines/>
      <w:numPr>
        <w:numId w:val="33"/>
      </w:numPr>
      <w:spacing w:before="240" w:after="120"/>
      <w:outlineLvl w:val="0"/>
    </w:pPr>
    <w:rPr>
      <w:rFonts w:eastAsiaTheme="majorEastAsia" w:cstheme="majorBidi"/>
      <w:b/>
      <w:sz w:val="32"/>
      <w:szCs w:val="32"/>
    </w:rPr>
  </w:style>
  <w:style w:type="paragraph" w:styleId="Titre2">
    <w:name w:val="heading 2"/>
    <w:basedOn w:val="Titre1"/>
    <w:next w:val="TextCDB"/>
    <w:link w:val="Titre2Car"/>
    <w:unhideWhenUsed/>
    <w:qFormat/>
    <w:rsid w:val="00081949"/>
    <w:pPr>
      <w:keepLines w:val="0"/>
      <w:numPr>
        <w:ilvl w:val="1"/>
      </w:numPr>
      <w:suppressLineNumbers/>
      <w:tabs>
        <w:tab w:val="left" w:pos="850"/>
      </w:tabs>
      <w:spacing w:before="120" w:line="288" w:lineRule="auto"/>
      <w:outlineLvl w:val="1"/>
    </w:pPr>
    <w:rPr>
      <w:rFonts w:eastAsia="Times New Roman" w:cs="Arial"/>
      <w:sz w:val="28"/>
      <w:szCs w:val="28"/>
      <w:lang w:eastAsia="de-DE"/>
    </w:rPr>
  </w:style>
  <w:style w:type="paragraph" w:styleId="Titre3">
    <w:name w:val="heading 3"/>
    <w:basedOn w:val="Titre1"/>
    <w:next w:val="TextCDB"/>
    <w:link w:val="Titre3Car"/>
    <w:unhideWhenUsed/>
    <w:qFormat/>
    <w:rsid w:val="00081949"/>
    <w:pPr>
      <w:keepLines w:val="0"/>
      <w:numPr>
        <w:ilvl w:val="2"/>
      </w:numPr>
      <w:tabs>
        <w:tab w:val="left" w:pos="850"/>
      </w:tabs>
      <w:spacing w:before="120" w:line="288" w:lineRule="auto"/>
      <w:outlineLvl w:val="2"/>
    </w:pPr>
    <w:rPr>
      <w:rFonts w:cs="Arial"/>
      <w:b w:val="0"/>
      <w:sz w:val="24"/>
      <w:lang w:val="de-DE"/>
    </w:rPr>
  </w:style>
  <w:style w:type="paragraph" w:styleId="Titre5">
    <w:name w:val="heading 5"/>
    <w:basedOn w:val="Titre1"/>
    <w:next w:val="TextCDB"/>
    <w:link w:val="Titre5Car"/>
    <w:unhideWhenUsed/>
    <w:qFormat/>
    <w:pPr>
      <w:keepLines w:val="0"/>
      <w:numPr>
        <w:ilvl w:val="4"/>
      </w:numPr>
      <w:spacing w:line="288" w:lineRule="auto"/>
      <w:outlineLvl w:val="4"/>
    </w:pPr>
    <w:rPr>
      <w:rFonts w:eastAsia="Times New Roman" w:cs="Arial"/>
      <w:b w:val="0"/>
      <w:iCs/>
      <w:sz w:val="22"/>
      <w:szCs w:val="22"/>
      <w:lang w:eastAsia="de-DE"/>
    </w:rPr>
  </w:style>
  <w:style w:type="paragraph" w:styleId="Titre6">
    <w:name w:val="heading 6"/>
    <w:basedOn w:val="Titre1"/>
    <w:next w:val="TextCDB"/>
    <w:link w:val="Titre6Car"/>
    <w:unhideWhenUsed/>
    <w:qFormat/>
    <w:pPr>
      <w:keepLines w:val="0"/>
      <w:numPr>
        <w:ilvl w:val="5"/>
      </w:numPr>
      <w:spacing w:line="288" w:lineRule="auto"/>
      <w:outlineLvl w:val="5"/>
    </w:pPr>
    <w:rPr>
      <w:rFonts w:eastAsia="Times New Roman" w:cs="Arial"/>
      <w:kern w:val="28"/>
      <w:sz w:val="22"/>
      <w:szCs w:val="22"/>
      <w:lang w:eastAsia="de-CH"/>
    </w:rPr>
  </w:style>
  <w:style w:type="paragraph" w:styleId="Titre7">
    <w:name w:val="heading 7"/>
    <w:basedOn w:val="Titre1"/>
    <w:next w:val="TextCDB"/>
    <w:link w:val="Titre7Car"/>
    <w:unhideWhenUsed/>
    <w:qFormat/>
    <w:pPr>
      <w:keepLines w:val="0"/>
      <w:numPr>
        <w:ilvl w:val="6"/>
      </w:numPr>
      <w:spacing w:line="288" w:lineRule="auto"/>
      <w:outlineLvl w:val="6"/>
    </w:pPr>
    <w:rPr>
      <w:rFonts w:eastAsia="Times New Roman" w:cs="Arial"/>
      <w:bCs/>
      <w:kern w:val="28"/>
      <w:sz w:val="22"/>
      <w:szCs w:val="22"/>
      <w:lang w:eastAsia="de-CH"/>
    </w:rPr>
  </w:style>
  <w:style w:type="paragraph" w:styleId="Titre8">
    <w:name w:val="heading 8"/>
    <w:basedOn w:val="Titre1"/>
    <w:next w:val="TextCDB"/>
    <w:link w:val="Titre8Car"/>
    <w:unhideWhenUsed/>
    <w:qFormat/>
    <w:pPr>
      <w:keepLines w:val="0"/>
      <w:numPr>
        <w:ilvl w:val="7"/>
      </w:numPr>
      <w:spacing w:line="288" w:lineRule="auto"/>
      <w:outlineLvl w:val="7"/>
    </w:pPr>
    <w:rPr>
      <w:rFonts w:eastAsia="Times New Roman" w:cs="Arial"/>
      <w:bCs/>
      <w:iCs/>
      <w:kern w:val="28"/>
      <w:sz w:val="22"/>
      <w:szCs w:val="22"/>
      <w:lang w:eastAsia="de-CH"/>
    </w:rPr>
  </w:style>
  <w:style w:type="paragraph" w:styleId="Titre9">
    <w:name w:val="heading 9"/>
    <w:basedOn w:val="Titre1"/>
    <w:next w:val="TextCDB"/>
    <w:link w:val="Titre9Car"/>
    <w:unhideWhenUsed/>
    <w:qFormat/>
    <w:pPr>
      <w:keepLines w:val="0"/>
      <w:numPr>
        <w:ilvl w:val="8"/>
      </w:numPr>
      <w:spacing w:line="288" w:lineRule="auto"/>
      <w:outlineLvl w:val="8"/>
    </w:pPr>
    <w:rPr>
      <w:rFonts w:eastAsia="Times New Roman" w:cs="Arial"/>
      <w:bCs/>
      <w:kern w:val="28"/>
      <w:sz w:val="22"/>
      <w:szCs w:val="22"/>
      <w:lang w:eastAsia="de-CH"/>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81949"/>
    <w:rPr>
      <w:rFonts w:ascii="Arial" w:eastAsiaTheme="majorEastAsia" w:hAnsi="Arial" w:cstheme="majorBidi"/>
      <w:b/>
      <w:sz w:val="32"/>
      <w:szCs w:val="32"/>
    </w:rPr>
  </w:style>
  <w:style w:type="paragraph" w:customStyle="1" w:styleId="TextCDB">
    <w:name w:val="Text_CDB"/>
    <w:basedOn w:val="Normal"/>
    <w:link w:val="TextCDBZchn"/>
    <w:qFormat/>
    <w:pPr>
      <w:suppressLineNumbers/>
      <w:spacing w:after="120" w:line="264" w:lineRule="auto"/>
    </w:pPr>
    <w:rPr>
      <w:rFonts w:eastAsia="Times New Roman" w:cs="Times New Roman"/>
      <w:lang w:eastAsia="de-DE"/>
    </w:rPr>
  </w:style>
  <w:style w:type="character" w:customStyle="1" w:styleId="TextCDBZchn">
    <w:name w:val="Text_CDB Zchn"/>
    <w:basedOn w:val="Policepardfaut"/>
    <w:link w:val="TextCDB"/>
    <w:locked/>
    <w:rPr>
      <w:rFonts w:ascii="Arial" w:eastAsia="Times New Roman" w:hAnsi="Arial" w:cs="Times New Roman"/>
      <w:lang w:eastAsia="de-DE"/>
    </w:rPr>
  </w:style>
  <w:style w:type="character" w:customStyle="1" w:styleId="Titre2Car">
    <w:name w:val="Titre 2 Car"/>
    <w:basedOn w:val="Policepardfaut"/>
    <w:link w:val="Titre2"/>
    <w:rsid w:val="00081949"/>
    <w:rPr>
      <w:rFonts w:ascii="Arial" w:eastAsia="Times New Roman" w:hAnsi="Arial" w:cs="Arial"/>
      <w:b/>
      <w:sz w:val="28"/>
      <w:szCs w:val="28"/>
      <w:lang w:eastAsia="de-DE"/>
    </w:rPr>
  </w:style>
  <w:style w:type="character" w:customStyle="1" w:styleId="Titre3Car">
    <w:name w:val="Titre 3 Car"/>
    <w:basedOn w:val="Policepardfaut"/>
    <w:link w:val="Titre3"/>
    <w:rsid w:val="00081949"/>
    <w:rPr>
      <w:rFonts w:ascii="Arial" w:eastAsiaTheme="majorEastAsia" w:hAnsi="Arial" w:cs="Arial"/>
      <w:sz w:val="24"/>
      <w:szCs w:val="32"/>
      <w:lang w:val="de-DE"/>
    </w:rPr>
  </w:style>
  <w:style w:type="character" w:customStyle="1" w:styleId="Titre5Car">
    <w:name w:val="Titre 5 Car"/>
    <w:basedOn w:val="Policepardfaut"/>
    <w:link w:val="Titre5"/>
    <w:rPr>
      <w:rFonts w:ascii="Arial" w:eastAsia="Times New Roman" w:hAnsi="Arial" w:cs="Arial"/>
      <w:b/>
      <w:iCs/>
      <w:lang w:eastAsia="de-DE"/>
    </w:rPr>
  </w:style>
  <w:style w:type="character" w:customStyle="1" w:styleId="Titre6Car">
    <w:name w:val="Titre 6 Car"/>
    <w:basedOn w:val="Policepardfaut"/>
    <w:link w:val="Titre6"/>
    <w:rPr>
      <w:rFonts w:ascii="Arial" w:eastAsia="Times New Roman" w:hAnsi="Arial" w:cs="Arial"/>
      <w:kern w:val="28"/>
      <w:lang w:eastAsia="de-CH"/>
    </w:rPr>
  </w:style>
  <w:style w:type="character" w:customStyle="1" w:styleId="Titre7Car">
    <w:name w:val="Titre 7 Car"/>
    <w:basedOn w:val="Policepardfaut"/>
    <w:link w:val="Titre7"/>
    <w:rPr>
      <w:rFonts w:ascii="Arial" w:eastAsia="Times New Roman" w:hAnsi="Arial" w:cs="Arial"/>
      <w:bCs/>
      <w:kern w:val="28"/>
      <w:lang w:eastAsia="de-CH"/>
    </w:rPr>
  </w:style>
  <w:style w:type="character" w:customStyle="1" w:styleId="Titre8Car">
    <w:name w:val="Titre 8 Car"/>
    <w:basedOn w:val="Policepardfaut"/>
    <w:link w:val="Titre8"/>
    <w:rPr>
      <w:rFonts w:ascii="Arial" w:eastAsia="Times New Roman" w:hAnsi="Arial" w:cs="Arial"/>
      <w:bCs/>
      <w:iCs/>
      <w:kern w:val="28"/>
      <w:lang w:eastAsia="de-CH"/>
    </w:rPr>
  </w:style>
  <w:style w:type="character" w:customStyle="1" w:styleId="Titre9Car">
    <w:name w:val="Titre 9 Car"/>
    <w:basedOn w:val="Policepardfaut"/>
    <w:link w:val="Titre9"/>
    <w:rPr>
      <w:rFonts w:ascii="Arial" w:eastAsia="Times New Roman" w:hAnsi="Arial" w:cs="Arial"/>
      <w:bCs/>
      <w:kern w:val="28"/>
      <w:lang w:eastAsia="de-CH"/>
    </w:rPr>
  </w:style>
  <w:style w:type="paragraph" w:styleId="Titre">
    <w:name w:val="Title"/>
    <w:basedOn w:val="Normal"/>
    <w:next w:val="Normal"/>
    <w:link w:val="TitreCar"/>
    <w:qFormat/>
    <w:pPr>
      <w:spacing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rPr>
  </w:style>
  <w:style w:type="paragraph" w:styleId="Notedebasdepage">
    <w:name w:val="footnote text"/>
    <w:basedOn w:val="Normal"/>
    <w:link w:val="NotedebasdepageCar"/>
    <w:unhideWhenUsed/>
    <w:rPr>
      <w:rFonts w:eastAsia="Times New Roman" w:cs="Times New Roman"/>
      <w:sz w:val="18"/>
      <w:szCs w:val="20"/>
      <w:lang w:eastAsia="de-CH"/>
    </w:rPr>
  </w:style>
  <w:style w:type="character" w:customStyle="1" w:styleId="NotedebasdepageCar">
    <w:name w:val="Note de bas de page Car"/>
    <w:basedOn w:val="Policepardfaut"/>
    <w:link w:val="Notedebasdepage"/>
    <w:rPr>
      <w:rFonts w:ascii="Arial" w:eastAsia="Times New Roman" w:hAnsi="Arial" w:cs="Times New Roman"/>
      <w:sz w:val="18"/>
      <w:szCs w:val="20"/>
      <w:lang w:eastAsia="de-CH"/>
    </w:rPr>
  </w:style>
  <w:style w:type="character" w:styleId="Appelnotedebasdep">
    <w:name w:val="footnote reference"/>
    <w:uiPriority w:val="99"/>
    <w:semiHidden/>
    <w:unhideWhenUsed/>
    <w:rPr>
      <w:vertAlign w:val="superscript"/>
    </w:rPr>
  </w:style>
  <w:style w:type="character" w:styleId="Accentuationlgre">
    <w:name w:val="Subtle Emphasis"/>
    <w:basedOn w:val="Policepardfaut"/>
    <w:uiPriority w:val="19"/>
    <w:qFormat/>
    <w:rPr>
      <w:i/>
      <w:iCs/>
      <w:color w:val="404040" w:themeColor="text1" w:themeTint="BF"/>
    </w:rPr>
  </w:style>
  <w:style w:type="paragraph" w:styleId="Paragraphedeliste">
    <w:name w:val="List Paragraph"/>
    <w:basedOn w:val="Normal"/>
    <w:uiPriority w:val="34"/>
    <w:qFormat/>
    <w:rsid w:val="00387718"/>
    <w:pPr>
      <w:ind w:left="720"/>
    </w:pPr>
  </w:style>
  <w:style w:type="paragraph" w:styleId="Citationintense">
    <w:name w:val="Intense Quote"/>
    <w:basedOn w:val="Normal"/>
    <w:next w:val="Normal"/>
    <w:link w:val="CitationintenseCar"/>
    <w:uiPriority w:val="30"/>
    <w:qFormat/>
    <w:pPr>
      <w:pBdr>
        <w:top w:val="single" w:sz="4" w:space="10" w:color="5B9BD5" w:themeColor="accent1"/>
        <w:bottom w:val="single" w:sz="4" w:space="10" w:color="5B9BD5" w:themeColor="accent1"/>
      </w:pBdr>
      <w:spacing w:before="360" w:after="360"/>
      <w:ind w:left="864" w:right="864"/>
      <w:jc w:val="center"/>
    </w:pPr>
    <w:rPr>
      <w:rFonts w:eastAsia="Times New Roman" w:cs="Times New Roman"/>
      <w:i/>
      <w:iCs/>
      <w:color w:val="5B9BD5" w:themeColor="accent1"/>
      <w:szCs w:val="20"/>
      <w:lang w:eastAsia="de-CH"/>
    </w:rPr>
  </w:style>
  <w:style w:type="character" w:customStyle="1" w:styleId="CitationintenseCar">
    <w:name w:val="Citation intense Car"/>
    <w:basedOn w:val="Policepardfaut"/>
    <w:link w:val="Citationintense"/>
    <w:uiPriority w:val="30"/>
    <w:rPr>
      <w:rFonts w:ascii="Arial" w:eastAsia="Times New Roman" w:hAnsi="Arial" w:cs="Times New Roman"/>
      <w:i/>
      <w:iCs/>
      <w:color w:val="5B9BD5" w:themeColor="accent1"/>
      <w:szCs w:val="20"/>
      <w:lang w:eastAsia="de-CH"/>
    </w:rPr>
  </w:style>
  <w:style w:type="character" w:customStyle="1" w:styleId="CodeZchn">
    <w:name w:val="Code Zchn"/>
    <w:basedOn w:val="Policepardfaut"/>
    <w:link w:val="Code"/>
    <w:locked/>
    <w:rPr>
      <w:rFonts w:ascii="Courier New" w:hAnsi="Courier New" w:cs="Courier New"/>
      <w:sz w:val="20"/>
      <w:szCs w:val="18"/>
    </w:rPr>
  </w:style>
  <w:style w:type="paragraph" w:customStyle="1" w:styleId="Code">
    <w:name w:val="Code"/>
    <w:basedOn w:val="Normal"/>
    <w:link w:val="CodeZchn"/>
    <w:autoRedefine/>
    <w:qFormat/>
    <w:pPr>
      <w:autoSpaceDE w:val="0"/>
      <w:autoSpaceDN w:val="0"/>
      <w:adjustRightInd w:val="0"/>
      <w:spacing w:line="240" w:lineRule="auto"/>
    </w:pPr>
    <w:rPr>
      <w:rFonts w:ascii="Courier New" w:hAnsi="Courier New" w:cs="Courier New"/>
      <w:szCs w:val="18"/>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lang w:val="en-US"/>
    </w:rPr>
  </w:style>
  <w:style w:type="character" w:styleId="lev">
    <w:name w:val="Strong"/>
    <w:basedOn w:val="Policepardfaut"/>
    <w:uiPriority w:val="22"/>
    <w:qFormat/>
    <w:rPr>
      <w:b/>
      <w:bCs/>
    </w:rPr>
  </w:style>
  <w:style w:type="paragraph" w:customStyle="1" w:styleId="CodeSnipped">
    <w:name w:val="CodeSnipped"/>
    <w:link w:val="CodeSnippedChar"/>
    <w:qFormat/>
    <w:rsid w:val="0071368B"/>
    <w:pPr>
      <w:pBdr>
        <w:top w:val="single" w:sz="4" w:space="1" w:color="auto"/>
        <w:left w:val="single" w:sz="4" w:space="4" w:color="auto"/>
        <w:bottom w:val="single" w:sz="4" w:space="1" w:color="auto"/>
        <w:right w:val="single" w:sz="4" w:space="4" w:color="auto"/>
      </w:pBdr>
      <w:shd w:val="clear" w:color="auto" w:fill="FFFFD5"/>
      <w:tabs>
        <w:tab w:val="left" w:pos="567"/>
        <w:tab w:val="left" w:pos="851"/>
        <w:tab w:val="left" w:pos="1134"/>
        <w:tab w:val="left" w:pos="1418"/>
        <w:tab w:val="left" w:pos="1701"/>
        <w:tab w:val="left" w:pos="1985"/>
      </w:tabs>
      <w:spacing w:after="200" w:line="240" w:lineRule="auto"/>
      <w:contextualSpacing/>
    </w:pPr>
    <w:rPr>
      <w:rFonts w:ascii="Courier New" w:eastAsia="Times New Roman" w:hAnsi="Courier New" w:cs="Courier New"/>
      <w:noProof/>
      <w:color w:val="000000"/>
      <w:sz w:val="16"/>
      <w:szCs w:val="18"/>
      <w:lang w:val="en-US"/>
    </w:rPr>
  </w:style>
  <w:style w:type="character" w:customStyle="1" w:styleId="CodeSnippedChar">
    <w:name w:val="CodeSnipped Char"/>
    <w:link w:val="CodeSnipped"/>
    <w:rsid w:val="0071368B"/>
    <w:rPr>
      <w:rFonts w:ascii="Courier New" w:eastAsia="Times New Roman" w:hAnsi="Courier New" w:cs="Courier New"/>
      <w:noProof/>
      <w:color w:val="000000"/>
      <w:sz w:val="16"/>
      <w:szCs w:val="18"/>
      <w:shd w:val="clear" w:color="auto" w:fill="FFFFD5"/>
      <w:lang w:val="en-US"/>
    </w:rPr>
  </w:style>
  <w:style w:type="paragraph" w:styleId="Textedebulles">
    <w:name w:val="Balloon Text"/>
    <w:basedOn w:val="Normal"/>
    <w:link w:val="TextedebullesCar"/>
    <w:uiPriority w:val="99"/>
    <w:semiHidden/>
    <w:unhideWhenUse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customStyle="1" w:styleId="leftalign1">
    <w:name w:val="leftalign1"/>
    <w:basedOn w:val="Policepardfaut"/>
  </w:style>
  <w:style w:type="paragraph" w:styleId="Sansinterligne">
    <w:name w:val="No Spacing"/>
    <w:uiPriority w:val="1"/>
    <w:qFormat/>
    <w:pPr>
      <w:spacing w:after="0" w:line="240" w:lineRule="auto"/>
    </w:pPr>
    <w:rPr>
      <w:rFonts w:ascii="Arial" w:hAnsi="Arial" w:cs="Arial"/>
    </w:rPr>
  </w:style>
  <w:style w:type="paragraph" w:styleId="En-ttedetabledesmatires">
    <w:name w:val="TOC Heading"/>
    <w:basedOn w:val="Titre1"/>
    <w:next w:val="Normal"/>
    <w:uiPriority w:val="39"/>
    <w:unhideWhenUsed/>
    <w:qFormat/>
    <w:pPr>
      <w:numPr>
        <w:numId w:val="0"/>
      </w:numPr>
      <w:spacing w:line="259" w:lineRule="auto"/>
      <w:outlineLvl w:val="9"/>
    </w:pPr>
    <w:rPr>
      <w:lang w:eastAsia="de-CH"/>
    </w:rPr>
  </w:style>
  <w:style w:type="paragraph" w:styleId="TM1">
    <w:name w:val="toc 1"/>
    <w:basedOn w:val="Normal"/>
    <w:next w:val="Normal"/>
    <w:autoRedefine/>
    <w:uiPriority w:val="39"/>
    <w:unhideWhenUsed/>
    <w:rsid w:val="00081949"/>
    <w:pPr>
      <w:tabs>
        <w:tab w:val="left" w:pos="397"/>
        <w:tab w:val="right" w:leader="dot" w:pos="9072"/>
      </w:tabs>
      <w:spacing w:after="100"/>
    </w:pPr>
  </w:style>
  <w:style w:type="paragraph" w:styleId="TM2">
    <w:name w:val="toc 2"/>
    <w:basedOn w:val="Normal"/>
    <w:next w:val="Normal"/>
    <w:autoRedefine/>
    <w:uiPriority w:val="39"/>
    <w:unhideWhenUsed/>
    <w:rsid w:val="00081949"/>
    <w:pPr>
      <w:tabs>
        <w:tab w:val="left" w:pos="851"/>
        <w:tab w:val="right" w:leader="dot" w:pos="9072"/>
      </w:tabs>
      <w:spacing w:after="100"/>
      <w:ind w:left="227"/>
    </w:pPr>
  </w:style>
  <w:style w:type="paragraph" w:styleId="TM3">
    <w:name w:val="toc 3"/>
    <w:basedOn w:val="Normal"/>
    <w:next w:val="Normal"/>
    <w:autoRedefine/>
    <w:uiPriority w:val="39"/>
    <w:unhideWhenUsed/>
    <w:rsid w:val="00081949"/>
    <w:pPr>
      <w:tabs>
        <w:tab w:val="left" w:pos="1304"/>
        <w:tab w:val="right" w:leader="dot" w:pos="9072"/>
      </w:tabs>
      <w:spacing w:after="100"/>
      <w:ind w:left="454"/>
    </w:p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pPr>
      <w:suppressAutoHyphens/>
      <w:spacing w:line="200" w:lineRule="exact"/>
    </w:pPr>
    <w:rPr>
      <w:rFonts w:eastAsia="Times New Roman" w:cs="Times New Roman"/>
      <w:noProof/>
      <w:sz w:val="15"/>
      <w:szCs w:val="20"/>
      <w:lang w:eastAsia="de-CH"/>
    </w:rPr>
  </w:style>
  <w:style w:type="character" w:customStyle="1" w:styleId="En-tteCar">
    <w:name w:val="En-tête Car"/>
    <w:basedOn w:val="Policepardfaut"/>
    <w:link w:val="En-tte"/>
    <w:uiPriority w:val="99"/>
    <w:rPr>
      <w:rFonts w:ascii="Arial" w:eastAsia="Times New Roman" w:hAnsi="Arial" w:cs="Times New Roman"/>
      <w:noProof/>
      <w:sz w:val="15"/>
      <w:szCs w:val="20"/>
      <w:lang w:eastAsia="de-CH"/>
    </w:rPr>
  </w:style>
  <w:style w:type="paragraph" w:customStyle="1" w:styleId="zCDBLogo">
    <w:name w:val="z_CDB_Logo"/>
    <w:pPr>
      <w:spacing w:after="0" w:line="240" w:lineRule="auto"/>
    </w:pPr>
    <w:rPr>
      <w:rFonts w:ascii="Arial" w:eastAsia="Times New Roman" w:hAnsi="Arial" w:cs="Times New Roman"/>
      <w:noProof/>
      <w:sz w:val="15"/>
      <w:szCs w:val="20"/>
      <w:lang w:eastAsia="de-CH"/>
    </w:rPr>
  </w:style>
  <w:style w:type="paragraph" w:customStyle="1" w:styleId="zCDBPfadname">
    <w:name w:val="z_CDB_Pfadname"/>
    <w:next w:val="Pieddepage"/>
    <w:pPr>
      <w:spacing w:after="0" w:line="160" w:lineRule="exact"/>
    </w:pPr>
    <w:rPr>
      <w:rFonts w:ascii="Arial" w:eastAsia="Times New Roman" w:hAnsi="Arial" w:cs="Times New Roman"/>
      <w:noProof/>
      <w:sz w:val="12"/>
      <w:szCs w:val="12"/>
      <w:lang w:eastAsia="de-CH"/>
    </w:rPr>
  </w:style>
  <w:style w:type="paragraph" w:styleId="Pieddepage">
    <w:name w:val="footer"/>
    <w:basedOn w:val="Normal"/>
    <w:link w:val="PieddepageCar"/>
    <w:uiPriority w:val="99"/>
    <w:unhideWhenUsed/>
    <w:pPr>
      <w:tabs>
        <w:tab w:val="center" w:pos="4536"/>
        <w:tab w:val="right" w:pos="9072"/>
      </w:tabs>
      <w:spacing w:line="240" w:lineRule="auto"/>
    </w:pPr>
    <w:rPr>
      <w:rFonts w:eastAsia="Times New Roman" w:cs="Times New Roman"/>
      <w:szCs w:val="20"/>
      <w:lang w:eastAsia="de-CH"/>
    </w:rPr>
  </w:style>
  <w:style w:type="character" w:customStyle="1" w:styleId="PieddepageCar">
    <w:name w:val="Pied de page Car"/>
    <w:basedOn w:val="Policepardfaut"/>
    <w:link w:val="Pieddepage"/>
    <w:uiPriority w:val="99"/>
    <w:rPr>
      <w:rFonts w:ascii="Arial" w:eastAsia="Times New Roman" w:hAnsi="Arial" w:cs="Times New Roman"/>
      <w:szCs w:val="20"/>
      <w:lang w:eastAsia="de-CH"/>
    </w:rPr>
  </w:style>
  <w:style w:type="paragraph" w:customStyle="1" w:styleId="zCDBPlatzhalter">
    <w:name w:val="z_CDB_Platzhalter"/>
    <w:basedOn w:val="Normal"/>
    <w:next w:val="Normal"/>
    <w:pPr>
      <w:spacing w:line="240" w:lineRule="auto"/>
    </w:pPr>
    <w:rPr>
      <w:rFonts w:eastAsia="Times New Roman" w:cs="Times New Roman"/>
      <w:sz w:val="2"/>
      <w:szCs w:val="2"/>
      <w:lang w:eastAsia="de-CH"/>
    </w:rPr>
  </w:style>
  <w:style w:type="paragraph" w:customStyle="1" w:styleId="zCDBKopfFett">
    <w:name w:val="z_CDB_KopfFett"/>
    <w:basedOn w:val="Normal"/>
    <w:pPr>
      <w:suppressAutoHyphens/>
      <w:spacing w:line="200" w:lineRule="exact"/>
    </w:pPr>
    <w:rPr>
      <w:rFonts w:eastAsia="Times New Roman" w:cs="Times New Roman"/>
      <w:b/>
      <w:noProof/>
      <w:sz w:val="15"/>
      <w:szCs w:val="20"/>
      <w:lang w:eastAsia="de-CH"/>
    </w:rPr>
  </w:style>
  <w:style w:type="table" w:styleId="Grilledutableau">
    <w:name w:val="Table Grid"/>
    <w:basedOn w:val="TableauNormal"/>
    <w:pPr>
      <w:spacing w:after="0" w:line="260" w:lineRule="atLeast"/>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fzeile2Departement">
    <w:name w:val="Kopfzeile2Departement"/>
    <w:basedOn w:val="Normal"/>
    <w:next w:val="Normal"/>
    <w:pPr>
      <w:widowControl w:val="0"/>
      <w:suppressAutoHyphens/>
      <w:spacing w:line="200" w:lineRule="atLeast"/>
    </w:pPr>
    <w:rPr>
      <w:rFonts w:cstheme="minorBidi"/>
      <w:sz w:val="15"/>
    </w:rPr>
  </w:style>
  <w:style w:type="paragraph" w:styleId="Lgende">
    <w:name w:val="caption"/>
    <w:basedOn w:val="Normal"/>
    <w:next w:val="Normal"/>
    <w:uiPriority w:val="35"/>
    <w:unhideWhenUsed/>
    <w:qFormat/>
    <w:pPr>
      <w:spacing w:line="240" w:lineRule="auto"/>
    </w:pPr>
    <w:rPr>
      <w:rFonts w:eastAsia="Times New Roman" w:cs="Times New Roman"/>
      <w:i/>
      <w:iCs/>
      <w:color w:val="44546A" w:themeColor="text2"/>
      <w:sz w:val="18"/>
      <w:szCs w:val="18"/>
      <w:lang w:eastAsia="de-CH"/>
    </w:rPr>
  </w:style>
  <w:style w:type="paragraph" w:styleId="PrformatHTML">
    <w:name w:val="HTML Preformatted"/>
    <w:basedOn w:val="Normal"/>
    <w:link w:val="PrformatHTML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Cs w:val="20"/>
      <w:lang w:val="en-US"/>
    </w:rPr>
  </w:style>
  <w:style w:type="character" w:customStyle="1" w:styleId="PrformatHTMLCar">
    <w:name w:val="Préformaté HTML Car"/>
    <w:basedOn w:val="Policepardfaut"/>
    <w:link w:val="PrformatHTML"/>
    <w:uiPriority w:val="99"/>
    <w:semiHidden/>
    <w:rPr>
      <w:rFonts w:ascii="Courier New" w:eastAsia="Times New Roman" w:hAnsi="Courier New" w:cs="Courier New"/>
      <w:sz w:val="20"/>
      <w:szCs w:val="20"/>
      <w:lang w:val="en-US"/>
    </w:rPr>
  </w:style>
  <w:style w:type="character" w:styleId="CodeHTML">
    <w:name w:val="HTML Code"/>
    <w:basedOn w:val="Policepardfaut"/>
    <w:uiPriority w:val="99"/>
    <w:semiHidden/>
    <w:unhideWhenUsed/>
    <w:rPr>
      <w:rFonts w:ascii="Courier New" w:eastAsia="Times New Roman" w:hAnsi="Courier New" w:cs="Courier New" w:hint="default"/>
      <w:sz w:val="20"/>
      <w:szCs w:val="20"/>
    </w:rPr>
  </w:style>
  <w:style w:type="character" w:customStyle="1" w:styleId="keyword">
    <w:name w:val="keyword"/>
    <w:basedOn w:val="Policepardfaut"/>
  </w:style>
  <w:style w:type="character" w:customStyle="1" w:styleId="class">
    <w:name w:val="class"/>
    <w:basedOn w:val="Policepardfaut"/>
  </w:style>
  <w:style w:type="character" w:customStyle="1" w:styleId="title2">
    <w:name w:val="title2"/>
    <w:basedOn w:val="Policepardfaut"/>
  </w:style>
  <w:style w:type="character" w:customStyle="1" w:styleId="string">
    <w:name w:val="string"/>
    <w:basedOn w:val="Policepardfaut"/>
  </w:style>
  <w:style w:type="character" w:customStyle="1" w:styleId="comment">
    <w:name w:val="comment"/>
    <w:basedOn w:val="Policepardfaut"/>
  </w:style>
  <w:style w:type="character" w:customStyle="1" w:styleId="number">
    <w:name w:val="number"/>
    <w:basedOn w:val="Policepardfaut"/>
  </w:style>
  <w:style w:type="paragraph" w:styleId="Sous-titre">
    <w:name w:val="Subtitle"/>
    <w:basedOn w:val="Normal"/>
    <w:next w:val="Normal"/>
    <w:link w:val="Sous-titreCar"/>
    <w:uiPriority w:val="11"/>
    <w:qFormat/>
    <w:pPr>
      <w:numPr>
        <w:ilvl w:val="1"/>
      </w:numPr>
      <w:spacing w:after="160"/>
    </w:pPr>
    <w:rPr>
      <w:rFonts w:asciiTheme="minorHAnsi" w:eastAsiaTheme="minorEastAsia" w:hAnsiTheme="minorHAnsi" w:cstheme="minorBidi"/>
      <w:color w:val="5A5A5A" w:themeColor="text1" w:themeTint="A5"/>
      <w:spacing w:val="15"/>
      <w:lang w:eastAsia="de-CH"/>
    </w:rPr>
  </w:style>
  <w:style w:type="character" w:customStyle="1" w:styleId="Sous-titreCar">
    <w:name w:val="Sous-titre Car"/>
    <w:basedOn w:val="Policepardfaut"/>
    <w:link w:val="Sous-titre"/>
    <w:uiPriority w:val="11"/>
    <w:rPr>
      <w:rFonts w:eastAsiaTheme="minorEastAsia"/>
      <w:color w:val="5A5A5A" w:themeColor="text1" w:themeTint="A5"/>
      <w:spacing w:val="15"/>
      <w:lang w:eastAsia="de-CH"/>
    </w:rPr>
  </w:style>
  <w:style w:type="paragraph" w:customStyle="1" w:styleId="Aufzhlung1CDB">
    <w:name w:val="Aufzählung 1_CDB"/>
    <w:basedOn w:val="Normal"/>
    <w:link w:val="Aufzhlung1CDBCar"/>
    <w:pPr>
      <w:numPr>
        <w:numId w:val="21"/>
      </w:numPr>
      <w:spacing w:after="120"/>
    </w:pPr>
    <w:rPr>
      <w:rFonts w:eastAsia="Times New Roman" w:cs="Times New Roman"/>
      <w:lang w:eastAsia="de-DE"/>
    </w:rPr>
  </w:style>
  <w:style w:type="character" w:customStyle="1" w:styleId="Aufzhlung1CDBCar">
    <w:name w:val="Aufzählung 1_CDB Car"/>
    <w:link w:val="Aufzhlung1CDB"/>
    <w:rPr>
      <w:rFonts w:ascii="Arial" w:eastAsia="Times New Roman" w:hAnsi="Arial" w:cs="Times New Roman"/>
      <w:lang w:eastAsia="de-DE"/>
    </w:rPr>
  </w:style>
  <w:style w:type="paragraph" w:styleId="Notedefin">
    <w:name w:val="endnote text"/>
    <w:basedOn w:val="Normal"/>
    <w:link w:val="NotedefinCar"/>
    <w:uiPriority w:val="99"/>
    <w:semiHidden/>
    <w:unhideWhenUsed/>
    <w:pPr>
      <w:spacing w:line="240" w:lineRule="auto"/>
    </w:pPr>
    <w:rPr>
      <w:rFonts w:eastAsia="Times New Roman" w:cs="Times New Roman"/>
      <w:szCs w:val="20"/>
      <w:lang w:eastAsia="de-CH"/>
    </w:rPr>
  </w:style>
  <w:style w:type="character" w:customStyle="1" w:styleId="NotedefinCar">
    <w:name w:val="Note de fin Car"/>
    <w:basedOn w:val="Policepardfaut"/>
    <w:link w:val="Notedefin"/>
    <w:uiPriority w:val="99"/>
    <w:semiHidden/>
    <w:rPr>
      <w:rFonts w:ascii="Arial" w:eastAsia="Times New Roman" w:hAnsi="Arial" w:cs="Times New Roman"/>
      <w:sz w:val="20"/>
      <w:szCs w:val="20"/>
      <w:lang w:eastAsia="de-CH"/>
    </w:rPr>
  </w:style>
  <w:style w:type="character" w:styleId="Appeldenotedefin">
    <w:name w:val="endnote reference"/>
    <w:basedOn w:val="Policepardfaut"/>
    <w:uiPriority w:val="99"/>
    <w:semiHidden/>
    <w:unhideWhenUsed/>
    <w:rPr>
      <w:vertAlign w:val="superscript"/>
    </w:rPr>
  </w:style>
  <w:style w:type="paragraph" w:customStyle="1" w:styleId="Tabellenberschrift">
    <w:name w:val="Tabellenüberschrift"/>
    <w:basedOn w:val="Normal"/>
    <w:link w:val="TabellenberschriftZchn"/>
    <w:qFormat/>
    <w:pPr>
      <w:pBdr>
        <w:left w:val="single" w:sz="4" w:space="4" w:color="auto"/>
        <w:bottom w:val="single" w:sz="4" w:space="1" w:color="auto"/>
        <w:right w:val="single" w:sz="4" w:space="4" w:color="auto"/>
      </w:pBdr>
      <w:shd w:val="clear" w:color="auto" w:fill="DEEAF6" w:themeFill="accent1" w:themeFillTint="33"/>
      <w:autoSpaceDE w:val="0"/>
      <w:autoSpaceDN w:val="0"/>
      <w:adjustRightInd w:val="0"/>
      <w:spacing w:line="480" w:lineRule="auto"/>
    </w:pPr>
    <w:rPr>
      <w:b/>
      <w:color w:val="000000"/>
      <w:lang w:val="en-US"/>
    </w:rPr>
  </w:style>
  <w:style w:type="character" w:customStyle="1" w:styleId="TabellenberschriftZchn">
    <w:name w:val="Tabellenüberschrift Zchn"/>
    <w:basedOn w:val="Policepardfaut"/>
    <w:link w:val="Tabellenberschrift"/>
    <w:rPr>
      <w:rFonts w:ascii="Arial" w:hAnsi="Arial" w:cs="Arial"/>
      <w:b/>
      <w:color w:val="000000"/>
      <w:shd w:val="clear" w:color="auto" w:fill="DEEAF6" w:themeFill="accent1" w:themeFillTint="33"/>
      <w:lang w:val="en-US"/>
    </w:rPr>
  </w:style>
  <w:style w:type="paragraph" w:customStyle="1" w:styleId="Tabelle">
    <w:name w:val="Tabelle"/>
    <w:basedOn w:val="TextCDB"/>
    <w:link w:val="TabelleZchn"/>
    <w:qFormat/>
  </w:style>
  <w:style w:type="character" w:customStyle="1" w:styleId="TabelleZchn">
    <w:name w:val="Tabelle Zchn"/>
    <w:basedOn w:val="TextCDBZchn"/>
    <w:link w:val="Tabelle"/>
    <w:rPr>
      <w:rFonts w:ascii="Arial" w:eastAsia="Times New Roman" w:hAnsi="Arial" w:cs="Times New Roman"/>
      <w:lang w:eastAsia="de-DE"/>
    </w:rPr>
  </w:style>
  <w:style w:type="character" w:styleId="Accentuationintense">
    <w:name w:val="Intense Emphasis"/>
    <w:basedOn w:val="Policepardfaut"/>
    <w:uiPriority w:val="21"/>
    <w:qFormat/>
    <w:rPr>
      <w:i/>
      <w:iCs/>
      <w:color w:val="5B9BD5" w:themeColor="accent1"/>
    </w:rPr>
  </w:style>
  <w:style w:type="character" w:styleId="Rfrencelgre">
    <w:name w:val="Subtle Reference"/>
    <w:basedOn w:val="Policepardfaut"/>
    <w:uiPriority w:val="31"/>
    <w:qFormat/>
    <w:rPr>
      <w:smallCaps/>
      <w:color w:val="5A5A5A" w:themeColor="text1" w:themeTint="A5"/>
    </w:rPr>
  </w:style>
  <w:style w:type="character" w:styleId="Numrodeligne">
    <w:name w:val="line number"/>
    <w:basedOn w:val="Policepardfaut"/>
    <w:uiPriority w:val="99"/>
    <w:unhideWhenUsed/>
    <w:rPr>
      <w:rFonts w:asciiTheme="majorHAnsi" w:hAnsiTheme="majorHAnsi"/>
      <w:color w:val="7F7F7F" w:themeColor="text1" w:themeTint="80"/>
      <w:sz w:val="16"/>
    </w:rPr>
  </w:style>
  <w:style w:type="character" w:styleId="Lienhypertextesuivivisit">
    <w:name w:val="FollowedHyperlink"/>
    <w:basedOn w:val="Policepardfaut"/>
    <w:uiPriority w:val="99"/>
    <w:semiHidden/>
    <w:unhideWhenUsed/>
    <w:rPr>
      <w:color w:val="954F72" w:themeColor="followedHyperlink"/>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Cs w:val="20"/>
    </w:rPr>
  </w:style>
  <w:style w:type="character" w:customStyle="1" w:styleId="CommentaireCar">
    <w:name w:val="Commentaire Car"/>
    <w:basedOn w:val="Policepardfaut"/>
    <w:link w:val="Commentaire"/>
    <w:uiPriority w:val="99"/>
    <w:semiHidden/>
    <w:rPr>
      <w:rFonts w:ascii="Arial" w:hAnsi="Arial" w:cs="Arial"/>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cs="Arial"/>
      <w:b/>
      <w:bCs/>
      <w:sz w:val="20"/>
      <w:szCs w:val="20"/>
    </w:rPr>
  </w:style>
  <w:style w:type="paragraph" w:styleId="Rvision">
    <w:name w:val="Revision"/>
    <w:hidden/>
    <w:uiPriority w:val="99"/>
    <w:semiHidden/>
    <w:pPr>
      <w:spacing w:after="0" w:line="240" w:lineRule="auto"/>
    </w:pPr>
    <w:rPr>
      <w:rFonts w:ascii="Arial" w:hAnsi="Arial" w:cs="Arial"/>
    </w:rPr>
  </w:style>
  <w:style w:type="paragraph" w:customStyle="1" w:styleId="KopfzeileDepartement">
    <w:name w:val="KopfzeileDepartement"/>
    <w:basedOn w:val="En-tte"/>
    <w:next w:val="En-tte"/>
    <w:pPr>
      <w:spacing w:after="80" w:line="200" w:lineRule="atLeast"/>
    </w:pPr>
    <w:rPr>
      <w:szCs w:val="24"/>
      <w:lang w:eastAsia="de-DE"/>
    </w:rPr>
  </w:style>
  <w:style w:type="paragraph" w:customStyle="1" w:styleId="KopfzeileFett">
    <w:name w:val="KopfzeileFett"/>
    <w:basedOn w:val="En-tte"/>
    <w:next w:val="En-tte"/>
    <w:pPr>
      <w:spacing w:line="200" w:lineRule="atLeast"/>
    </w:pPr>
    <w:rPr>
      <w:b/>
      <w:szCs w:val="24"/>
      <w:lang w:eastAsia="de-DE"/>
    </w:rPr>
  </w:style>
  <w:style w:type="paragraph" w:styleId="Index1">
    <w:name w:val="index 1"/>
    <w:basedOn w:val="Normal"/>
    <w:next w:val="Normal"/>
    <w:semiHidden/>
    <w:pPr>
      <w:spacing w:line="240" w:lineRule="auto"/>
      <w:ind w:left="200" w:hanging="200"/>
    </w:pPr>
    <w:rPr>
      <w:rFonts w:eastAsia="Times New Roman" w:cs="Times New Roman"/>
      <w:szCs w:val="24"/>
      <w:lang w:eastAsia="de-DE"/>
    </w:rPr>
  </w:style>
  <w:style w:type="paragraph" w:styleId="NormalWeb">
    <w:name w:val="Normal (Web)"/>
    <w:basedOn w:val="Normal"/>
    <w:uiPriority w:val="99"/>
    <w:unhideWhenUsed/>
    <w:pPr>
      <w:spacing w:before="216" w:after="216" w:line="240" w:lineRule="auto"/>
    </w:pPr>
    <w:rPr>
      <w:rFonts w:ascii="Times New Roman" w:eastAsia="Times New Roman" w:hAnsi="Times New Roman" w:cs="Times New Roman"/>
      <w:sz w:val="24"/>
      <w:szCs w:val="24"/>
      <w:lang w:eastAsia="de-CH"/>
    </w:rPr>
  </w:style>
  <w:style w:type="table" w:styleId="TableauGrille1Clair">
    <w:name w:val="Grid Table 1 Light"/>
    <w:basedOn w:val="TableauNormal"/>
    <w:uiPriority w:val="46"/>
    <w:rsid w:val="006177F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nonrsolue">
    <w:name w:val="Unresolved Mention"/>
    <w:basedOn w:val="Policepardfaut"/>
    <w:uiPriority w:val="99"/>
    <w:semiHidden/>
    <w:unhideWhenUsed/>
    <w:rsid w:val="001C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4041">
      <w:bodyDiv w:val="1"/>
      <w:marLeft w:val="0"/>
      <w:marRight w:val="0"/>
      <w:marTop w:val="0"/>
      <w:marBottom w:val="0"/>
      <w:divBdr>
        <w:top w:val="none" w:sz="0" w:space="0" w:color="auto"/>
        <w:left w:val="none" w:sz="0" w:space="0" w:color="auto"/>
        <w:bottom w:val="none" w:sz="0" w:space="0" w:color="auto"/>
        <w:right w:val="none" w:sz="0" w:space="0" w:color="auto"/>
      </w:divBdr>
    </w:div>
    <w:div w:id="66925111">
      <w:bodyDiv w:val="1"/>
      <w:marLeft w:val="0"/>
      <w:marRight w:val="0"/>
      <w:marTop w:val="0"/>
      <w:marBottom w:val="0"/>
      <w:divBdr>
        <w:top w:val="none" w:sz="0" w:space="0" w:color="auto"/>
        <w:left w:val="none" w:sz="0" w:space="0" w:color="auto"/>
        <w:bottom w:val="none" w:sz="0" w:space="0" w:color="auto"/>
        <w:right w:val="none" w:sz="0" w:space="0" w:color="auto"/>
      </w:divBdr>
    </w:div>
    <w:div w:id="89548637">
      <w:bodyDiv w:val="1"/>
      <w:marLeft w:val="0"/>
      <w:marRight w:val="0"/>
      <w:marTop w:val="0"/>
      <w:marBottom w:val="0"/>
      <w:divBdr>
        <w:top w:val="none" w:sz="0" w:space="0" w:color="auto"/>
        <w:left w:val="none" w:sz="0" w:space="0" w:color="auto"/>
        <w:bottom w:val="none" w:sz="0" w:space="0" w:color="auto"/>
        <w:right w:val="none" w:sz="0" w:space="0" w:color="auto"/>
      </w:divBdr>
    </w:div>
    <w:div w:id="92173049">
      <w:bodyDiv w:val="1"/>
      <w:marLeft w:val="0"/>
      <w:marRight w:val="0"/>
      <w:marTop w:val="0"/>
      <w:marBottom w:val="0"/>
      <w:divBdr>
        <w:top w:val="none" w:sz="0" w:space="0" w:color="auto"/>
        <w:left w:val="none" w:sz="0" w:space="0" w:color="auto"/>
        <w:bottom w:val="none" w:sz="0" w:space="0" w:color="auto"/>
        <w:right w:val="none" w:sz="0" w:space="0" w:color="auto"/>
      </w:divBdr>
    </w:div>
    <w:div w:id="119887886">
      <w:bodyDiv w:val="1"/>
      <w:marLeft w:val="0"/>
      <w:marRight w:val="0"/>
      <w:marTop w:val="0"/>
      <w:marBottom w:val="0"/>
      <w:divBdr>
        <w:top w:val="none" w:sz="0" w:space="0" w:color="auto"/>
        <w:left w:val="none" w:sz="0" w:space="0" w:color="auto"/>
        <w:bottom w:val="none" w:sz="0" w:space="0" w:color="auto"/>
        <w:right w:val="none" w:sz="0" w:space="0" w:color="auto"/>
      </w:divBdr>
    </w:div>
    <w:div w:id="119959004">
      <w:bodyDiv w:val="1"/>
      <w:marLeft w:val="0"/>
      <w:marRight w:val="0"/>
      <w:marTop w:val="0"/>
      <w:marBottom w:val="0"/>
      <w:divBdr>
        <w:top w:val="none" w:sz="0" w:space="0" w:color="auto"/>
        <w:left w:val="none" w:sz="0" w:space="0" w:color="auto"/>
        <w:bottom w:val="none" w:sz="0" w:space="0" w:color="auto"/>
        <w:right w:val="none" w:sz="0" w:space="0" w:color="auto"/>
      </w:divBdr>
    </w:div>
    <w:div w:id="161047129">
      <w:bodyDiv w:val="1"/>
      <w:marLeft w:val="0"/>
      <w:marRight w:val="0"/>
      <w:marTop w:val="0"/>
      <w:marBottom w:val="0"/>
      <w:divBdr>
        <w:top w:val="none" w:sz="0" w:space="0" w:color="auto"/>
        <w:left w:val="none" w:sz="0" w:space="0" w:color="auto"/>
        <w:bottom w:val="none" w:sz="0" w:space="0" w:color="auto"/>
        <w:right w:val="none" w:sz="0" w:space="0" w:color="auto"/>
      </w:divBdr>
    </w:div>
    <w:div w:id="162278472">
      <w:bodyDiv w:val="1"/>
      <w:marLeft w:val="0"/>
      <w:marRight w:val="0"/>
      <w:marTop w:val="0"/>
      <w:marBottom w:val="0"/>
      <w:divBdr>
        <w:top w:val="none" w:sz="0" w:space="0" w:color="auto"/>
        <w:left w:val="none" w:sz="0" w:space="0" w:color="auto"/>
        <w:bottom w:val="none" w:sz="0" w:space="0" w:color="auto"/>
        <w:right w:val="none" w:sz="0" w:space="0" w:color="auto"/>
      </w:divBdr>
    </w:div>
    <w:div w:id="181863872">
      <w:bodyDiv w:val="1"/>
      <w:marLeft w:val="0"/>
      <w:marRight w:val="0"/>
      <w:marTop w:val="0"/>
      <w:marBottom w:val="0"/>
      <w:divBdr>
        <w:top w:val="none" w:sz="0" w:space="0" w:color="auto"/>
        <w:left w:val="none" w:sz="0" w:space="0" w:color="auto"/>
        <w:bottom w:val="none" w:sz="0" w:space="0" w:color="auto"/>
        <w:right w:val="none" w:sz="0" w:space="0" w:color="auto"/>
      </w:divBdr>
    </w:div>
    <w:div w:id="223103809">
      <w:bodyDiv w:val="1"/>
      <w:marLeft w:val="0"/>
      <w:marRight w:val="0"/>
      <w:marTop w:val="0"/>
      <w:marBottom w:val="0"/>
      <w:divBdr>
        <w:top w:val="none" w:sz="0" w:space="0" w:color="auto"/>
        <w:left w:val="none" w:sz="0" w:space="0" w:color="auto"/>
        <w:bottom w:val="none" w:sz="0" w:space="0" w:color="auto"/>
        <w:right w:val="none" w:sz="0" w:space="0" w:color="auto"/>
      </w:divBdr>
    </w:div>
    <w:div w:id="238174323">
      <w:bodyDiv w:val="1"/>
      <w:marLeft w:val="0"/>
      <w:marRight w:val="0"/>
      <w:marTop w:val="0"/>
      <w:marBottom w:val="0"/>
      <w:divBdr>
        <w:top w:val="none" w:sz="0" w:space="0" w:color="auto"/>
        <w:left w:val="none" w:sz="0" w:space="0" w:color="auto"/>
        <w:bottom w:val="none" w:sz="0" w:space="0" w:color="auto"/>
        <w:right w:val="none" w:sz="0" w:space="0" w:color="auto"/>
      </w:divBdr>
    </w:div>
    <w:div w:id="265115430">
      <w:bodyDiv w:val="1"/>
      <w:marLeft w:val="0"/>
      <w:marRight w:val="0"/>
      <w:marTop w:val="0"/>
      <w:marBottom w:val="0"/>
      <w:divBdr>
        <w:top w:val="none" w:sz="0" w:space="0" w:color="auto"/>
        <w:left w:val="none" w:sz="0" w:space="0" w:color="auto"/>
        <w:bottom w:val="none" w:sz="0" w:space="0" w:color="auto"/>
        <w:right w:val="none" w:sz="0" w:space="0" w:color="auto"/>
      </w:divBdr>
    </w:div>
    <w:div w:id="305282477">
      <w:bodyDiv w:val="1"/>
      <w:marLeft w:val="0"/>
      <w:marRight w:val="0"/>
      <w:marTop w:val="0"/>
      <w:marBottom w:val="0"/>
      <w:divBdr>
        <w:top w:val="none" w:sz="0" w:space="0" w:color="auto"/>
        <w:left w:val="none" w:sz="0" w:space="0" w:color="auto"/>
        <w:bottom w:val="none" w:sz="0" w:space="0" w:color="auto"/>
        <w:right w:val="none" w:sz="0" w:space="0" w:color="auto"/>
      </w:divBdr>
    </w:div>
    <w:div w:id="318507983">
      <w:bodyDiv w:val="1"/>
      <w:marLeft w:val="0"/>
      <w:marRight w:val="0"/>
      <w:marTop w:val="0"/>
      <w:marBottom w:val="0"/>
      <w:divBdr>
        <w:top w:val="none" w:sz="0" w:space="0" w:color="auto"/>
        <w:left w:val="none" w:sz="0" w:space="0" w:color="auto"/>
        <w:bottom w:val="none" w:sz="0" w:space="0" w:color="auto"/>
        <w:right w:val="none" w:sz="0" w:space="0" w:color="auto"/>
      </w:divBdr>
    </w:div>
    <w:div w:id="320617715">
      <w:bodyDiv w:val="1"/>
      <w:marLeft w:val="0"/>
      <w:marRight w:val="0"/>
      <w:marTop w:val="0"/>
      <w:marBottom w:val="0"/>
      <w:divBdr>
        <w:top w:val="none" w:sz="0" w:space="0" w:color="auto"/>
        <w:left w:val="none" w:sz="0" w:space="0" w:color="auto"/>
        <w:bottom w:val="none" w:sz="0" w:space="0" w:color="auto"/>
        <w:right w:val="none" w:sz="0" w:space="0" w:color="auto"/>
      </w:divBdr>
    </w:div>
    <w:div w:id="363872278">
      <w:bodyDiv w:val="1"/>
      <w:marLeft w:val="0"/>
      <w:marRight w:val="0"/>
      <w:marTop w:val="0"/>
      <w:marBottom w:val="0"/>
      <w:divBdr>
        <w:top w:val="none" w:sz="0" w:space="0" w:color="auto"/>
        <w:left w:val="none" w:sz="0" w:space="0" w:color="auto"/>
        <w:bottom w:val="none" w:sz="0" w:space="0" w:color="auto"/>
        <w:right w:val="none" w:sz="0" w:space="0" w:color="auto"/>
      </w:divBdr>
    </w:div>
    <w:div w:id="367146170">
      <w:bodyDiv w:val="1"/>
      <w:marLeft w:val="0"/>
      <w:marRight w:val="0"/>
      <w:marTop w:val="0"/>
      <w:marBottom w:val="0"/>
      <w:divBdr>
        <w:top w:val="none" w:sz="0" w:space="0" w:color="auto"/>
        <w:left w:val="none" w:sz="0" w:space="0" w:color="auto"/>
        <w:bottom w:val="none" w:sz="0" w:space="0" w:color="auto"/>
        <w:right w:val="none" w:sz="0" w:space="0" w:color="auto"/>
      </w:divBdr>
    </w:div>
    <w:div w:id="397553374">
      <w:bodyDiv w:val="1"/>
      <w:marLeft w:val="0"/>
      <w:marRight w:val="0"/>
      <w:marTop w:val="0"/>
      <w:marBottom w:val="0"/>
      <w:divBdr>
        <w:top w:val="none" w:sz="0" w:space="0" w:color="auto"/>
        <w:left w:val="none" w:sz="0" w:space="0" w:color="auto"/>
        <w:bottom w:val="none" w:sz="0" w:space="0" w:color="auto"/>
        <w:right w:val="none" w:sz="0" w:space="0" w:color="auto"/>
      </w:divBdr>
    </w:div>
    <w:div w:id="404030764">
      <w:bodyDiv w:val="1"/>
      <w:marLeft w:val="0"/>
      <w:marRight w:val="0"/>
      <w:marTop w:val="0"/>
      <w:marBottom w:val="0"/>
      <w:divBdr>
        <w:top w:val="none" w:sz="0" w:space="0" w:color="auto"/>
        <w:left w:val="none" w:sz="0" w:space="0" w:color="auto"/>
        <w:bottom w:val="none" w:sz="0" w:space="0" w:color="auto"/>
        <w:right w:val="none" w:sz="0" w:space="0" w:color="auto"/>
      </w:divBdr>
    </w:div>
    <w:div w:id="406267824">
      <w:bodyDiv w:val="1"/>
      <w:marLeft w:val="0"/>
      <w:marRight w:val="0"/>
      <w:marTop w:val="0"/>
      <w:marBottom w:val="0"/>
      <w:divBdr>
        <w:top w:val="none" w:sz="0" w:space="0" w:color="auto"/>
        <w:left w:val="none" w:sz="0" w:space="0" w:color="auto"/>
        <w:bottom w:val="none" w:sz="0" w:space="0" w:color="auto"/>
        <w:right w:val="none" w:sz="0" w:space="0" w:color="auto"/>
      </w:divBdr>
    </w:div>
    <w:div w:id="409042257">
      <w:bodyDiv w:val="1"/>
      <w:marLeft w:val="0"/>
      <w:marRight w:val="0"/>
      <w:marTop w:val="0"/>
      <w:marBottom w:val="0"/>
      <w:divBdr>
        <w:top w:val="none" w:sz="0" w:space="0" w:color="auto"/>
        <w:left w:val="none" w:sz="0" w:space="0" w:color="auto"/>
        <w:bottom w:val="none" w:sz="0" w:space="0" w:color="auto"/>
        <w:right w:val="none" w:sz="0" w:space="0" w:color="auto"/>
      </w:divBdr>
    </w:div>
    <w:div w:id="417990478">
      <w:bodyDiv w:val="1"/>
      <w:marLeft w:val="0"/>
      <w:marRight w:val="0"/>
      <w:marTop w:val="0"/>
      <w:marBottom w:val="0"/>
      <w:divBdr>
        <w:top w:val="none" w:sz="0" w:space="0" w:color="auto"/>
        <w:left w:val="none" w:sz="0" w:space="0" w:color="auto"/>
        <w:bottom w:val="none" w:sz="0" w:space="0" w:color="auto"/>
        <w:right w:val="none" w:sz="0" w:space="0" w:color="auto"/>
      </w:divBdr>
    </w:div>
    <w:div w:id="445856239">
      <w:bodyDiv w:val="1"/>
      <w:marLeft w:val="0"/>
      <w:marRight w:val="0"/>
      <w:marTop w:val="0"/>
      <w:marBottom w:val="0"/>
      <w:divBdr>
        <w:top w:val="none" w:sz="0" w:space="0" w:color="auto"/>
        <w:left w:val="none" w:sz="0" w:space="0" w:color="auto"/>
        <w:bottom w:val="none" w:sz="0" w:space="0" w:color="auto"/>
        <w:right w:val="none" w:sz="0" w:space="0" w:color="auto"/>
      </w:divBdr>
    </w:div>
    <w:div w:id="488908853">
      <w:bodyDiv w:val="1"/>
      <w:marLeft w:val="0"/>
      <w:marRight w:val="0"/>
      <w:marTop w:val="0"/>
      <w:marBottom w:val="0"/>
      <w:divBdr>
        <w:top w:val="none" w:sz="0" w:space="0" w:color="auto"/>
        <w:left w:val="none" w:sz="0" w:space="0" w:color="auto"/>
        <w:bottom w:val="none" w:sz="0" w:space="0" w:color="auto"/>
        <w:right w:val="none" w:sz="0" w:space="0" w:color="auto"/>
      </w:divBdr>
    </w:div>
    <w:div w:id="491070282">
      <w:bodyDiv w:val="1"/>
      <w:marLeft w:val="0"/>
      <w:marRight w:val="0"/>
      <w:marTop w:val="0"/>
      <w:marBottom w:val="0"/>
      <w:divBdr>
        <w:top w:val="none" w:sz="0" w:space="0" w:color="auto"/>
        <w:left w:val="none" w:sz="0" w:space="0" w:color="auto"/>
        <w:bottom w:val="none" w:sz="0" w:space="0" w:color="auto"/>
        <w:right w:val="none" w:sz="0" w:space="0" w:color="auto"/>
      </w:divBdr>
    </w:div>
    <w:div w:id="498081250">
      <w:bodyDiv w:val="1"/>
      <w:marLeft w:val="0"/>
      <w:marRight w:val="0"/>
      <w:marTop w:val="0"/>
      <w:marBottom w:val="0"/>
      <w:divBdr>
        <w:top w:val="none" w:sz="0" w:space="0" w:color="auto"/>
        <w:left w:val="none" w:sz="0" w:space="0" w:color="auto"/>
        <w:bottom w:val="none" w:sz="0" w:space="0" w:color="auto"/>
        <w:right w:val="none" w:sz="0" w:space="0" w:color="auto"/>
      </w:divBdr>
    </w:div>
    <w:div w:id="542522810">
      <w:bodyDiv w:val="1"/>
      <w:marLeft w:val="0"/>
      <w:marRight w:val="0"/>
      <w:marTop w:val="0"/>
      <w:marBottom w:val="0"/>
      <w:divBdr>
        <w:top w:val="none" w:sz="0" w:space="0" w:color="auto"/>
        <w:left w:val="none" w:sz="0" w:space="0" w:color="auto"/>
        <w:bottom w:val="none" w:sz="0" w:space="0" w:color="auto"/>
        <w:right w:val="none" w:sz="0" w:space="0" w:color="auto"/>
      </w:divBdr>
    </w:div>
    <w:div w:id="591475481">
      <w:bodyDiv w:val="1"/>
      <w:marLeft w:val="0"/>
      <w:marRight w:val="0"/>
      <w:marTop w:val="0"/>
      <w:marBottom w:val="0"/>
      <w:divBdr>
        <w:top w:val="none" w:sz="0" w:space="0" w:color="auto"/>
        <w:left w:val="none" w:sz="0" w:space="0" w:color="auto"/>
        <w:bottom w:val="none" w:sz="0" w:space="0" w:color="auto"/>
        <w:right w:val="none" w:sz="0" w:space="0" w:color="auto"/>
      </w:divBdr>
    </w:div>
    <w:div w:id="628240035">
      <w:bodyDiv w:val="1"/>
      <w:marLeft w:val="0"/>
      <w:marRight w:val="0"/>
      <w:marTop w:val="0"/>
      <w:marBottom w:val="0"/>
      <w:divBdr>
        <w:top w:val="none" w:sz="0" w:space="0" w:color="auto"/>
        <w:left w:val="none" w:sz="0" w:space="0" w:color="auto"/>
        <w:bottom w:val="none" w:sz="0" w:space="0" w:color="auto"/>
        <w:right w:val="none" w:sz="0" w:space="0" w:color="auto"/>
      </w:divBdr>
    </w:div>
    <w:div w:id="638731760">
      <w:bodyDiv w:val="1"/>
      <w:marLeft w:val="0"/>
      <w:marRight w:val="0"/>
      <w:marTop w:val="0"/>
      <w:marBottom w:val="0"/>
      <w:divBdr>
        <w:top w:val="none" w:sz="0" w:space="0" w:color="auto"/>
        <w:left w:val="none" w:sz="0" w:space="0" w:color="auto"/>
        <w:bottom w:val="none" w:sz="0" w:space="0" w:color="auto"/>
        <w:right w:val="none" w:sz="0" w:space="0" w:color="auto"/>
      </w:divBdr>
    </w:div>
    <w:div w:id="729423509">
      <w:bodyDiv w:val="1"/>
      <w:marLeft w:val="0"/>
      <w:marRight w:val="0"/>
      <w:marTop w:val="0"/>
      <w:marBottom w:val="0"/>
      <w:divBdr>
        <w:top w:val="none" w:sz="0" w:space="0" w:color="auto"/>
        <w:left w:val="none" w:sz="0" w:space="0" w:color="auto"/>
        <w:bottom w:val="none" w:sz="0" w:space="0" w:color="auto"/>
        <w:right w:val="none" w:sz="0" w:space="0" w:color="auto"/>
      </w:divBdr>
    </w:div>
    <w:div w:id="736048328">
      <w:bodyDiv w:val="1"/>
      <w:marLeft w:val="0"/>
      <w:marRight w:val="0"/>
      <w:marTop w:val="0"/>
      <w:marBottom w:val="0"/>
      <w:divBdr>
        <w:top w:val="none" w:sz="0" w:space="0" w:color="auto"/>
        <w:left w:val="none" w:sz="0" w:space="0" w:color="auto"/>
        <w:bottom w:val="none" w:sz="0" w:space="0" w:color="auto"/>
        <w:right w:val="none" w:sz="0" w:space="0" w:color="auto"/>
      </w:divBdr>
    </w:div>
    <w:div w:id="736049969">
      <w:bodyDiv w:val="1"/>
      <w:marLeft w:val="0"/>
      <w:marRight w:val="0"/>
      <w:marTop w:val="0"/>
      <w:marBottom w:val="0"/>
      <w:divBdr>
        <w:top w:val="none" w:sz="0" w:space="0" w:color="auto"/>
        <w:left w:val="none" w:sz="0" w:space="0" w:color="auto"/>
        <w:bottom w:val="none" w:sz="0" w:space="0" w:color="auto"/>
        <w:right w:val="none" w:sz="0" w:space="0" w:color="auto"/>
      </w:divBdr>
    </w:div>
    <w:div w:id="772214890">
      <w:bodyDiv w:val="1"/>
      <w:marLeft w:val="0"/>
      <w:marRight w:val="0"/>
      <w:marTop w:val="0"/>
      <w:marBottom w:val="0"/>
      <w:divBdr>
        <w:top w:val="none" w:sz="0" w:space="0" w:color="auto"/>
        <w:left w:val="none" w:sz="0" w:space="0" w:color="auto"/>
        <w:bottom w:val="none" w:sz="0" w:space="0" w:color="auto"/>
        <w:right w:val="none" w:sz="0" w:space="0" w:color="auto"/>
      </w:divBdr>
    </w:div>
    <w:div w:id="782648105">
      <w:bodyDiv w:val="1"/>
      <w:marLeft w:val="0"/>
      <w:marRight w:val="0"/>
      <w:marTop w:val="0"/>
      <w:marBottom w:val="0"/>
      <w:divBdr>
        <w:top w:val="none" w:sz="0" w:space="0" w:color="auto"/>
        <w:left w:val="none" w:sz="0" w:space="0" w:color="auto"/>
        <w:bottom w:val="none" w:sz="0" w:space="0" w:color="auto"/>
        <w:right w:val="none" w:sz="0" w:space="0" w:color="auto"/>
      </w:divBdr>
    </w:div>
    <w:div w:id="793451464">
      <w:bodyDiv w:val="1"/>
      <w:marLeft w:val="0"/>
      <w:marRight w:val="0"/>
      <w:marTop w:val="0"/>
      <w:marBottom w:val="0"/>
      <w:divBdr>
        <w:top w:val="none" w:sz="0" w:space="0" w:color="auto"/>
        <w:left w:val="none" w:sz="0" w:space="0" w:color="auto"/>
        <w:bottom w:val="none" w:sz="0" w:space="0" w:color="auto"/>
        <w:right w:val="none" w:sz="0" w:space="0" w:color="auto"/>
      </w:divBdr>
    </w:div>
    <w:div w:id="830483980">
      <w:bodyDiv w:val="1"/>
      <w:marLeft w:val="0"/>
      <w:marRight w:val="0"/>
      <w:marTop w:val="0"/>
      <w:marBottom w:val="0"/>
      <w:divBdr>
        <w:top w:val="none" w:sz="0" w:space="0" w:color="auto"/>
        <w:left w:val="none" w:sz="0" w:space="0" w:color="auto"/>
        <w:bottom w:val="none" w:sz="0" w:space="0" w:color="auto"/>
        <w:right w:val="none" w:sz="0" w:space="0" w:color="auto"/>
      </w:divBdr>
    </w:div>
    <w:div w:id="862091534">
      <w:bodyDiv w:val="1"/>
      <w:marLeft w:val="0"/>
      <w:marRight w:val="0"/>
      <w:marTop w:val="0"/>
      <w:marBottom w:val="0"/>
      <w:divBdr>
        <w:top w:val="none" w:sz="0" w:space="0" w:color="auto"/>
        <w:left w:val="none" w:sz="0" w:space="0" w:color="auto"/>
        <w:bottom w:val="none" w:sz="0" w:space="0" w:color="auto"/>
        <w:right w:val="none" w:sz="0" w:space="0" w:color="auto"/>
      </w:divBdr>
    </w:div>
    <w:div w:id="869685059">
      <w:bodyDiv w:val="1"/>
      <w:marLeft w:val="0"/>
      <w:marRight w:val="0"/>
      <w:marTop w:val="0"/>
      <w:marBottom w:val="0"/>
      <w:divBdr>
        <w:top w:val="none" w:sz="0" w:space="0" w:color="auto"/>
        <w:left w:val="none" w:sz="0" w:space="0" w:color="auto"/>
        <w:bottom w:val="none" w:sz="0" w:space="0" w:color="auto"/>
        <w:right w:val="none" w:sz="0" w:space="0" w:color="auto"/>
      </w:divBdr>
    </w:div>
    <w:div w:id="898369700">
      <w:bodyDiv w:val="1"/>
      <w:marLeft w:val="0"/>
      <w:marRight w:val="0"/>
      <w:marTop w:val="0"/>
      <w:marBottom w:val="0"/>
      <w:divBdr>
        <w:top w:val="none" w:sz="0" w:space="0" w:color="auto"/>
        <w:left w:val="none" w:sz="0" w:space="0" w:color="auto"/>
        <w:bottom w:val="none" w:sz="0" w:space="0" w:color="auto"/>
        <w:right w:val="none" w:sz="0" w:space="0" w:color="auto"/>
      </w:divBdr>
    </w:div>
    <w:div w:id="920674103">
      <w:bodyDiv w:val="1"/>
      <w:marLeft w:val="0"/>
      <w:marRight w:val="0"/>
      <w:marTop w:val="0"/>
      <w:marBottom w:val="0"/>
      <w:divBdr>
        <w:top w:val="none" w:sz="0" w:space="0" w:color="auto"/>
        <w:left w:val="none" w:sz="0" w:space="0" w:color="auto"/>
        <w:bottom w:val="none" w:sz="0" w:space="0" w:color="auto"/>
        <w:right w:val="none" w:sz="0" w:space="0" w:color="auto"/>
      </w:divBdr>
    </w:div>
    <w:div w:id="991954342">
      <w:bodyDiv w:val="1"/>
      <w:marLeft w:val="0"/>
      <w:marRight w:val="0"/>
      <w:marTop w:val="0"/>
      <w:marBottom w:val="0"/>
      <w:divBdr>
        <w:top w:val="none" w:sz="0" w:space="0" w:color="auto"/>
        <w:left w:val="none" w:sz="0" w:space="0" w:color="auto"/>
        <w:bottom w:val="none" w:sz="0" w:space="0" w:color="auto"/>
        <w:right w:val="none" w:sz="0" w:space="0" w:color="auto"/>
      </w:divBdr>
    </w:div>
    <w:div w:id="998269154">
      <w:bodyDiv w:val="1"/>
      <w:marLeft w:val="0"/>
      <w:marRight w:val="0"/>
      <w:marTop w:val="0"/>
      <w:marBottom w:val="0"/>
      <w:divBdr>
        <w:top w:val="none" w:sz="0" w:space="0" w:color="auto"/>
        <w:left w:val="none" w:sz="0" w:space="0" w:color="auto"/>
        <w:bottom w:val="none" w:sz="0" w:space="0" w:color="auto"/>
        <w:right w:val="none" w:sz="0" w:space="0" w:color="auto"/>
      </w:divBdr>
    </w:div>
    <w:div w:id="1008796385">
      <w:bodyDiv w:val="1"/>
      <w:marLeft w:val="0"/>
      <w:marRight w:val="0"/>
      <w:marTop w:val="0"/>
      <w:marBottom w:val="0"/>
      <w:divBdr>
        <w:top w:val="none" w:sz="0" w:space="0" w:color="auto"/>
        <w:left w:val="none" w:sz="0" w:space="0" w:color="auto"/>
        <w:bottom w:val="none" w:sz="0" w:space="0" w:color="auto"/>
        <w:right w:val="none" w:sz="0" w:space="0" w:color="auto"/>
      </w:divBdr>
    </w:div>
    <w:div w:id="1042290999">
      <w:bodyDiv w:val="1"/>
      <w:marLeft w:val="0"/>
      <w:marRight w:val="0"/>
      <w:marTop w:val="0"/>
      <w:marBottom w:val="0"/>
      <w:divBdr>
        <w:top w:val="none" w:sz="0" w:space="0" w:color="auto"/>
        <w:left w:val="none" w:sz="0" w:space="0" w:color="auto"/>
        <w:bottom w:val="none" w:sz="0" w:space="0" w:color="auto"/>
        <w:right w:val="none" w:sz="0" w:space="0" w:color="auto"/>
      </w:divBdr>
    </w:div>
    <w:div w:id="1088692920">
      <w:bodyDiv w:val="1"/>
      <w:marLeft w:val="0"/>
      <w:marRight w:val="0"/>
      <w:marTop w:val="0"/>
      <w:marBottom w:val="0"/>
      <w:divBdr>
        <w:top w:val="none" w:sz="0" w:space="0" w:color="auto"/>
        <w:left w:val="none" w:sz="0" w:space="0" w:color="auto"/>
        <w:bottom w:val="none" w:sz="0" w:space="0" w:color="auto"/>
        <w:right w:val="none" w:sz="0" w:space="0" w:color="auto"/>
      </w:divBdr>
      <w:divsChild>
        <w:div w:id="191696825">
          <w:marLeft w:val="0"/>
          <w:marRight w:val="0"/>
          <w:marTop w:val="2400"/>
          <w:marBottom w:val="0"/>
          <w:divBdr>
            <w:top w:val="none" w:sz="0" w:space="0" w:color="auto"/>
            <w:left w:val="none" w:sz="0" w:space="0" w:color="auto"/>
            <w:bottom w:val="none" w:sz="0" w:space="0" w:color="auto"/>
            <w:right w:val="none" w:sz="0" w:space="0" w:color="auto"/>
          </w:divBdr>
          <w:divsChild>
            <w:div w:id="1806462433">
              <w:marLeft w:val="375"/>
              <w:marRight w:val="0"/>
              <w:marTop w:val="480"/>
              <w:marBottom w:val="0"/>
              <w:divBdr>
                <w:top w:val="none" w:sz="0" w:space="0" w:color="auto"/>
                <w:left w:val="none" w:sz="0" w:space="0" w:color="auto"/>
                <w:bottom w:val="none" w:sz="0" w:space="0" w:color="auto"/>
                <w:right w:val="none" w:sz="0" w:space="0" w:color="auto"/>
              </w:divBdr>
              <w:divsChild>
                <w:div w:id="1102803005">
                  <w:marLeft w:val="0"/>
                  <w:marRight w:val="0"/>
                  <w:marTop w:val="0"/>
                  <w:marBottom w:val="0"/>
                  <w:divBdr>
                    <w:top w:val="none" w:sz="0" w:space="0" w:color="auto"/>
                    <w:left w:val="none" w:sz="0" w:space="0" w:color="auto"/>
                    <w:bottom w:val="none" w:sz="0" w:space="0" w:color="auto"/>
                    <w:right w:val="none" w:sz="0" w:space="0" w:color="auto"/>
                  </w:divBdr>
                  <w:divsChild>
                    <w:div w:id="172136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213784">
      <w:bodyDiv w:val="1"/>
      <w:marLeft w:val="0"/>
      <w:marRight w:val="0"/>
      <w:marTop w:val="0"/>
      <w:marBottom w:val="0"/>
      <w:divBdr>
        <w:top w:val="none" w:sz="0" w:space="0" w:color="auto"/>
        <w:left w:val="none" w:sz="0" w:space="0" w:color="auto"/>
        <w:bottom w:val="none" w:sz="0" w:space="0" w:color="auto"/>
        <w:right w:val="none" w:sz="0" w:space="0" w:color="auto"/>
      </w:divBdr>
    </w:div>
    <w:div w:id="1157501757">
      <w:bodyDiv w:val="1"/>
      <w:marLeft w:val="0"/>
      <w:marRight w:val="0"/>
      <w:marTop w:val="0"/>
      <w:marBottom w:val="0"/>
      <w:divBdr>
        <w:top w:val="none" w:sz="0" w:space="0" w:color="auto"/>
        <w:left w:val="none" w:sz="0" w:space="0" w:color="auto"/>
        <w:bottom w:val="none" w:sz="0" w:space="0" w:color="auto"/>
        <w:right w:val="none" w:sz="0" w:space="0" w:color="auto"/>
      </w:divBdr>
    </w:div>
    <w:div w:id="1180663597">
      <w:bodyDiv w:val="1"/>
      <w:marLeft w:val="0"/>
      <w:marRight w:val="0"/>
      <w:marTop w:val="0"/>
      <w:marBottom w:val="0"/>
      <w:divBdr>
        <w:top w:val="none" w:sz="0" w:space="0" w:color="auto"/>
        <w:left w:val="none" w:sz="0" w:space="0" w:color="auto"/>
        <w:bottom w:val="none" w:sz="0" w:space="0" w:color="auto"/>
        <w:right w:val="none" w:sz="0" w:space="0" w:color="auto"/>
      </w:divBdr>
    </w:div>
    <w:div w:id="1199665131">
      <w:bodyDiv w:val="1"/>
      <w:marLeft w:val="0"/>
      <w:marRight w:val="0"/>
      <w:marTop w:val="0"/>
      <w:marBottom w:val="0"/>
      <w:divBdr>
        <w:top w:val="none" w:sz="0" w:space="0" w:color="auto"/>
        <w:left w:val="none" w:sz="0" w:space="0" w:color="auto"/>
        <w:bottom w:val="none" w:sz="0" w:space="0" w:color="auto"/>
        <w:right w:val="none" w:sz="0" w:space="0" w:color="auto"/>
      </w:divBdr>
    </w:div>
    <w:div w:id="1251893210">
      <w:bodyDiv w:val="1"/>
      <w:marLeft w:val="0"/>
      <w:marRight w:val="0"/>
      <w:marTop w:val="0"/>
      <w:marBottom w:val="0"/>
      <w:divBdr>
        <w:top w:val="none" w:sz="0" w:space="0" w:color="auto"/>
        <w:left w:val="none" w:sz="0" w:space="0" w:color="auto"/>
        <w:bottom w:val="none" w:sz="0" w:space="0" w:color="auto"/>
        <w:right w:val="none" w:sz="0" w:space="0" w:color="auto"/>
      </w:divBdr>
    </w:div>
    <w:div w:id="1269197002">
      <w:bodyDiv w:val="1"/>
      <w:marLeft w:val="0"/>
      <w:marRight w:val="0"/>
      <w:marTop w:val="0"/>
      <w:marBottom w:val="0"/>
      <w:divBdr>
        <w:top w:val="none" w:sz="0" w:space="0" w:color="auto"/>
        <w:left w:val="none" w:sz="0" w:space="0" w:color="auto"/>
        <w:bottom w:val="none" w:sz="0" w:space="0" w:color="auto"/>
        <w:right w:val="none" w:sz="0" w:space="0" w:color="auto"/>
      </w:divBdr>
    </w:div>
    <w:div w:id="1276403932">
      <w:bodyDiv w:val="1"/>
      <w:marLeft w:val="0"/>
      <w:marRight w:val="0"/>
      <w:marTop w:val="0"/>
      <w:marBottom w:val="0"/>
      <w:divBdr>
        <w:top w:val="none" w:sz="0" w:space="0" w:color="auto"/>
        <w:left w:val="none" w:sz="0" w:space="0" w:color="auto"/>
        <w:bottom w:val="none" w:sz="0" w:space="0" w:color="auto"/>
        <w:right w:val="none" w:sz="0" w:space="0" w:color="auto"/>
      </w:divBdr>
    </w:div>
    <w:div w:id="1282347907">
      <w:bodyDiv w:val="1"/>
      <w:marLeft w:val="0"/>
      <w:marRight w:val="0"/>
      <w:marTop w:val="0"/>
      <w:marBottom w:val="0"/>
      <w:divBdr>
        <w:top w:val="none" w:sz="0" w:space="0" w:color="auto"/>
        <w:left w:val="none" w:sz="0" w:space="0" w:color="auto"/>
        <w:bottom w:val="none" w:sz="0" w:space="0" w:color="auto"/>
        <w:right w:val="none" w:sz="0" w:space="0" w:color="auto"/>
      </w:divBdr>
    </w:div>
    <w:div w:id="1292983444">
      <w:bodyDiv w:val="1"/>
      <w:marLeft w:val="0"/>
      <w:marRight w:val="0"/>
      <w:marTop w:val="0"/>
      <w:marBottom w:val="0"/>
      <w:divBdr>
        <w:top w:val="none" w:sz="0" w:space="0" w:color="auto"/>
        <w:left w:val="none" w:sz="0" w:space="0" w:color="auto"/>
        <w:bottom w:val="none" w:sz="0" w:space="0" w:color="auto"/>
        <w:right w:val="none" w:sz="0" w:space="0" w:color="auto"/>
      </w:divBdr>
    </w:div>
    <w:div w:id="1313411574">
      <w:bodyDiv w:val="1"/>
      <w:marLeft w:val="0"/>
      <w:marRight w:val="0"/>
      <w:marTop w:val="0"/>
      <w:marBottom w:val="0"/>
      <w:divBdr>
        <w:top w:val="none" w:sz="0" w:space="0" w:color="auto"/>
        <w:left w:val="none" w:sz="0" w:space="0" w:color="auto"/>
        <w:bottom w:val="none" w:sz="0" w:space="0" w:color="auto"/>
        <w:right w:val="none" w:sz="0" w:space="0" w:color="auto"/>
      </w:divBdr>
    </w:div>
    <w:div w:id="1314218187">
      <w:bodyDiv w:val="1"/>
      <w:marLeft w:val="0"/>
      <w:marRight w:val="0"/>
      <w:marTop w:val="0"/>
      <w:marBottom w:val="0"/>
      <w:divBdr>
        <w:top w:val="none" w:sz="0" w:space="0" w:color="auto"/>
        <w:left w:val="none" w:sz="0" w:space="0" w:color="auto"/>
        <w:bottom w:val="none" w:sz="0" w:space="0" w:color="auto"/>
        <w:right w:val="none" w:sz="0" w:space="0" w:color="auto"/>
      </w:divBdr>
    </w:div>
    <w:div w:id="1334065830">
      <w:bodyDiv w:val="1"/>
      <w:marLeft w:val="0"/>
      <w:marRight w:val="0"/>
      <w:marTop w:val="0"/>
      <w:marBottom w:val="0"/>
      <w:divBdr>
        <w:top w:val="none" w:sz="0" w:space="0" w:color="auto"/>
        <w:left w:val="none" w:sz="0" w:space="0" w:color="auto"/>
        <w:bottom w:val="none" w:sz="0" w:space="0" w:color="auto"/>
        <w:right w:val="none" w:sz="0" w:space="0" w:color="auto"/>
      </w:divBdr>
    </w:div>
    <w:div w:id="1337538729">
      <w:bodyDiv w:val="1"/>
      <w:marLeft w:val="0"/>
      <w:marRight w:val="0"/>
      <w:marTop w:val="0"/>
      <w:marBottom w:val="0"/>
      <w:divBdr>
        <w:top w:val="none" w:sz="0" w:space="0" w:color="auto"/>
        <w:left w:val="none" w:sz="0" w:space="0" w:color="auto"/>
        <w:bottom w:val="none" w:sz="0" w:space="0" w:color="auto"/>
        <w:right w:val="none" w:sz="0" w:space="0" w:color="auto"/>
      </w:divBdr>
    </w:div>
    <w:div w:id="1340620505">
      <w:bodyDiv w:val="1"/>
      <w:marLeft w:val="0"/>
      <w:marRight w:val="0"/>
      <w:marTop w:val="0"/>
      <w:marBottom w:val="0"/>
      <w:divBdr>
        <w:top w:val="none" w:sz="0" w:space="0" w:color="auto"/>
        <w:left w:val="none" w:sz="0" w:space="0" w:color="auto"/>
        <w:bottom w:val="none" w:sz="0" w:space="0" w:color="auto"/>
        <w:right w:val="none" w:sz="0" w:space="0" w:color="auto"/>
      </w:divBdr>
    </w:div>
    <w:div w:id="1366709711">
      <w:bodyDiv w:val="1"/>
      <w:marLeft w:val="0"/>
      <w:marRight w:val="0"/>
      <w:marTop w:val="0"/>
      <w:marBottom w:val="0"/>
      <w:divBdr>
        <w:top w:val="none" w:sz="0" w:space="0" w:color="auto"/>
        <w:left w:val="none" w:sz="0" w:space="0" w:color="auto"/>
        <w:bottom w:val="none" w:sz="0" w:space="0" w:color="auto"/>
        <w:right w:val="none" w:sz="0" w:space="0" w:color="auto"/>
      </w:divBdr>
    </w:div>
    <w:div w:id="1426609246">
      <w:bodyDiv w:val="1"/>
      <w:marLeft w:val="0"/>
      <w:marRight w:val="0"/>
      <w:marTop w:val="0"/>
      <w:marBottom w:val="0"/>
      <w:divBdr>
        <w:top w:val="none" w:sz="0" w:space="0" w:color="auto"/>
        <w:left w:val="none" w:sz="0" w:space="0" w:color="auto"/>
        <w:bottom w:val="none" w:sz="0" w:space="0" w:color="auto"/>
        <w:right w:val="none" w:sz="0" w:space="0" w:color="auto"/>
      </w:divBdr>
    </w:div>
    <w:div w:id="1433429976">
      <w:bodyDiv w:val="1"/>
      <w:marLeft w:val="0"/>
      <w:marRight w:val="0"/>
      <w:marTop w:val="0"/>
      <w:marBottom w:val="0"/>
      <w:divBdr>
        <w:top w:val="none" w:sz="0" w:space="0" w:color="auto"/>
        <w:left w:val="none" w:sz="0" w:space="0" w:color="auto"/>
        <w:bottom w:val="none" w:sz="0" w:space="0" w:color="auto"/>
        <w:right w:val="none" w:sz="0" w:space="0" w:color="auto"/>
      </w:divBdr>
    </w:div>
    <w:div w:id="1440878213">
      <w:bodyDiv w:val="1"/>
      <w:marLeft w:val="0"/>
      <w:marRight w:val="0"/>
      <w:marTop w:val="0"/>
      <w:marBottom w:val="0"/>
      <w:divBdr>
        <w:top w:val="none" w:sz="0" w:space="0" w:color="auto"/>
        <w:left w:val="none" w:sz="0" w:space="0" w:color="auto"/>
        <w:bottom w:val="none" w:sz="0" w:space="0" w:color="auto"/>
        <w:right w:val="none" w:sz="0" w:space="0" w:color="auto"/>
      </w:divBdr>
    </w:div>
    <w:div w:id="1451169743">
      <w:bodyDiv w:val="1"/>
      <w:marLeft w:val="0"/>
      <w:marRight w:val="0"/>
      <w:marTop w:val="0"/>
      <w:marBottom w:val="0"/>
      <w:divBdr>
        <w:top w:val="none" w:sz="0" w:space="0" w:color="auto"/>
        <w:left w:val="none" w:sz="0" w:space="0" w:color="auto"/>
        <w:bottom w:val="none" w:sz="0" w:space="0" w:color="auto"/>
        <w:right w:val="none" w:sz="0" w:space="0" w:color="auto"/>
      </w:divBdr>
    </w:div>
    <w:div w:id="1514176487">
      <w:bodyDiv w:val="1"/>
      <w:marLeft w:val="0"/>
      <w:marRight w:val="0"/>
      <w:marTop w:val="0"/>
      <w:marBottom w:val="0"/>
      <w:divBdr>
        <w:top w:val="none" w:sz="0" w:space="0" w:color="auto"/>
        <w:left w:val="none" w:sz="0" w:space="0" w:color="auto"/>
        <w:bottom w:val="none" w:sz="0" w:space="0" w:color="auto"/>
        <w:right w:val="none" w:sz="0" w:space="0" w:color="auto"/>
      </w:divBdr>
    </w:div>
    <w:div w:id="1528986427">
      <w:bodyDiv w:val="1"/>
      <w:marLeft w:val="0"/>
      <w:marRight w:val="0"/>
      <w:marTop w:val="0"/>
      <w:marBottom w:val="0"/>
      <w:divBdr>
        <w:top w:val="none" w:sz="0" w:space="0" w:color="auto"/>
        <w:left w:val="none" w:sz="0" w:space="0" w:color="auto"/>
        <w:bottom w:val="none" w:sz="0" w:space="0" w:color="auto"/>
        <w:right w:val="none" w:sz="0" w:space="0" w:color="auto"/>
      </w:divBdr>
    </w:div>
    <w:div w:id="1534071350">
      <w:bodyDiv w:val="1"/>
      <w:marLeft w:val="0"/>
      <w:marRight w:val="0"/>
      <w:marTop w:val="0"/>
      <w:marBottom w:val="0"/>
      <w:divBdr>
        <w:top w:val="none" w:sz="0" w:space="0" w:color="auto"/>
        <w:left w:val="none" w:sz="0" w:space="0" w:color="auto"/>
        <w:bottom w:val="none" w:sz="0" w:space="0" w:color="auto"/>
        <w:right w:val="none" w:sz="0" w:space="0" w:color="auto"/>
      </w:divBdr>
    </w:div>
    <w:div w:id="1563633239">
      <w:bodyDiv w:val="1"/>
      <w:marLeft w:val="0"/>
      <w:marRight w:val="0"/>
      <w:marTop w:val="0"/>
      <w:marBottom w:val="0"/>
      <w:divBdr>
        <w:top w:val="none" w:sz="0" w:space="0" w:color="auto"/>
        <w:left w:val="none" w:sz="0" w:space="0" w:color="auto"/>
        <w:bottom w:val="none" w:sz="0" w:space="0" w:color="auto"/>
        <w:right w:val="none" w:sz="0" w:space="0" w:color="auto"/>
      </w:divBdr>
    </w:div>
    <w:div w:id="1564482144">
      <w:bodyDiv w:val="1"/>
      <w:marLeft w:val="0"/>
      <w:marRight w:val="0"/>
      <w:marTop w:val="0"/>
      <w:marBottom w:val="0"/>
      <w:divBdr>
        <w:top w:val="none" w:sz="0" w:space="0" w:color="auto"/>
        <w:left w:val="none" w:sz="0" w:space="0" w:color="auto"/>
        <w:bottom w:val="none" w:sz="0" w:space="0" w:color="auto"/>
        <w:right w:val="none" w:sz="0" w:space="0" w:color="auto"/>
      </w:divBdr>
    </w:div>
    <w:div w:id="1569725763">
      <w:bodyDiv w:val="1"/>
      <w:marLeft w:val="0"/>
      <w:marRight w:val="0"/>
      <w:marTop w:val="0"/>
      <w:marBottom w:val="0"/>
      <w:divBdr>
        <w:top w:val="none" w:sz="0" w:space="0" w:color="auto"/>
        <w:left w:val="none" w:sz="0" w:space="0" w:color="auto"/>
        <w:bottom w:val="none" w:sz="0" w:space="0" w:color="auto"/>
        <w:right w:val="none" w:sz="0" w:space="0" w:color="auto"/>
      </w:divBdr>
    </w:div>
    <w:div w:id="1607692265">
      <w:bodyDiv w:val="1"/>
      <w:marLeft w:val="0"/>
      <w:marRight w:val="0"/>
      <w:marTop w:val="0"/>
      <w:marBottom w:val="0"/>
      <w:divBdr>
        <w:top w:val="none" w:sz="0" w:space="0" w:color="auto"/>
        <w:left w:val="none" w:sz="0" w:space="0" w:color="auto"/>
        <w:bottom w:val="none" w:sz="0" w:space="0" w:color="auto"/>
        <w:right w:val="none" w:sz="0" w:space="0" w:color="auto"/>
      </w:divBdr>
    </w:div>
    <w:div w:id="1711106742">
      <w:bodyDiv w:val="1"/>
      <w:marLeft w:val="0"/>
      <w:marRight w:val="0"/>
      <w:marTop w:val="0"/>
      <w:marBottom w:val="0"/>
      <w:divBdr>
        <w:top w:val="none" w:sz="0" w:space="0" w:color="auto"/>
        <w:left w:val="none" w:sz="0" w:space="0" w:color="auto"/>
        <w:bottom w:val="none" w:sz="0" w:space="0" w:color="auto"/>
        <w:right w:val="none" w:sz="0" w:space="0" w:color="auto"/>
      </w:divBdr>
    </w:div>
    <w:div w:id="1713460692">
      <w:bodyDiv w:val="1"/>
      <w:marLeft w:val="0"/>
      <w:marRight w:val="0"/>
      <w:marTop w:val="0"/>
      <w:marBottom w:val="0"/>
      <w:divBdr>
        <w:top w:val="none" w:sz="0" w:space="0" w:color="auto"/>
        <w:left w:val="none" w:sz="0" w:space="0" w:color="auto"/>
        <w:bottom w:val="none" w:sz="0" w:space="0" w:color="auto"/>
        <w:right w:val="none" w:sz="0" w:space="0" w:color="auto"/>
      </w:divBdr>
    </w:div>
    <w:div w:id="1751846334">
      <w:bodyDiv w:val="1"/>
      <w:marLeft w:val="0"/>
      <w:marRight w:val="0"/>
      <w:marTop w:val="0"/>
      <w:marBottom w:val="0"/>
      <w:divBdr>
        <w:top w:val="none" w:sz="0" w:space="0" w:color="auto"/>
        <w:left w:val="none" w:sz="0" w:space="0" w:color="auto"/>
        <w:bottom w:val="none" w:sz="0" w:space="0" w:color="auto"/>
        <w:right w:val="none" w:sz="0" w:space="0" w:color="auto"/>
      </w:divBdr>
    </w:div>
    <w:div w:id="1762482199">
      <w:bodyDiv w:val="1"/>
      <w:marLeft w:val="0"/>
      <w:marRight w:val="0"/>
      <w:marTop w:val="0"/>
      <w:marBottom w:val="0"/>
      <w:divBdr>
        <w:top w:val="none" w:sz="0" w:space="0" w:color="auto"/>
        <w:left w:val="none" w:sz="0" w:space="0" w:color="auto"/>
        <w:bottom w:val="none" w:sz="0" w:space="0" w:color="auto"/>
        <w:right w:val="none" w:sz="0" w:space="0" w:color="auto"/>
      </w:divBdr>
    </w:div>
    <w:div w:id="1783961821">
      <w:bodyDiv w:val="1"/>
      <w:marLeft w:val="0"/>
      <w:marRight w:val="0"/>
      <w:marTop w:val="0"/>
      <w:marBottom w:val="0"/>
      <w:divBdr>
        <w:top w:val="none" w:sz="0" w:space="0" w:color="auto"/>
        <w:left w:val="none" w:sz="0" w:space="0" w:color="auto"/>
        <w:bottom w:val="none" w:sz="0" w:space="0" w:color="auto"/>
        <w:right w:val="none" w:sz="0" w:space="0" w:color="auto"/>
      </w:divBdr>
    </w:div>
    <w:div w:id="1785728683">
      <w:bodyDiv w:val="1"/>
      <w:marLeft w:val="0"/>
      <w:marRight w:val="0"/>
      <w:marTop w:val="0"/>
      <w:marBottom w:val="0"/>
      <w:divBdr>
        <w:top w:val="none" w:sz="0" w:space="0" w:color="auto"/>
        <w:left w:val="none" w:sz="0" w:space="0" w:color="auto"/>
        <w:bottom w:val="none" w:sz="0" w:space="0" w:color="auto"/>
        <w:right w:val="none" w:sz="0" w:space="0" w:color="auto"/>
      </w:divBdr>
    </w:div>
    <w:div w:id="1801456242">
      <w:bodyDiv w:val="1"/>
      <w:marLeft w:val="0"/>
      <w:marRight w:val="0"/>
      <w:marTop w:val="0"/>
      <w:marBottom w:val="0"/>
      <w:divBdr>
        <w:top w:val="none" w:sz="0" w:space="0" w:color="auto"/>
        <w:left w:val="none" w:sz="0" w:space="0" w:color="auto"/>
        <w:bottom w:val="none" w:sz="0" w:space="0" w:color="auto"/>
        <w:right w:val="none" w:sz="0" w:space="0" w:color="auto"/>
      </w:divBdr>
    </w:div>
    <w:div w:id="1804618437">
      <w:bodyDiv w:val="1"/>
      <w:marLeft w:val="0"/>
      <w:marRight w:val="0"/>
      <w:marTop w:val="0"/>
      <w:marBottom w:val="0"/>
      <w:divBdr>
        <w:top w:val="none" w:sz="0" w:space="0" w:color="auto"/>
        <w:left w:val="none" w:sz="0" w:space="0" w:color="auto"/>
        <w:bottom w:val="none" w:sz="0" w:space="0" w:color="auto"/>
        <w:right w:val="none" w:sz="0" w:space="0" w:color="auto"/>
      </w:divBdr>
    </w:div>
    <w:div w:id="1827042249">
      <w:bodyDiv w:val="1"/>
      <w:marLeft w:val="0"/>
      <w:marRight w:val="0"/>
      <w:marTop w:val="0"/>
      <w:marBottom w:val="0"/>
      <w:divBdr>
        <w:top w:val="none" w:sz="0" w:space="0" w:color="auto"/>
        <w:left w:val="none" w:sz="0" w:space="0" w:color="auto"/>
        <w:bottom w:val="none" w:sz="0" w:space="0" w:color="auto"/>
        <w:right w:val="none" w:sz="0" w:space="0" w:color="auto"/>
      </w:divBdr>
    </w:div>
    <w:div w:id="1830363196">
      <w:bodyDiv w:val="1"/>
      <w:marLeft w:val="0"/>
      <w:marRight w:val="0"/>
      <w:marTop w:val="0"/>
      <w:marBottom w:val="0"/>
      <w:divBdr>
        <w:top w:val="none" w:sz="0" w:space="0" w:color="auto"/>
        <w:left w:val="none" w:sz="0" w:space="0" w:color="auto"/>
        <w:bottom w:val="none" w:sz="0" w:space="0" w:color="auto"/>
        <w:right w:val="none" w:sz="0" w:space="0" w:color="auto"/>
      </w:divBdr>
    </w:div>
    <w:div w:id="1933538910">
      <w:bodyDiv w:val="1"/>
      <w:marLeft w:val="0"/>
      <w:marRight w:val="0"/>
      <w:marTop w:val="0"/>
      <w:marBottom w:val="0"/>
      <w:divBdr>
        <w:top w:val="none" w:sz="0" w:space="0" w:color="auto"/>
        <w:left w:val="none" w:sz="0" w:space="0" w:color="auto"/>
        <w:bottom w:val="none" w:sz="0" w:space="0" w:color="auto"/>
        <w:right w:val="none" w:sz="0" w:space="0" w:color="auto"/>
      </w:divBdr>
    </w:div>
    <w:div w:id="1960331461">
      <w:bodyDiv w:val="1"/>
      <w:marLeft w:val="0"/>
      <w:marRight w:val="0"/>
      <w:marTop w:val="0"/>
      <w:marBottom w:val="0"/>
      <w:divBdr>
        <w:top w:val="none" w:sz="0" w:space="0" w:color="auto"/>
        <w:left w:val="none" w:sz="0" w:space="0" w:color="auto"/>
        <w:bottom w:val="none" w:sz="0" w:space="0" w:color="auto"/>
        <w:right w:val="none" w:sz="0" w:space="0" w:color="auto"/>
      </w:divBdr>
    </w:div>
    <w:div w:id="1987736323">
      <w:bodyDiv w:val="1"/>
      <w:marLeft w:val="0"/>
      <w:marRight w:val="0"/>
      <w:marTop w:val="0"/>
      <w:marBottom w:val="0"/>
      <w:divBdr>
        <w:top w:val="none" w:sz="0" w:space="0" w:color="auto"/>
        <w:left w:val="none" w:sz="0" w:space="0" w:color="auto"/>
        <w:bottom w:val="none" w:sz="0" w:space="0" w:color="auto"/>
        <w:right w:val="none" w:sz="0" w:space="0" w:color="auto"/>
      </w:divBdr>
    </w:div>
    <w:div w:id="2063557163">
      <w:bodyDiv w:val="1"/>
      <w:marLeft w:val="0"/>
      <w:marRight w:val="0"/>
      <w:marTop w:val="0"/>
      <w:marBottom w:val="0"/>
      <w:divBdr>
        <w:top w:val="none" w:sz="0" w:space="0" w:color="auto"/>
        <w:left w:val="none" w:sz="0" w:space="0" w:color="auto"/>
        <w:bottom w:val="none" w:sz="0" w:space="0" w:color="auto"/>
        <w:right w:val="none" w:sz="0" w:space="0" w:color="auto"/>
      </w:divBdr>
    </w:div>
    <w:div w:id="2064254580">
      <w:bodyDiv w:val="1"/>
      <w:marLeft w:val="0"/>
      <w:marRight w:val="0"/>
      <w:marTop w:val="0"/>
      <w:marBottom w:val="0"/>
      <w:divBdr>
        <w:top w:val="none" w:sz="0" w:space="0" w:color="auto"/>
        <w:left w:val="none" w:sz="0" w:space="0" w:color="auto"/>
        <w:bottom w:val="none" w:sz="0" w:space="0" w:color="auto"/>
        <w:right w:val="none" w:sz="0" w:space="0" w:color="auto"/>
      </w:divBdr>
    </w:div>
    <w:div w:id="2076121034">
      <w:bodyDiv w:val="1"/>
      <w:marLeft w:val="0"/>
      <w:marRight w:val="0"/>
      <w:marTop w:val="0"/>
      <w:marBottom w:val="0"/>
      <w:divBdr>
        <w:top w:val="none" w:sz="0" w:space="0" w:color="auto"/>
        <w:left w:val="none" w:sz="0" w:space="0" w:color="auto"/>
        <w:bottom w:val="none" w:sz="0" w:space="0" w:color="auto"/>
        <w:right w:val="none" w:sz="0" w:space="0" w:color="auto"/>
      </w:divBdr>
    </w:div>
    <w:div w:id="2084133188">
      <w:bodyDiv w:val="1"/>
      <w:marLeft w:val="0"/>
      <w:marRight w:val="0"/>
      <w:marTop w:val="0"/>
      <w:marBottom w:val="0"/>
      <w:divBdr>
        <w:top w:val="none" w:sz="0" w:space="0" w:color="auto"/>
        <w:left w:val="none" w:sz="0" w:space="0" w:color="auto"/>
        <w:bottom w:val="none" w:sz="0" w:space="0" w:color="auto"/>
        <w:right w:val="none" w:sz="0" w:space="0" w:color="auto"/>
      </w:divBdr>
    </w:div>
    <w:div w:id="211019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cheminfo@bag.admin.ch" TargetMode="External"/><Relationship Id="rId26" Type="http://schemas.openxmlformats.org/officeDocument/2006/relationships/image" Target="media/image6.png"/><Relationship Id="rId39" Type="http://schemas.openxmlformats.org/officeDocument/2006/relationships/image" Target="media/image18.png"/><Relationship Id="rId21" Type="http://schemas.openxmlformats.org/officeDocument/2006/relationships/hyperlink" Target="http://www.rpc.admin.ch" TargetMode="External"/><Relationship Id="rId34" Type="http://schemas.openxmlformats.org/officeDocument/2006/relationships/image" Target="media/image13.png"/><Relationship Id="rId42" Type="http://schemas.openxmlformats.org/officeDocument/2006/relationships/image" Target="media/image2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heminfo@bag.admin.ch" TargetMode="External"/><Relationship Id="rId20" Type="http://schemas.openxmlformats.org/officeDocument/2006/relationships/hyperlink" Target="https://www.rpc.admin.ch/rpc/public/service/query/MASSENMELDUNG-CODES-6/XLS" TargetMode="External"/><Relationship Id="rId29" Type="http://schemas.openxmlformats.org/officeDocument/2006/relationships/image" Target="media/image9.png"/><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meldestelle.admin.ch/chem/de/home/themen/pflicht-hersteller/zulassung-biozidprodukte.html" TargetMode="External"/><Relationship Id="rId24" Type="http://schemas.openxmlformats.org/officeDocument/2006/relationships/image" Target="media/image5.wmf"/><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hyperlink" Target="https://www.anmeldestelle.admin.ch/chem/de/home/themen/pflicht-hersteller/chemikalienregister-rpc/massenmeldetool.html" TargetMode="External"/><Relationship Id="rId23" Type="http://schemas.openxmlformats.org/officeDocument/2006/relationships/hyperlink" Target="https://www.rpc.admin.ch/rpc/public/service/query/MASSENMELDUNG-EINSTUFUNG-1/XLS" TargetMode="External"/><Relationship Id="rId28" Type="http://schemas.openxmlformats.org/officeDocument/2006/relationships/image" Target="media/image8.png"/><Relationship Id="rId36" Type="http://schemas.openxmlformats.org/officeDocument/2006/relationships/image" Target="media/image15.png"/><Relationship Id="rId10" Type="http://schemas.openxmlformats.org/officeDocument/2006/relationships/footer" Target="footer2.xml"/><Relationship Id="rId19" Type="http://schemas.openxmlformats.org/officeDocument/2006/relationships/hyperlink" Target="https://www.anmeldestelle.admin.ch/chem/de/home/themen/pflicht-hersteller/chemikalienregister-rpc/massenmeldetool.html" TargetMode="External"/><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yperlink" Target="http://www.rpc.admin.ch" TargetMode="External"/><Relationship Id="rId27" Type="http://schemas.openxmlformats.org/officeDocument/2006/relationships/image" Target="media/image7.png"/><Relationship Id="rId30" Type="http://schemas.openxmlformats.org/officeDocument/2006/relationships/image" Target="media/image10.wmf"/><Relationship Id="rId35" Type="http://schemas.openxmlformats.org/officeDocument/2006/relationships/image" Target="media/image14.png"/><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mailto:cheminfo@bag.admin.ch" TargetMode="External"/><Relationship Id="rId25" Type="http://schemas.openxmlformats.org/officeDocument/2006/relationships/image" Target="media/image6.wmf"/><Relationship Id="rId33" Type="http://schemas.openxmlformats.org/officeDocument/2006/relationships/image" Target="media/image12.png"/><Relationship Id="rId38" Type="http://schemas.openxmlformats.org/officeDocument/2006/relationships/image" Target="media/image17.png"/></Relationships>
</file>

<file path=word/_rels/footnotes.xml.rels><?xml version="1.0" encoding="UTF-8" standalone="yes"?>
<Relationships xmlns="http://schemas.openxmlformats.org/package/2006/relationships"><Relationship Id="rId3" Type="http://schemas.openxmlformats.org/officeDocument/2006/relationships/hyperlink" Target="http://www.w3.org/standards/xml/schema" TargetMode="External"/><Relationship Id="rId2" Type="http://schemas.openxmlformats.org/officeDocument/2006/relationships/hyperlink" Target="http://www.w3.org/standards/xml/" TargetMode="External"/><Relationship Id="rId1" Type="http://schemas.openxmlformats.org/officeDocument/2006/relationships/hyperlink" Target="https://www.rpc.admin.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A7627-207A-4162-BFB2-81EE00F7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18943</Words>
  <Characters>104190</Characters>
  <Application>Microsoft Office Word</Application>
  <DocSecurity>0</DocSecurity>
  <Lines>868</Lines>
  <Paragraphs>245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Bundesverwaltung</Company>
  <LinksUpToDate>false</LinksUpToDate>
  <CharactersWithSpaces>122888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U80830017</dc:creator>
  <cp:keywords/>
  <dc:description/>
  <cp:lastModifiedBy>Doninelli Samantha BAG</cp:lastModifiedBy>
  <cp:revision>8</cp:revision>
  <cp:lastPrinted>2023-06-07T09:51:00Z</cp:lastPrinted>
  <dcterms:created xsi:type="dcterms:W3CDTF">2023-10-12T12:28:00Z</dcterms:created>
  <dcterms:modified xsi:type="dcterms:W3CDTF">2025-03-14T14:03:00Z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2025-03-14T13:14:51Z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e6d666f6-86d6-4550-8119-9fc0ae8ee212</vt:lpwstr>
  </property>
  <property fmtid="{D5CDD505-2E9C-101B-9397-08002B2CF9AE}" pid="8" name="MSIP_Label_245c3252-146d-46f3-8062-82cd8c8d7e7d_ContentBits">
    <vt:lpwstr>0</vt:lpwstr>
  </property>
  <property fmtid="{D5CDD505-2E9C-101B-9397-08002B2CF9AE}" pid="9" name="MSIP_Label_245c3252-146d-46f3-8062-82cd8c8d7e7d_Tag">
    <vt:lpwstr>10, 0, 1, 1</vt:lpwstr>
  </property>
</Properties>
</file>